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A1AF" w14:textId="427668A4" w:rsidR="0001056F" w:rsidRPr="00501166" w:rsidRDefault="0001056F" w:rsidP="00B15595">
      <w:pPr>
        <w:pStyle w:val="Header"/>
        <w:tabs>
          <w:tab w:val="clear" w:pos="8306"/>
          <w:tab w:val="right" w:pos="8222"/>
        </w:tabs>
        <w:rPr>
          <w:rFonts w:cs="Tahoma"/>
          <w:iCs/>
          <w:color w:val="0000FF"/>
          <w:sz w:val="24"/>
          <w:u w:val="single"/>
        </w:rPr>
      </w:pPr>
      <w:bookmarkStart w:id="0" w:name="_Toc295497707"/>
      <w:bookmarkStart w:id="1" w:name="_Toc303180631"/>
      <w:bookmarkStart w:id="2" w:name="_Toc138746113"/>
      <w:bookmarkStart w:id="3" w:name="_Toc232407072"/>
      <w:bookmarkStart w:id="4" w:name="_Toc295497684"/>
      <w:r w:rsidRPr="00501166">
        <w:rPr>
          <w:rFonts w:cs="Tahoma"/>
          <w:iCs/>
          <w:color w:val="0000FF"/>
          <w:sz w:val="24"/>
        </w:rPr>
        <w:t>[Name of Dental Practice</w:t>
      </w:r>
      <w:r w:rsidR="005434A1" w:rsidRPr="1AFBC3CF">
        <w:rPr>
          <w:rFonts w:cs="Tahoma"/>
          <w:color w:val="0000FF"/>
          <w:sz w:val="24"/>
        </w:rPr>
        <w:t>]</w:t>
      </w:r>
      <w:r w:rsidRPr="00501166">
        <w:rPr>
          <w:rFonts w:cs="Tahoma"/>
          <w:iCs/>
          <w:color w:val="0000FF"/>
          <w:sz w:val="24"/>
        </w:rPr>
        <w:t xml:space="preserve">                                                   </w:t>
      </w:r>
      <w:hyperlink r:id="rId11">
        <w:r w:rsidR="00B15595" w:rsidRPr="1AFBC3CF">
          <w:rPr>
            <w:rStyle w:val="Hyperlink"/>
            <w:rFonts w:cs="Tahoma"/>
            <w:sz w:val="24"/>
          </w:rPr>
          <w:t xml:space="preserve">How to </w:t>
        </w:r>
        <w:r w:rsidR="00C11397" w:rsidRPr="1AFBC3CF">
          <w:rPr>
            <w:rStyle w:val="Hyperlink"/>
            <w:rFonts w:cs="Tahoma"/>
            <w:sz w:val="24"/>
          </w:rPr>
          <w:t xml:space="preserve">use </w:t>
        </w:r>
        <w:r w:rsidR="00130CCF" w:rsidRPr="1AFBC3CF">
          <w:rPr>
            <w:rStyle w:val="Hyperlink"/>
            <w:rFonts w:cs="Tahoma"/>
            <w:sz w:val="24"/>
          </w:rPr>
          <w:t>t</w:t>
        </w:r>
        <w:r w:rsidRPr="1AFBC3CF">
          <w:rPr>
            <w:rStyle w:val="Hyperlink"/>
            <w:rFonts w:cs="Tahoma"/>
            <w:sz w:val="24"/>
          </w:rPr>
          <w:t>emplates</w:t>
        </w:r>
      </w:hyperlink>
    </w:p>
    <w:p w14:paraId="43748BB1" w14:textId="592005C2" w:rsidR="0001056F" w:rsidRPr="00501166" w:rsidRDefault="0001056F" w:rsidP="0001056F">
      <w:pPr>
        <w:pStyle w:val="Header"/>
        <w:rPr>
          <w:rFonts w:cs="Tahoma"/>
          <w:iCs/>
          <w:sz w:val="24"/>
        </w:rPr>
      </w:pPr>
      <w:r w:rsidRPr="00501166">
        <w:rPr>
          <w:rFonts w:cs="Tahoma"/>
          <w:iCs/>
          <w:color w:val="0000FF"/>
          <w:sz w:val="24"/>
        </w:rPr>
        <w:t>[Date]</w:t>
      </w:r>
    </w:p>
    <w:p w14:paraId="45F2C67C" w14:textId="2C6E5EE9" w:rsidR="00F25C8D" w:rsidRPr="00501166" w:rsidRDefault="00043B91" w:rsidP="008B2A7F">
      <w:pPr>
        <w:pStyle w:val="Heading1"/>
        <w:spacing w:line="360" w:lineRule="auto"/>
        <w:rPr>
          <w:rFonts w:cs="Tahoma"/>
          <w:sz w:val="32"/>
        </w:rPr>
      </w:pPr>
      <w:r w:rsidRPr="00501166">
        <w:rPr>
          <w:rFonts w:cs="Tahoma"/>
          <w:sz w:val="32"/>
        </w:rPr>
        <w:t>Decontamination</w:t>
      </w:r>
      <w:bookmarkEnd w:id="0"/>
      <w:r w:rsidR="00D569FB" w:rsidRPr="00501166">
        <w:rPr>
          <w:rFonts w:cs="Tahoma"/>
          <w:sz w:val="32"/>
        </w:rPr>
        <w:t xml:space="preserve"> of Reusable Items</w:t>
      </w:r>
      <w:r w:rsidR="00EC4556" w:rsidRPr="00501166">
        <w:rPr>
          <w:rFonts w:cs="Tahoma"/>
          <w:sz w:val="32"/>
        </w:rPr>
        <w:t xml:space="preserve"> </w:t>
      </w:r>
      <w:r w:rsidR="00A64E0F" w:rsidRPr="00501166">
        <w:rPr>
          <w:rFonts w:cs="Tahoma"/>
          <w:sz w:val="32"/>
        </w:rPr>
        <w:t>Policy and Procedures</w:t>
      </w:r>
    </w:p>
    <w:bookmarkEnd w:id="1"/>
    <w:p w14:paraId="45F2C67D" w14:textId="77777777" w:rsidR="003B3308" w:rsidRPr="00501166" w:rsidRDefault="003B3308" w:rsidP="008B2A7F">
      <w:pPr>
        <w:pStyle w:val="Paragraph"/>
        <w:spacing w:after="0" w:line="360" w:lineRule="auto"/>
        <w:jc w:val="left"/>
        <w:rPr>
          <w:rFonts w:cs="Tahoma"/>
          <w:color w:val="0000FF"/>
          <w:sz w:val="24"/>
          <w:szCs w:val="24"/>
        </w:rPr>
      </w:pPr>
      <w:r w:rsidRPr="00501166">
        <w:rPr>
          <w:rFonts w:cs="Tahoma"/>
          <w:color w:val="0000FF"/>
          <w:sz w:val="24"/>
          <w:szCs w:val="24"/>
        </w:rPr>
        <w:t xml:space="preserve">This template covers: </w:t>
      </w:r>
    </w:p>
    <w:p w14:paraId="45F2C67E" w14:textId="77777777" w:rsidR="003B3308" w:rsidRPr="00501166" w:rsidRDefault="002D312E" w:rsidP="008B2A7F">
      <w:pPr>
        <w:pStyle w:val="Paragraph"/>
        <w:numPr>
          <w:ilvl w:val="0"/>
          <w:numId w:val="8"/>
        </w:numPr>
        <w:spacing w:after="0" w:line="360" w:lineRule="auto"/>
        <w:jc w:val="left"/>
        <w:rPr>
          <w:rFonts w:cs="Tahoma"/>
          <w:color w:val="0000FF"/>
          <w:sz w:val="24"/>
          <w:szCs w:val="24"/>
        </w:rPr>
      </w:pPr>
      <w:r w:rsidRPr="00501166">
        <w:rPr>
          <w:rFonts w:cs="Tahoma"/>
          <w:color w:val="0000FF"/>
          <w:sz w:val="24"/>
          <w:szCs w:val="24"/>
        </w:rPr>
        <w:t>overarchi</w:t>
      </w:r>
      <w:r w:rsidR="003B3308" w:rsidRPr="00501166">
        <w:rPr>
          <w:rFonts w:cs="Tahoma"/>
          <w:color w:val="0000FF"/>
          <w:sz w:val="24"/>
          <w:szCs w:val="24"/>
        </w:rPr>
        <w:t>ng aspects of decontamination</w:t>
      </w:r>
      <w:r w:rsidR="002D28D6" w:rsidRPr="00501166">
        <w:rPr>
          <w:rFonts w:cs="Tahoma"/>
          <w:color w:val="0000FF"/>
          <w:sz w:val="24"/>
          <w:szCs w:val="24"/>
        </w:rPr>
        <w:t>;</w:t>
      </w:r>
    </w:p>
    <w:p w14:paraId="45F2C67F" w14:textId="77777777" w:rsidR="003B3308" w:rsidRPr="00501166" w:rsidRDefault="003B3308" w:rsidP="008B2A7F">
      <w:pPr>
        <w:pStyle w:val="Paragraph"/>
        <w:numPr>
          <w:ilvl w:val="0"/>
          <w:numId w:val="8"/>
        </w:numPr>
        <w:spacing w:after="0" w:line="360" w:lineRule="auto"/>
        <w:jc w:val="left"/>
        <w:rPr>
          <w:rFonts w:cs="Tahoma"/>
          <w:color w:val="0000FF"/>
          <w:sz w:val="24"/>
          <w:szCs w:val="24"/>
        </w:rPr>
      </w:pPr>
      <w:r w:rsidRPr="00501166">
        <w:rPr>
          <w:rFonts w:cs="Tahoma"/>
          <w:color w:val="0000FF"/>
          <w:sz w:val="24"/>
          <w:szCs w:val="24"/>
        </w:rPr>
        <w:t>instrument transport</w:t>
      </w:r>
      <w:r w:rsidR="002D28D6" w:rsidRPr="00501166">
        <w:rPr>
          <w:rFonts w:cs="Tahoma"/>
          <w:color w:val="0000FF"/>
          <w:sz w:val="24"/>
          <w:szCs w:val="24"/>
        </w:rPr>
        <w:t>;</w:t>
      </w:r>
    </w:p>
    <w:p w14:paraId="45F2C680" w14:textId="77777777" w:rsidR="003B3308" w:rsidRPr="00501166" w:rsidRDefault="002D312E" w:rsidP="008B2A7F">
      <w:pPr>
        <w:pStyle w:val="Paragraph"/>
        <w:numPr>
          <w:ilvl w:val="0"/>
          <w:numId w:val="8"/>
        </w:numPr>
        <w:spacing w:after="0" w:line="360" w:lineRule="auto"/>
        <w:jc w:val="left"/>
        <w:rPr>
          <w:rFonts w:cs="Tahoma"/>
          <w:color w:val="0000FF"/>
          <w:sz w:val="24"/>
          <w:szCs w:val="24"/>
        </w:rPr>
      </w:pPr>
      <w:r w:rsidRPr="00501166">
        <w:rPr>
          <w:rFonts w:cs="Tahoma"/>
          <w:color w:val="0000FF"/>
          <w:sz w:val="24"/>
          <w:szCs w:val="24"/>
        </w:rPr>
        <w:t>cleaning &amp; disinfection</w:t>
      </w:r>
      <w:r w:rsidR="00054434" w:rsidRPr="00501166">
        <w:rPr>
          <w:rFonts w:cs="Tahoma"/>
          <w:color w:val="0000FF"/>
          <w:sz w:val="24"/>
          <w:szCs w:val="24"/>
        </w:rPr>
        <w:t xml:space="preserve"> (including use of washer disinfectors and ultrasonic cleaners)</w:t>
      </w:r>
      <w:r w:rsidRPr="00501166">
        <w:rPr>
          <w:rFonts w:cs="Tahoma"/>
          <w:color w:val="0000FF"/>
          <w:sz w:val="24"/>
          <w:szCs w:val="24"/>
        </w:rPr>
        <w:t>, sterilization</w:t>
      </w:r>
      <w:r w:rsidR="00054434" w:rsidRPr="00501166">
        <w:rPr>
          <w:rFonts w:cs="Tahoma"/>
          <w:color w:val="0000FF"/>
          <w:sz w:val="24"/>
          <w:szCs w:val="24"/>
        </w:rPr>
        <w:t xml:space="preserve"> (including use of sterilizers)</w:t>
      </w:r>
      <w:r w:rsidRPr="00501166">
        <w:rPr>
          <w:rFonts w:cs="Tahoma"/>
          <w:color w:val="0000FF"/>
          <w:sz w:val="24"/>
          <w:szCs w:val="24"/>
        </w:rPr>
        <w:t xml:space="preserve"> &amp; </w:t>
      </w:r>
      <w:r w:rsidR="003B3308" w:rsidRPr="00501166">
        <w:rPr>
          <w:rFonts w:cs="Tahoma"/>
          <w:color w:val="0000FF"/>
          <w:sz w:val="24"/>
          <w:szCs w:val="24"/>
        </w:rPr>
        <w:t xml:space="preserve">instrument </w:t>
      </w:r>
      <w:r w:rsidRPr="00501166">
        <w:rPr>
          <w:rFonts w:cs="Tahoma"/>
          <w:color w:val="0000FF"/>
          <w:sz w:val="24"/>
          <w:szCs w:val="24"/>
        </w:rPr>
        <w:t>storage</w:t>
      </w:r>
      <w:r w:rsidR="002D28D6" w:rsidRPr="00501166">
        <w:rPr>
          <w:rFonts w:cs="Tahoma"/>
          <w:color w:val="0000FF"/>
          <w:sz w:val="24"/>
          <w:szCs w:val="24"/>
        </w:rPr>
        <w:t>;</w:t>
      </w:r>
      <w:r w:rsidRPr="00501166">
        <w:rPr>
          <w:rFonts w:cs="Tahoma"/>
          <w:color w:val="0000FF"/>
          <w:sz w:val="24"/>
          <w:szCs w:val="24"/>
        </w:rPr>
        <w:t xml:space="preserve"> </w:t>
      </w:r>
    </w:p>
    <w:p w14:paraId="45F2C681" w14:textId="73E186E2" w:rsidR="003B3308" w:rsidRPr="00501166" w:rsidRDefault="002D312E" w:rsidP="008B2A7F">
      <w:pPr>
        <w:pStyle w:val="Paragraph"/>
        <w:numPr>
          <w:ilvl w:val="0"/>
          <w:numId w:val="8"/>
        </w:numPr>
        <w:spacing w:after="0" w:line="360" w:lineRule="auto"/>
        <w:jc w:val="left"/>
        <w:rPr>
          <w:rFonts w:cs="Tahoma"/>
          <w:color w:val="0000FF"/>
          <w:sz w:val="24"/>
          <w:szCs w:val="24"/>
        </w:rPr>
      </w:pPr>
      <w:r w:rsidRPr="00501166">
        <w:rPr>
          <w:rFonts w:cs="Tahoma"/>
          <w:color w:val="0000FF"/>
          <w:sz w:val="24"/>
          <w:szCs w:val="24"/>
        </w:rPr>
        <w:t xml:space="preserve">decontamination failure. </w:t>
      </w:r>
    </w:p>
    <w:p w14:paraId="45F2C682" w14:textId="6D6438EE" w:rsidR="00B841ED" w:rsidRPr="00501166" w:rsidRDefault="003C53AB" w:rsidP="008B2A7F">
      <w:pPr>
        <w:pStyle w:val="Paragraph"/>
        <w:spacing w:line="360" w:lineRule="auto"/>
        <w:jc w:val="left"/>
        <w:rPr>
          <w:rFonts w:cs="Tahoma"/>
          <w:color w:val="0000FF"/>
          <w:sz w:val="24"/>
          <w:szCs w:val="24"/>
        </w:rPr>
      </w:pPr>
      <w:r w:rsidRPr="00501166">
        <w:rPr>
          <w:rFonts w:cs="Tahoma"/>
          <w:color w:val="0000FF"/>
          <w:sz w:val="24"/>
          <w:szCs w:val="24"/>
        </w:rPr>
        <w:t>The text</w:t>
      </w:r>
      <w:r w:rsidR="003B3308" w:rsidRPr="00501166">
        <w:rPr>
          <w:rFonts w:cs="Tahoma"/>
          <w:color w:val="0000FF"/>
          <w:sz w:val="24"/>
          <w:szCs w:val="24"/>
        </w:rPr>
        <w:t xml:space="preserve"> is for illustration. Amend</w:t>
      </w:r>
      <w:r w:rsidR="00456AD4" w:rsidRPr="00501166">
        <w:rPr>
          <w:rFonts w:cs="Tahoma"/>
          <w:color w:val="0000FF"/>
          <w:sz w:val="24"/>
          <w:szCs w:val="24"/>
        </w:rPr>
        <w:t xml:space="preserve"> information noted in square brackets</w:t>
      </w:r>
      <w:r w:rsidR="003B3308" w:rsidRPr="00501166">
        <w:rPr>
          <w:rFonts w:cs="Tahoma"/>
          <w:color w:val="0000FF"/>
          <w:sz w:val="24"/>
          <w:szCs w:val="24"/>
        </w:rPr>
        <w:t xml:space="preserve"> and any other part of the text</w:t>
      </w:r>
      <w:r w:rsidRPr="00501166">
        <w:rPr>
          <w:rFonts w:cs="Tahoma"/>
          <w:color w:val="0000FF"/>
          <w:sz w:val="24"/>
          <w:szCs w:val="24"/>
        </w:rPr>
        <w:t xml:space="preserve"> to suit </w:t>
      </w:r>
      <w:r w:rsidR="005D075E" w:rsidRPr="00501166">
        <w:rPr>
          <w:rFonts w:cs="Tahoma"/>
          <w:color w:val="0000FF"/>
          <w:sz w:val="24"/>
          <w:szCs w:val="24"/>
        </w:rPr>
        <w:t>your practice set-up</w:t>
      </w:r>
      <w:r w:rsidR="00685EF4" w:rsidRPr="00501166">
        <w:rPr>
          <w:rFonts w:cs="Tahoma"/>
          <w:color w:val="0000FF"/>
          <w:sz w:val="24"/>
          <w:szCs w:val="24"/>
        </w:rPr>
        <w:t xml:space="preserve"> and equipment manufacturers’ </w:t>
      </w:r>
      <w:r w:rsidR="00685EF4" w:rsidRPr="00605D0C">
        <w:rPr>
          <w:rFonts w:cs="Tahoma"/>
          <w:color w:val="0000FF"/>
          <w:sz w:val="24"/>
          <w:szCs w:val="24"/>
        </w:rPr>
        <w:t>instructions</w:t>
      </w:r>
      <w:r w:rsidR="005D075E" w:rsidRPr="00605D0C">
        <w:rPr>
          <w:rFonts w:cs="Tahoma"/>
          <w:color w:val="0000FF"/>
          <w:sz w:val="24"/>
          <w:szCs w:val="24"/>
        </w:rPr>
        <w:t xml:space="preserve">. </w:t>
      </w:r>
      <w:hyperlink r:id="rId12" w:history="1">
        <w:r w:rsidR="00587BBC" w:rsidRPr="00605D0C">
          <w:rPr>
            <w:rStyle w:val="Hyperlink"/>
            <w:rFonts w:cs="Tahoma"/>
            <w:sz w:val="24"/>
            <w:szCs w:val="24"/>
          </w:rPr>
          <w:t>SHTM 01-05</w:t>
        </w:r>
        <w:r w:rsidR="00A82A8B" w:rsidRPr="00605D0C">
          <w:rPr>
            <w:rStyle w:val="Hyperlink"/>
            <w:rFonts w:cs="Tahoma"/>
            <w:sz w:val="24"/>
            <w:szCs w:val="24"/>
          </w:rPr>
          <w:t xml:space="preserve"> Management, equipment, and process of the decontamination of dental instruments in a Local Decontamination Unit (LDU) in NHSScotland</w:t>
        </w:r>
      </w:hyperlink>
      <w:r w:rsidR="00587BBC" w:rsidRPr="00605D0C">
        <w:rPr>
          <w:rFonts w:cs="Tahoma"/>
          <w:color w:val="0000FF"/>
          <w:sz w:val="24"/>
          <w:szCs w:val="24"/>
        </w:rPr>
        <w:t xml:space="preserve"> </w:t>
      </w:r>
      <w:r w:rsidR="00891FE5" w:rsidRPr="00501166">
        <w:rPr>
          <w:rFonts w:cs="Tahoma"/>
          <w:color w:val="0000FF"/>
          <w:sz w:val="24"/>
          <w:szCs w:val="24"/>
        </w:rPr>
        <w:t>provides further detail</w:t>
      </w:r>
      <w:r w:rsidR="00040D3E" w:rsidRPr="00501166">
        <w:rPr>
          <w:rFonts w:cs="Tahoma"/>
          <w:color w:val="0000FF"/>
          <w:sz w:val="24"/>
          <w:szCs w:val="24"/>
        </w:rPr>
        <w:t>,</w:t>
      </w:r>
      <w:r w:rsidR="00891FE5" w:rsidRPr="00501166">
        <w:rPr>
          <w:rFonts w:cs="Tahoma"/>
          <w:color w:val="0000FF"/>
          <w:sz w:val="24"/>
          <w:szCs w:val="24"/>
        </w:rPr>
        <w:t xml:space="preserve"> if required</w:t>
      </w:r>
      <w:r w:rsidR="003B3308" w:rsidRPr="00501166">
        <w:rPr>
          <w:rFonts w:cs="Tahoma"/>
          <w:color w:val="0000FF"/>
          <w:sz w:val="24"/>
          <w:szCs w:val="24"/>
        </w:rPr>
        <w:t>.</w:t>
      </w:r>
    </w:p>
    <w:p w14:paraId="45F2C683" w14:textId="77777777" w:rsidR="00043B91" w:rsidRPr="00501166" w:rsidRDefault="00043B91" w:rsidP="008B2A7F">
      <w:pPr>
        <w:pStyle w:val="Paragraph"/>
        <w:spacing w:line="360" w:lineRule="auto"/>
        <w:jc w:val="left"/>
        <w:rPr>
          <w:rFonts w:cs="Tahoma"/>
          <w:sz w:val="24"/>
          <w:szCs w:val="24"/>
        </w:rPr>
      </w:pPr>
      <w:r w:rsidRPr="00501166">
        <w:rPr>
          <w:rFonts w:cs="Tahoma"/>
          <w:sz w:val="24"/>
          <w:szCs w:val="24"/>
        </w:rPr>
        <w:t xml:space="preserve">Decontamination is a process </w:t>
      </w:r>
      <w:r w:rsidR="00C92B0E" w:rsidRPr="00501166">
        <w:rPr>
          <w:rFonts w:cs="Tahoma"/>
          <w:sz w:val="24"/>
          <w:szCs w:val="24"/>
        </w:rPr>
        <w:t xml:space="preserve">by </w:t>
      </w:r>
      <w:r w:rsidRPr="00501166">
        <w:rPr>
          <w:rFonts w:cs="Tahoma"/>
          <w:sz w:val="24"/>
          <w:szCs w:val="24"/>
        </w:rPr>
        <w:t xml:space="preserve">which re-usable dental instruments </w:t>
      </w:r>
      <w:r w:rsidR="00C92B0E" w:rsidRPr="00501166">
        <w:rPr>
          <w:rFonts w:cs="Tahoma"/>
          <w:sz w:val="24"/>
          <w:szCs w:val="24"/>
        </w:rPr>
        <w:t xml:space="preserve">are rendered </w:t>
      </w:r>
      <w:r w:rsidRPr="00501166">
        <w:rPr>
          <w:rFonts w:cs="Tahoma"/>
          <w:sz w:val="24"/>
          <w:szCs w:val="24"/>
        </w:rPr>
        <w:t xml:space="preserve">safe </w:t>
      </w:r>
      <w:r w:rsidR="00C92B0E" w:rsidRPr="00501166">
        <w:rPr>
          <w:rFonts w:cs="Tahoma"/>
          <w:sz w:val="24"/>
          <w:szCs w:val="24"/>
        </w:rPr>
        <w:t>for further use and for</w:t>
      </w:r>
      <w:r w:rsidRPr="00501166">
        <w:rPr>
          <w:rFonts w:cs="Tahoma"/>
          <w:sz w:val="24"/>
          <w:szCs w:val="24"/>
        </w:rPr>
        <w:t xml:space="preserve"> staff </w:t>
      </w:r>
      <w:r w:rsidR="00C92B0E" w:rsidRPr="00501166">
        <w:rPr>
          <w:rFonts w:cs="Tahoma"/>
          <w:sz w:val="24"/>
          <w:szCs w:val="24"/>
        </w:rPr>
        <w:t>to handle</w:t>
      </w:r>
      <w:r w:rsidRPr="00501166">
        <w:rPr>
          <w:rFonts w:cs="Tahoma"/>
          <w:sz w:val="24"/>
          <w:szCs w:val="24"/>
        </w:rPr>
        <w:t xml:space="preserve">. </w:t>
      </w:r>
      <w:r w:rsidR="0091439D" w:rsidRPr="00501166">
        <w:rPr>
          <w:rFonts w:cs="Tahoma"/>
          <w:sz w:val="24"/>
          <w:szCs w:val="24"/>
        </w:rPr>
        <w:t>It comprises several stages including, cleaning, disinfection, inspection and sterilization.</w:t>
      </w:r>
      <w:r w:rsidRPr="00501166">
        <w:rPr>
          <w:rFonts w:cs="Tahoma"/>
          <w:sz w:val="24"/>
          <w:szCs w:val="24"/>
        </w:rPr>
        <w:t xml:space="preserve"> All staff follow the Practice’s Decontamination </w:t>
      </w:r>
      <w:r w:rsidR="003C3EF6" w:rsidRPr="00501166">
        <w:rPr>
          <w:rFonts w:cs="Tahoma"/>
          <w:sz w:val="24"/>
          <w:szCs w:val="24"/>
        </w:rPr>
        <w:t xml:space="preserve">of Reusable Items </w:t>
      </w:r>
      <w:r w:rsidR="00C92B0E" w:rsidRPr="00501166">
        <w:rPr>
          <w:rFonts w:cs="Tahoma"/>
          <w:sz w:val="24"/>
          <w:szCs w:val="24"/>
        </w:rPr>
        <w:t xml:space="preserve">Policy and </w:t>
      </w:r>
      <w:r w:rsidRPr="00501166">
        <w:rPr>
          <w:rFonts w:cs="Tahoma"/>
          <w:sz w:val="24"/>
          <w:szCs w:val="24"/>
        </w:rPr>
        <w:t>Procedures</w:t>
      </w:r>
      <w:r w:rsidR="00C92B0E" w:rsidRPr="00501166">
        <w:rPr>
          <w:rFonts w:cs="Tahoma"/>
          <w:sz w:val="24"/>
          <w:szCs w:val="24"/>
        </w:rPr>
        <w:t xml:space="preserve"> for the safety of patients and staff and to comply with national decontamination policy and guidance</w:t>
      </w:r>
      <w:r w:rsidRPr="00501166">
        <w:rPr>
          <w:rFonts w:cs="Tahoma"/>
          <w:sz w:val="24"/>
          <w:szCs w:val="24"/>
        </w:rPr>
        <w:t xml:space="preserve">. </w:t>
      </w:r>
    </w:p>
    <w:p w14:paraId="45F2C684" w14:textId="77777777" w:rsidR="00043B91" w:rsidRPr="00501166" w:rsidRDefault="00043B91" w:rsidP="008B2A7F">
      <w:pPr>
        <w:pStyle w:val="Heading2"/>
        <w:spacing w:line="360" w:lineRule="auto"/>
        <w:rPr>
          <w:rFonts w:cs="Tahoma"/>
          <w:iCs w:val="0"/>
          <w:sz w:val="28"/>
        </w:rPr>
      </w:pPr>
      <w:bookmarkStart w:id="5" w:name="_Toc303180632"/>
      <w:r w:rsidRPr="00501166">
        <w:rPr>
          <w:rFonts w:cs="Tahoma"/>
          <w:iCs w:val="0"/>
          <w:sz w:val="28"/>
        </w:rPr>
        <w:t>Facilities</w:t>
      </w:r>
      <w:bookmarkEnd w:id="5"/>
    </w:p>
    <w:p w14:paraId="45F2C685" w14:textId="31ABFDF5" w:rsidR="00043B91" w:rsidRPr="00501166" w:rsidRDefault="00043B91" w:rsidP="008B2A7F">
      <w:pPr>
        <w:pStyle w:val="Paragraph"/>
        <w:spacing w:line="360" w:lineRule="auto"/>
        <w:jc w:val="left"/>
        <w:rPr>
          <w:rFonts w:cs="Tahoma"/>
          <w:color w:val="0000FF"/>
          <w:sz w:val="24"/>
          <w:szCs w:val="24"/>
        </w:rPr>
      </w:pPr>
      <w:r w:rsidRPr="00501166">
        <w:rPr>
          <w:rFonts w:cs="Tahoma"/>
          <w:sz w:val="24"/>
          <w:szCs w:val="24"/>
        </w:rPr>
        <w:t xml:space="preserve">The practice has a dedicated </w:t>
      </w:r>
      <w:r w:rsidR="0091439D" w:rsidRPr="00501166">
        <w:rPr>
          <w:rFonts w:cs="Tahoma"/>
          <w:sz w:val="24"/>
          <w:szCs w:val="24"/>
        </w:rPr>
        <w:t xml:space="preserve">Local Decontamination Unit (LDU) </w:t>
      </w:r>
      <w:r w:rsidRPr="00501166">
        <w:rPr>
          <w:rFonts w:cs="Tahoma"/>
          <w:sz w:val="24"/>
          <w:szCs w:val="24"/>
        </w:rPr>
        <w:t xml:space="preserve">with </w:t>
      </w:r>
      <w:r w:rsidR="008859A6" w:rsidRPr="00501166">
        <w:rPr>
          <w:rFonts w:cs="Tahoma"/>
          <w:sz w:val="24"/>
          <w:szCs w:val="24"/>
        </w:rPr>
        <w:t xml:space="preserve">separate </w:t>
      </w:r>
      <w:r w:rsidRPr="00501166">
        <w:rPr>
          <w:rFonts w:cs="Tahoma"/>
          <w:sz w:val="24"/>
          <w:szCs w:val="24"/>
        </w:rPr>
        <w:t>dirty</w:t>
      </w:r>
      <w:r w:rsidR="008859A6" w:rsidRPr="00501166">
        <w:rPr>
          <w:rFonts w:cs="Tahoma"/>
          <w:sz w:val="24"/>
          <w:szCs w:val="24"/>
        </w:rPr>
        <w:t xml:space="preserve"> and </w:t>
      </w:r>
      <w:r w:rsidRPr="00501166">
        <w:rPr>
          <w:rFonts w:cs="Tahoma"/>
          <w:sz w:val="24"/>
          <w:szCs w:val="24"/>
        </w:rPr>
        <w:t>clean work zones</w:t>
      </w:r>
      <w:r w:rsidR="008859A6" w:rsidRPr="00501166">
        <w:rPr>
          <w:rFonts w:cs="Tahoma"/>
          <w:sz w:val="24"/>
          <w:szCs w:val="24"/>
        </w:rPr>
        <w:t xml:space="preserve">. There </w:t>
      </w:r>
      <w:r w:rsidR="00B841ED" w:rsidRPr="00501166">
        <w:rPr>
          <w:rFonts w:cs="Tahoma"/>
          <w:sz w:val="24"/>
          <w:szCs w:val="24"/>
        </w:rPr>
        <w:t xml:space="preserve">are </w:t>
      </w:r>
      <w:r w:rsidRPr="00501166">
        <w:rPr>
          <w:rFonts w:cs="Tahoma"/>
          <w:sz w:val="24"/>
          <w:szCs w:val="24"/>
        </w:rPr>
        <w:t>separate clearly marked sinks for hand washing</w:t>
      </w:r>
      <w:r w:rsidR="00923584" w:rsidRPr="00501166">
        <w:rPr>
          <w:rFonts w:cs="Tahoma"/>
          <w:sz w:val="24"/>
          <w:szCs w:val="24"/>
        </w:rPr>
        <w:t xml:space="preserve"> and </w:t>
      </w:r>
      <w:r w:rsidRPr="00501166">
        <w:rPr>
          <w:rFonts w:cs="Tahoma"/>
          <w:sz w:val="24"/>
          <w:szCs w:val="24"/>
        </w:rPr>
        <w:t xml:space="preserve">cleaning and rinsing instruments, </w:t>
      </w:r>
      <w:r w:rsidRPr="00501166">
        <w:rPr>
          <w:rFonts w:cs="Tahoma"/>
          <w:color w:val="0000FF"/>
          <w:sz w:val="24"/>
          <w:szCs w:val="24"/>
        </w:rPr>
        <w:t>an ultrasonic cleaner,</w:t>
      </w:r>
      <w:r w:rsidRPr="00501166">
        <w:rPr>
          <w:rFonts w:cs="Tahoma"/>
          <w:sz w:val="24"/>
          <w:szCs w:val="24"/>
        </w:rPr>
        <w:t xml:space="preserve"> a washer disinfector, </w:t>
      </w:r>
      <w:r w:rsidR="00BF39BD" w:rsidRPr="00501166">
        <w:rPr>
          <w:rFonts w:cs="Tahoma"/>
          <w:color w:val="0000FF"/>
          <w:sz w:val="24"/>
          <w:szCs w:val="24"/>
        </w:rPr>
        <w:t xml:space="preserve">a handpiece lubricator, </w:t>
      </w:r>
      <w:r w:rsidRPr="00501166">
        <w:rPr>
          <w:rFonts w:cs="Tahoma"/>
          <w:sz w:val="24"/>
          <w:szCs w:val="24"/>
        </w:rPr>
        <w:t>steam sterilizer</w:t>
      </w:r>
      <w:r w:rsidR="008859A6" w:rsidRPr="00501166">
        <w:rPr>
          <w:rFonts w:cs="Tahoma"/>
          <w:sz w:val="24"/>
          <w:szCs w:val="24"/>
        </w:rPr>
        <w:t>(</w:t>
      </w:r>
      <w:r w:rsidRPr="00501166">
        <w:rPr>
          <w:rFonts w:cs="Tahoma"/>
          <w:sz w:val="24"/>
          <w:szCs w:val="24"/>
        </w:rPr>
        <w:t>s</w:t>
      </w:r>
      <w:r w:rsidR="008859A6" w:rsidRPr="00501166">
        <w:rPr>
          <w:rFonts w:cs="Tahoma"/>
          <w:sz w:val="24"/>
          <w:szCs w:val="24"/>
        </w:rPr>
        <w:t>)</w:t>
      </w:r>
      <w:r w:rsidRPr="00501166">
        <w:rPr>
          <w:rFonts w:cs="Tahoma"/>
          <w:sz w:val="24"/>
          <w:szCs w:val="24"/>
        </w:rPr>
        <w:t xml:space="preserve"> and an illuminated magnifier for inspection after cleaning</w:t>
      </w:r>
      <w:r w:rsidRPr="00501166">
        <w:rPr>
          <w:rFonts w:cs="Tahoma"/>
          <w:color w:val="0000FF"/>
          <w:sz w:val="24"/>
          <w:szCs w:val="24"/>
        </w:rPr>
        <w:t>. [Amend to provide details of how the LDU is set up in the practice]</w:t>
      </w:r>
    </w:p>
    <w:p w14:paraId="15EAA4DD" w14:textId="77777777" w:rsidR="00AA0DD0" w:rsidRPr="00501166" w:rsidRDefault="00043B91" w:rsidP="008B2A7F">
      <w:pPr>
        <w:pStyle w:val="Paragraph"/>
        <w:spacing w:line="360" w:lineRule="auto"/>
        <w:jc w:val="left"/>
        <w:rPr>
          <w:rFonts w:cs="Tahoma"/>
          <w:sz w:val="24"/>
          <w:szCs w:val="24"/>
        </w:rPr>
      </w:pPr>
      <w:r w:rsidRPr="00501166">
        <w:rPr>
          <w:rFonts w:cs="Tahoma"/>
          <w:sz w:val="24"/>
          <w:szCs w:val="24"/>
        </w:rPr>
        <w:t>A list of decontamination method</w:t>
      </w:r>
      <w:r w:rsidR="00C6258A" w:rsidRPr="00501166">
        <w:rPr>
          <w:rFonts w:cs="Tahoma"/>
          <w:sz w:val="24"/>
          <w:szCs w:val="24"/>
        </w:rPr>
        <w:t>s</w:t>
      </w:r>
      <w:r w:rsidR="00923584" w:rsidRPr="00501166">
        <w:rPr>
          <w:rFonts w:cs="Tahoma"/>
          <w:sz w:val="24"/>
          <w:szCs w:val="24"/>
        </w:rPr>
        <w:t xml:space="preserve"> used for different types of reusable items </w:t>
      </w:r>
      <w:r w:rsidR="008859A6" w:rsidRPr="00501166">
        <w:rPr>
          <w:rFonts w:cs="Tahoma"/>
          <w:sz w:val="24"/>
          <w:szCs w:val="24"/>
        </w:rPr>
        <w:t xml:space="preserve">is </w:t>
      </w:r>
      <w:r w:rsidR="0067445A" w:rsidRPr="00501166">
        <w:rPr>
          <w:rFonts w:cs="Tahoma"/>
          <w:sz w:val="24"/>
          <w:szCs w:val="24"/>
        </w:rPr>
        <w:t>maintained</w:t>
      </w:r>
      <w:r w:rsidR="00F73A74" w:rsidRPr="00501166">
        <w:rPr>
          <w:rFonts w:cs="Tahoma"/>
          <w:sz w:val="24"/>
          <w:szCs w:val="24"/>
        </w:rPr>
        <w:t xml:space="preserve"> for reference</w:t>
      </w:r>
      <w:r w:rsidR="00777378" w:rsidRPr="00501166">
        <w:rPr>
          <w:rFonts w:cs="Tahoma"/>
          <w:sz w:val="24"/>
          <w:szCs w:val="24"/>
        </w:rPr>
        <w:t xml:space="preserve"> </w:t>
      </w:r>
      <w:r w:rsidR="00777378" w:rsidRPr="00501166">
        <w:rPr>
          <w:rFonts w:cs="Tahoma"/>
          <w:color w:val="0000FF"/>
          <w:sz w:val="24"/>
          <w:szCs w:val="24"/>
        </w:rPr>
        <w:t>[</w:t>
      </w:r>
      <w:r w:rsidR="003B7E8B" w:rsidRPr="00501166">
        <w:rPr>
          <w:rFonts w:cs="Tahoma"/>
          <w:color w:val="0000FF"/>
          <w:sz w:val="24"/>
          <w:szCs w:val="24"/>
        </w:rPr>
        <w:t>refer to</w:t>
      </w:r>
      <w:r w:rsidR="00777378" w:rsidRPr="00501166">
        <w:rPr>
          <w:rFonts w:cs="Tahoma"/>
          <w:color w:val="0000FF"/>
          <w:sz w:val="24"/>
          <w:szCs w:val="24"/>
        </w:rPr>
        <w:t xml:space="preserve"> </w:t>
      </w:r>
      <w:r w:rsidR="00777378" w:rsidRPr="00501166">
        <w:rPr>
          <w:rFonts w:cs="Tahoma"/>
          <w:color w:val="0000FF"/>
          <w:sz w:val="24"/>
          <w:szCs w:val="24"/>
          <w:lang w:val="en-US"/>
        </w:rPr>
        <w:t>Decontamination Methods for Instruments Used in This Practice – Template</w:t>
      </w:r>
      <w:r w:rsidR="00777378" w:rsidRPr="00501166">
        <w:rPr>
          <w:rFonts w:cs="Tahoma"/>
          <w:color w:val="0000FF"/>
          <w:sz w:val="24"/>
          <w:szCs w:val="24"/>
        </w:rPr>
        <w:t>]</w:t>
      </w:r>
      <w:r w:rsidRPr="00501166">
        <w:rPr>
          <w:rFonts w:cs="Tahoma"/>
          <w:sz w:val="24"/>
          <w:szCs w:val="24"/>
        </w:rPr>
        <w:t xml:space="preserve">. Manufacturer’s instructions/manuals for decontamination </w:t>
      </w:r>
    </w:p>
    <w:p w14:paraId="131E2749" w14:textId="77777777" w:rsidR="00AA0DD0" w:rsidRPr="00501166" w:rsidRDefault="00AA0DD0" w:rsidP="008B2A7F">
      <w:pPr>
        <w:pStyle w:val="Paragraph"/>
        <w:spacing w:line="360" w:lineRule="auto"/>
        <w:jc w:val="left"/>
        <w:rPr>
          <w:rFonts w:cs="Tahoma"/>
          <w:sz w:val="24"/>
          <w:szCs w:val="24"/>
        </w:rPr>
      </w:pPr>
    </w:p>
    <w:p w14:paraId="45F2C686" w14:textId="06D5C5EF" w:rsidR="00043B91" w:rsidRPr="00501166" w:rsidRDefault="00043B91" w:rsidP="008B2A7F">
      <w:pPr>
        <w:pStyle w:val="Paragraph"/>
        <w:spacing w:line="360" w:lineRule="auto"/>
        <w:jc w:val="left"/>
        <w:rPr>
          <w:rFonts w:cs="Tahoma"/>
          <w:color w:val="0000FF"/>
          <w:sz w:val="24"/>
          <w:szCs w:val="24"/>
          <w:lang w:val="en-US"/>
        </w:rPr>
      </w:pPr>
      <w:r w:rsidRPr="00501166">
        <w:rPr>
          <w:rFonts w:cs="Tahoma"/>
          <w:sz w:val="24"/>
          <w:szCs w:val="24"/>
        </w:rPr>
        <w:t xml:space="preserve">equipment and a written scheme of examination for each steam sterilizer are stored </w:t>
      </w:r>
      <w:r w:rsidRPr="00501166">
        <w:rPr>
          <w:rFonts w:cs="Tahoma"/>
          <w:color w:val="0000FF"/>
          <w:sz w:val="24"/>
          <w:szCs w:val="24"/>
        </w:rPr>
        <w:t>[enter location]</w:t>
      </w:r>
      <w:r w:rsidR="00EE7665" w:rsidRPr="00501166">
        <w:rPr>
          <w:rFonts w:cs="Tahoma"/>
          <w:sz w:val="24"/>
          <w:szCs w:val="24"/>
        </w:rPr>
        <w:t>.</w:t>
      </w:r>
    </w:p>
    <w:p w14:paraId="01CCA22B" w14:textId="2A1C59F7" w:rsidR="00160409" w:rsidRPr="00501166" w:rsidRDefault="00160409" w:rsidP="005A245C">
      <w:pPr>
        <w:pStyle w:val="Heading2"/>
        <w:spacing w:line="360" w:lineRule="auto"/>
        <w:rPr>
          <w:rFonts w:cs="Tahoma"/>
          <w:sz w:val="28"/>
        </w:rPr>
      </w:pPr>
      <w:r w:rsidRPr="00501166">
        <w:rPr>
          <w:rFonts w:cs="Tahoma"/>
          <w:iCs w:val="0"/>
          <w:sz w:val="28"/>
        </w:rPr>
        <w:t xml:space="preserve">Roles and Responsibilities </w:t>
      </w:r>
    </w:p>
    <w:p w14:paraId="45F2C687" w14:textId="738BEC79" w:rsidR="00043B91" w:rsidRPr="00501166" w:rsidRDefault="00DD7810" w:rsidP="008B2A7F">
      <w:pPr>
        <w:pStyle w:val="Paragraph"/>
        <w:spacing w:line="360" w:lineRule="auto"/>
        <w:jc w:val="left"/>
        <w:rPr>
          <w:rFonts w:cs="Tahoma"/>
          <w:sz w:val="24"/>
          <w:szCs w:val="24"/>
        </w:rPr>
      </w:pPr>
      <w:r w:rsidRPr="00501166">
        <w:rPr>
          <w:rFonts w:cs="Tahoma"/>
          <w:sz w:val="24"/>
          <w:szCs w:val="24"/>
        </w:rPr>
        <w:t xml:space="preserve">A list of the roles and responsibilities </w:t>
      </w:r>
      <w:r w:rsidR="006F20C1" w:rsidRPr="00501166">
        <w:rPr>
          <w:rFonts w:cs="Tahoma"/>
          <w:sz w:val="24"/>
          <w:szCs w:val="24"/>
        </w:rPr>
        <w:t>of all personnel involved in the use, installation,</w:t>
      </w:r>
      <w:r w:rsidR="00634BCD" w:rsidRPr="00501166">
        <w:rPr>
          <w:rFonts w:cs="Tahoma"/>
          <w:sz w:val="24"/>
          <w:szCs w:val="24"/>
        </w:rPr>
        <w:t xml:space="preserve"> </w:t>
      </w:r>
      <w:r w:rsidR="00714B6C" w:rsidRPr="00501166">
        <w:rPr>
          <w:rFonts w:cs="Tahoma"/>
          <w:sz w:val="24"/>
          <w:szCs w:val="24"/>
        </w:rPr>
        <w:t xml:space="preserve">testing and </w:t>
      </w:r>
      <w:r w:rsidR="00651D6A" w:rsidRPr="00501166">
        <w:rPr>
          <w:rFonts w:cs="Tahoma"/>
          <w:sz w:val="24"/>
          <w:szCs w:val="24"/>
        </w:rPr>
        <w:t xml:space="preserve">maintenance of decontamination equipment is maintained for reference </w:t>
      </w:r>
      <w:r w:rsidR="00651D6A" w:rsidRPr="00501166">
        <w:rPr>
          <w:rFonts w:cs="Tahoma"/>
          <w:color w:val="0000FF"/>
          <w:sz w:val="24"/>
          <w:szCs w:val="24"/>
        </w:rPr>
        <w:t xml:space="preserve">[refer to </w:t>
      </w:r>
      <w:r w:rsidR="00643FF1" w:rsidRPr="00501166">
        <w:rPr>
          <w:rFonts w:cs="Tahoma"/>
          <w:color w:val="0000FF"/>
          <w:sz w:val="24"/>
          <w:szCs w:val="24"/>
        </w:rPr>
        <w:t>Staff Decontamination Training, LDU Roles &amp; Responsibilities -</w:t>
      </w:r>
      <w:r w:rsidR="00643FF1" w:rsidRPr="00501166">
        <w:rPr>
          <w:rFonts w:cs="Tahoma"/>
        </w:rPr>
        <w:t xml:space="preserve"> </w:t>
      </w:r>
      <w:r w:rsidR="00ED70C0" w:rsidRPr="00501166">
        <w:rPr>
          <w:rFonts w:cs="Tahoma"/>
          <w:color w:val="0000FF"/>
          <w:sz w:val="24"/>
          <w:szCs w:val="24"/>
        </w:rPr>
        <w:t>T</w:t>
      </w:r>
      <w:r w:rsidR="007843DB">
        <w:rPr>
          <w:rFonts w:cs="Tahoma"/>
          <w:color w:val="0000FF"/>
          <w:sz w:val="24"/>
          <w:szCs w:val="24"/>
        </w:rPr>
        <w:t>emplate</w:t>
      </w:r>
      <w:r w:rsidR="00651D6A" w:rsidRPr="00501166">
        <w:rPr>
          <w:rFonts w:cs="Tahoma"/>
          <w:color w:val="0000FF"/>
          <w:sz w:val="24"/>
          <w:szCs w:val="24"/>
        </w:rPr>
        <w:t>]</w:t>
      </w:r>
      <w:r w:rsidR="00043B91" w:rsidRPr="00501166">
        <w:rPr>
          <w:rFonts w:cs="Tahoma"/>
          <w:sz w:val="24"/>
          <w:szCs w:val="24"/>
        </w:rPr>
        <w:t>.</w:t>
      </w:r>
    </w:p>
    <w:p w14:paraId="45F2C688" w14:textId="77777777" w:rsidR="00043B91" w:rsidRPr="00501166" w:rsidRDefault="00043B91" w:rsidP="008B2A7F">
      <w:pPr>
        <w:pStyle w:val="Heading2"/>
        <w:spacing w:line="360" w:lineRule="auto"/>
        <w:rPr>
          <w:rFonts w:cs="Tahoma"/>
          <w:iCs w:val="0"/>
          <w:sz w:val="28"/>
        </w:rPr>
      </w:pPr>
      <w:bookmarkStart w:id="6" w:name="_Toc303180633"/>
      <w:r w:rsidRPr="00501166">
        <w:rPr>
          <w:rFonts w:cs="Tahoma"/>
          <w:iCs w:val="0"/>
          <w:sz w:val="28"/>
        </w:rPr>
        <w:t>Training</w:t>
      </w:r>
      <w:bookmarkEnd w:id="6"/>
    </w:p>
    <w:p w14:paraId="45F2C689" w14:textId="7FD5B5D8" w:rsidR="00043B91" w:rsidRPr="00501166" w:rsidRDefault="00043B91" w:rsidP="008B2A7F">
      <w:pPr>
        <w:pStyle w:val="Paragraph"/>
        <w:spacing w:line="360" w:lineRule="auto"/>
        <w:jc w:val="left"/>
        <w:rPr>
          <w:rFonts w:cs="Tahoma"/>
          <w:sz w:val="24"/>
          <w:szCs w:val="24"/>
        </w:rPr>
      </w:pPr>
      <w:r w:rsidRPr="00501166">
        <w:rPr>
          <w:rFonts w:cs="Tahoma"/>
          <w:sz w:val="24"/>
          <w:szCs w:val="24"/>
        </w:rPr>
        <w:t>Staff are trained in decontamination</w:t>
      </w:r>
      <w:r w:rsidR="00A926D5" w:rsidRPr="00501166">
        <w:rPr>
          <w:rFonts w:cs="Tahoma"/>
          <w:sz w:val="24"/>
          <w:szCs w:val="24"/>
        </w:rPr>
        <w:t xml:space="preserve"> as appropriate to their role within the practice </w:t>
      </w:r>
      <w:r w:rsidR="00B31A0C" w:rsidRPr="00501166">
        <w:rPr>
          <w:rFonts w:cs="Tahoma"/>
          <w:sz w:val="24"/>
          <w:szCs w:val="24"/>
        </w:rPr>
        <w:t xml:space="preserve">as part of </w:t>
      </w:r>
      <w:r w:rsidRPr="00501166">
        <w:rPr>
          <w:rFonts w:cs="Tahoma"/>
          <w:sz w:val="24"/>
          <w:szCs w:val="24"/>
        </w:rPr>
        <w:t xml:space="preserve">their Infection Control induction and their </w:t>
      </w:r>
      <w:r w:rsidR="002575A0" w:rsidRPr="00501166">
        <w:rPr>
          <w:rFonts w:cs="Tahoma"/>
          <w:sz w:val="24"/>
          <w:szCs w:val="24"/>
        </w:rPr>
        <w:t>continuing professional development</w:t>
      </w:r>
      <w:r w:rsidR="00A926D5" w:rsidRPr="00501166">
        <w:rPr>
          <w:rFonts w:cs="Tahoma"/>
          <w:sz w:val="24"/>
          <w:szCs w:val="24"/>
        </w:rPr>
        <w:t>. This</w:t>
      </w:r>
      <w:r w:rsidRPr="00501166">
        <w:rPr>
          <w:rFonts w:cs="Tahoma"/>
          <w:sz w:val="24"/>
          <w:szCs w:val="24"/>
        </w:rPr>
        <w:t xml:space="preserve"> includ</w:t>
      </w:r>
      <w:r w:rsidR="00A926D5" w:rsidRPr="00501166">
        <w:rPr>
          <w:rFonts w:cs="Tahoma"/>
          <w:sz w:val="24"/>
          <w:szCs w:val="24"/>
        </w:rPr>
        <w:t>es</w:t>
      </w:r>
      <w:r w:rsidRPr="00501166">
        <w:rPr>
          <w:rFonts w:cs="Tahoma"/>
          <w:sz w:val="24"/>
          <w:szCs w:val="24"/>
        </w:rPr>
        <w:t xml:space="preserve"> the use of decontamination equipment</w:t>
      </w:r>
      <w:r w:rsidR="002575A0" w:rsidRPr="00501166">
        <w:rPr>
          <w:rFonts w:cs="Tahoma"/>
          <w:sz w:val="24"/>
          <w:szCs w:val="24"/>
        </w:rPr>
        <w:t>. A</w:t>
      </w:r>
      <w:r w:rsidRPr="00501166">
        <w:rPr>
          <w:rFonts w:cs="Tahoma"/>
          <w:sz w:val="24"/>
          <w:szCs w:val="24"/>
        </w:rPr>
        <w:t xml:space="preserve"> record </w:t>
      </w:r>
      <w:r w:rsidR="002575A0" w:rsidRPr="00501166">
        <w:rPr>
          <w:rFonts w:cs="Tahoma"/>
          <w:sz w:val="24"/>
          <w:szCs w:val="24"/>
        </w:rPr>
        <w:t xml:space="preserve">is </w:t>
      </w:r>
      <w:r w:rsidRPr="00501166">
        <w:rPr>
          <w:rFonts w:cs="Tahoma"/>
          <w:sz w:val="24"/>
          <w:szCs w:val="24"/>
        </w:rPr>
        <w:t xml:space="preserve">kept of </w:t>
      </w:r>
      <w:r w:rsidR="002575A0" w:rsidRPr="00501166">
        <w:rPr>
          <w:rFonts w:cs="Tahoma"/>
          <w:sz w:val="24"/>
          <w:szCs w:val="24"/>
        </w:rPr>
        <w:t xml:space="preserve">this </w:t>
      </w:r>
      <w:r w:rsidRPr="00501166">
        <w:rPr>
          <w:rFonts w:cs="Tahoma"/>
          <w:sz w:val="24"/>
          <w:szCs w:val="24"/>
        </w:rPr>
        <w:t>training</w:t>
      </w:r>
      <w:r w:rsidR="00157C34" w:rsidRPr="00501166">
        <w:rPr>
          <w:rFonts w:cs="Tahoma"/>
          <w:sz w:val="24"/>
          <w:szCs w:val="24"/>
        </w:rPr>
        <w:t xml:space="preserve"> </w:t>
      </w:r>
      <w:r w:rsidR="00890D5C" w:rsidRPr="00501166">
        <w:rPr>
          <w:rFonts w:cs="Tahoma"/>
          <w:color w:val="0000FF"/>
          <w:sz w:val="24"/>
          <w:szCs w:val="24"/>
        </w:rPr>
        <w:t>[</w:t>
      </w:r>
      <w:r w:rsidR="00157C34" w:rsidRPr="00501166">
        <w:rPr>
          <w:rFonts w:cs="Tahoma"/>
          <w:color w:val="0000FF"/>
          <w:sz w:val="24"/>
          <w:szCs w:val="24"/>
        </w:rPr>
        <w:t xml:space="preserve">(e.g. see </w:t>
      </w:r>
      <w:r w:rsidR="00696744" w:rsidRPr="00501166">
        <w:rPr>
          <w:rFonts w:cs="Tahoma"/>
          <w:color w:val="0000FF"/>
          <w:sz w:val="24"/>
          <w:szCs w:val="24"/>
        </w:rPr>
        <w:t>Staff Decontamination CPD Checklist)]</w:t>
      </w:r>
      <w:r w:rsidR="00C6258A" w:rsidRPr="00501166">
        <w:rPr>
          <w:rFonts w:cs="Tahoma"/>
          <w:sz w:val="24"/>
          <w:szCs w:val="24"/>
        </w:rPr>
        <w:t>.</w:t>
      </w:r>
    </w:p>
    <w:p w14:paraId="45F2C68A" w14:textId="545CD45C" w:rsidR="00043B91" w:rsidRPr="00501166" w:rsidRDefault="00043B91" w:rsidP="008B2A7F">
      <w:pPr>
        <w:pStyle w:val="Heading2"/>
        <w:spacing w:line="360" w:lineRule="auto"/>
        <w:rPr>
          <w:rFonts w:cs="Tahoma"/>
          <w:iCs w:val="0"/>
          <w:sz w:val="28"/>
        </w:rPr>
      </w:pPr>
      <w:bookmarkStart w:id="7" w:name="_Toc303180634"/>
      <w:r w:rsidRPr="00501166">
        <w:rPr>
          <w:rFonts w:cs="Tahoma"/>
          <w:iCs w:val="0"/>
          <w:sz w:val="28"/>
        </w:rPr>
        <w:t>Testing</w:t>
      </w:r>
      <w:r w:rsidR="005F4F60" w:rsidRPr="00501166">
        <w:rPr>
          <w:rFonts w:cs="Tahoma"/>
          <w:iCs w:val="0"/>
          <w:sz w:val="28"/>
        </w:rPr>
        <w:t xml:space="preserve"> and maintenance</w:t>
      </w:r>
      <w:r w:rsidRPr="00501166">
        <w:rPr>
          <w:rFonts w:cs="Tahoma"/>
          <w:iCs w:val="0"/>
          <w:sz w:val="28"/>
        </w:rPr>
        <w:t xml:space="preserve"> of </w:t>
      </w:r>
      <w:r w:rsidR="007C7C29" w:rsidRPr="00501166">
        <w:rPr>
          <w:rFonts w:cs="Tahoma"/>
          <w:iCs w:val="0"/>
          <w:sz w:val="28"/>
        </w:rPr>
        <w:t xml:space="preserve">decontamination </w:t>
      </w:r>
      <w:r w:rsidRPr="00501166">
        <w:rPr>
          <w:rFonts w:cs="Tahoma"/>
          <w:iCs w:val="0"/>
          <w:sz w:val="28"/>
        </w:rPr>
        <w:t>equipment</w:t>
      </w:r>
      <w:bookmarkEnd w:id="7"/>
    </w:p>
    <w:p w14:paraId="45F2C68B" w14:textId="0752D415" w:rsidR="00043B91" w:rsidRPr="00501166" w:rsidRDefault="00CB4B40" w:rsidP="008B2A7F">
      <w:pPr>
        <w:pStyle w:val="Paragraph"/>
        <w:spacing w:line="360" w:lineRule="auto"/>
        <w:jc w:val="left"/>
        <w:rPr>
          <w:rFonts w:cs="Tahoma"/>
          <w:sz w:val="24"/>
          <w:szCs w:val="24"/>
        </w:rPr>
      </w:pPr>
      <w:r w:rsidRPr="00501166">
        <w:rPr>
          <w:rFonts w:cs="Tahoma"/>
          <w:sz w:val="24"/>
          <w:szCs w:val="24"/>
        </w:rPr>
        <w:t xml:space="preserve">Decontamination equipment is subject to a documented, planned maintenance programme and periodic testing schedule. </w:t>
      </w:r>
      <w:r w:rsidR="00DC1675" w:rsidRPr="00501166">
        <w:rPr>
          <w:rFonts w:cs="Tahoma"/>
          <w:sz w:val="24"/>
          <w:szCs w:val="24"/>
        </w:rPr>
        <w:t>Regular testing of d</w:t>
      </w:r>
      <w:r w:rsidR="00043B91" w:rsidRPr="00501166">
        <w:rPr>
          <w:rFonts w:cs="Tahoma"/>
          <w:sz w:val="24"/>
          <w:szCs w:val="24"/>
        </w:rPr>
        <w:t>econtamination equipment</w:t>
      </w:r>
      <w:r w:rsidR="00A83677" w:rsidRPr="00501166">
        <w:rPr>
          <w:rFonts w:cs="Tahoma"/>
          <w:sz w:val="24"/>
          <w:szCs w:val="24"/>
        </w:rPr>
        <w:t xml:space="preserve"> according to the equipment</w:t>
      </w:r>
      <w:r w:rsidR="00E955A4" w:rsidRPr="00501166">
        <w:rPr>
          <w:rFonts w:cs="Tahoma"/>
          <w:sz w:val="24"/>
          <w:szCs w:val="24"/>
        </w:rPr>
        <w:t xml:space="preserve"> manufacturer’s</w:t>
      </w:r>
      <w:r w:rsidR="00A83677" w:rsidRPr="00501166">
        <w:rPr>
          <w:rFonts w:cs="Tahoma"/>
          <w:sz w:val="24"/>
          <w:szCs w:val="24"/>
        </w:rPr>
        <w:t xml:space="preserve"> </w:t>
      </w:r>
      <w:r w:rsidR="00B63844" w:rsidRPr="00501166">
        <w:rPr>
          <w:rFonts w:cs="Tahoma"/>
          <w:sz w:val="24"/>
          <w:szCs w:val="24"/>
        </w:rPr>
        <w:t>instructions</w:t>
      </w:r>
      <w:r w:rsidR="00043B91" w:rsidRPr="00501166">
        <w:rPr>
          <w:rFonts w:cs="Tahoma"/>
          <w:sz w:val="24"/>
          <w:szCs w:val="24"/>
        </w:rPr>
        <w:t xml:space="preserve"> is documented and records are stored </w:t>
      </w:r>
      <w:r w:rsidR="00043B91" w:rsidRPr="00501166">
        <w:rPr>
          <w:rFonts w:cs="Tahoma"/>
          <w:color w:val="0000FF"/>
          <w:sz w:val="24"/>
          <w:szCs w:val="24"/>
        </w:rPr>
        <w:t>[location]</w:t>
      </w:r>
      <w:r w:rsidR="00043B91" w:rsidRPr="00501166">
        <w:rPr>
          <w:rFonts w:cs="Tahoma"/>
          <w:sz w:val="24"/>
          <w:szCs w:val="24"/>
        </w:rPr>
        <w:t>.</w:t>
      </w:r>
    </w:p>
    <w:p w14:paraId="55133ED1" w14:textId="07CF2A54" w:rsidR="00061E97" w:rsidRPr="00501166" w:rsidRDefault="00061E97" w:rsidP="008B2A7F">
      <w:pPr>
        <w:pStyle w:val="Heading2"/>
        <w:spacing w:line="360" w:lineRule="auto"/>
        <w:rPr>
          <w:rFonts w:cs="Tahoma"/>
          <w:iCs w:val="0"/>
          <w:sz w:val="28"/>
        </w:rPr>
      </w:pPr>
      <w:bookmarkStart w:id="8" w:name="_Toc303180636"/>
      <w:r w:rsidRPr="00501166">
        <w:rPr>
          <w:rFonts w:cs="Tahoma"/>
          <w:iCs w:val="0"/>
          <w:sz w:val="28"/>
        </w:rPr>
        <w:t>Record keeping</w:t>
      </w:r>
    </w:p>
    <w:p w14:paraId="2C3637D2" w14:textId="41696F28" w:rsidR="00594046" w:rsidRPr="00501166" w:rsidRDefault="00E311F0" w:rsidP="005A245C">
      <w:pPr>
        <w:pStyle w:val="Paragraph"/>
        <w:spacing w:line="360" w:lineRule="auto"/>
        <w:jc w:val="left"/>
        <w:rPr>
          <w:rFonts w:cs="Tahoma"/>
          <w:sz w:val="24"/>
          <w:szCs w:val="24"/>
        </w:rPr>
      </w:pPr>
      <w:r w:rsidRPr="00501166">
        <w:rPr>
          <w:rFonts w:cs="Tahoma"/>
          <w:sz w:val="24"/>
          <w:szCs w:val="24"/>
        </w:rPr>
        <w:t>For decontamination equipment, r</w:t>
      </w:r>
      <w:r w:rsidR="00594046" w:rsidRPr="00501166">
        <w:rPr>
          <w:rFonts w:cs="Tahoma"/>
          <w:sz w:val="24"/>
          <w:szCs w:val="24"/>
        </w:rPr>
        <w:t xml:space="preserve">ecords of </w:t>
      </w:r>
      <w:r w:rsidR="00EE44A3" w:rsidRPr="00501166">
        <w:rPr>
          <w:rFonts w:cs="Tahoma"/>
          <w:sz w:val="24"/>
          <w:szCs w:val="24"/>
        </w:rPr>
        <w:t xml:space="preserve">installation, validation, </w:t>
      </w:r>
      <w:r w:rsidR="003470A3" w:rsidRPr="00501166">
        <w:rPr>
          <w:rFonts w:cs="Tahoma"/>
          <w:sz w:val="24"/>
          <w:szCs w:val="24"/>
        </w:rPr>
        <w:t xml:space="preserve">testing, maintenance, examination and repairs are retained </w:t>
      </w:r>
      <w:r w:rsidRPr="00501166">
        <w:rPr>
          <w:rFonts w:cs="Tahoma"/>
          <w:color w:val="0000FF"/>
          <w:sz w:val="24"/>
          <w:szCs w:val="24"/>
        </w:rPr>
        <w:t>[add location</w:t>
      </w:r>
      <w:r w:rsidR="00585CED" w:rsidRPr="00501166">
        <w:rPr>
          <w:rFonts w:cs="Tahoma"/>
          <w:color w:val="0000FF"/>
          <w:sz w:val="24"/>
          <w:szCs w:val="24"/>
        </w:rPr>
        <w:t>. Note if digital records are used, then specify an IT backup procedure to be followed to ensure data integrity, longevity, and security</w:t>
      </w:r>
      <w:r w:rsidRPr="00501166">
        <w:rPr>
          <w:rFonts w:cs="Tahoma"/>
          <w:color w:val="0000FF"/>
          <w:sz w:val="24"/>
          <w:szCs w:val="24"/>
        </w:rPr>
        <w:t>].</w:t>
      </w:r>
    </w:p>
    <w:p w14:paraId="45F2C68C" w14:textId="06444A63" w:rsidR="00043B91" w:rsidRPr="00501166" w:rsidRDefault="00043B91" w:rsidP="008B2A7F">
      <w:pPr>
        <w:pStyle w:val="Heading2"/>
        <w:spacing w:line="360" w:lineRule="auto"/>
        <w:rPr>
          <w:rFonts w:cs="Tahoma"/>
          <w:iCs w:val="0"/>
          <w:sz w:val="28"/>
        </w:rPr>
      </w:pPr>
      <w:r w:rsidRPr="00501166">
        <w:rPr>
          <w:rFonts w:cs="Tahoma"/>
          <w:iCs w:val="0"/>
          <w:sz w:val="28"/>
        </w:rPr>
        <w:t>Insurance</w:t>
      </w:r>
      <w:bookmarkEnd w:id="8"/>
    </w:p>
    <w:p w14:paraId="45F2C68D" w14:textId="77777777" w:rsidR="00043B91" w:rsidRPr="00501166" w:rsidRDefault="00A926D5" w:rsidP="008B2A7F">
      <w:pPr>
        <w:pStyle w:val="Paragraph"/>
        <w:spacing w:line="360" w:lineRule="auto"/>
        <w:jc w:val="left"/>
        <w:rPr>
          <w:rFonts w:cs="Tahoma"/>
          <w:sz w:val="24"/>
          <w:szCs w:val="24"/>
        </w:rPr>
      </w:pPr>
      <w:r w:rsidRPr="00501166">
        <w:rPr>
          <w:rFonts w:cs="Tahoma"/>
          <w:sz w:val="24"/>
          <w:szCs w:val="24"/>
        </w:rPr>
        <w:t>Being</w:t>
      </w:r>
      <w:r w:rsidR="00043B91" w:rsidRPr="00501166">
        <w:rPr>
          <w:rFonts w:cs="Tahoma"/>
          <w:sz w:val="24"/>
          <w:szCs w:val="24"/>
        </w:rPr>
        <w:t xml:space="preserve"> pressure vessel</w:t>
      </w:r>
      <w:r w:rsidRPr="00501166">
        <w:rPr>
          <w:rFonts w:cs="Tahoma"/>
          <w:sz w:val="24"/>
          <w:szCs w:val="24"/>
        </w:rPr>
        <w:t>s</w:t>
      </w:r>
      <w:r w:rsidR="00043B91" w:rsidRPr="00501166">
        <w:rPr>
          <w:rFonts w:cs="Tahoma"/>
          <w:sz w:val="24"/>
          <w:szCs w:val="24"/>
        </w:rPr>
        <w:t>, steam sterilizer</w:t>
      </w:r>
      <w:r w:rsidRPr="00501166">
        <w:rPr>
          <w:rFonts w:cs="Tahoma"/>
          <w:sz w:val="24"/>
          <w:szCs w:val="24"/>
        </w:rPr>
        <w:t>s</w:t>
      </w:r>
      <w:r w:rsidR="00043B91" w:rsidRPr="00501166">
        <w:rPr>
          <w:rFonts w:cs="Tahoma"/>
          <w:sz w:val="24"/>
          <w:szCs w:val="24"/>
        </w:rPr>
        <w:t xml:space="preserve"> </w:t>
      </w:r>
      <w:r w:rsidRPr="00501166">
        <w:rPr>
          <w:rFonts w:cs="Tahoma"/>
          <w:sz w:val="24"/>
          <w:szCs w:val="24"/>
        </w:rPr>
        <w:t xml:space="preserve">are </w:t>
      </w:r>
      <w:r w:rsidR="00043B91" w:rsidRPr="00501166">
        <w:rPr>
          <w:rFonts w:cs="Tahoma"/>
          <w:sz w:val="24"/>
          <w:szCs w:val="24"/>
        </w:rPr>
        <w:t xml:space="preserve">subject to separate insurance. The practice has valid, current insurance and certification that includes third party liability. </w:t>
      </w:r>
      <w:r w:rsidR="00043B91" w:rsidRPr="00501166">
        <w:rPr>
          <w:rFonts w:cs="Tahoma"/>
          <w:color w:val="0000FF"/>
          <w:sz w:val="24"/>
          <w:szCs w:val="24"/>
        </w:rPr>
        <w:t>[</w:t>
      </w:r>
      <w:r w:rsidR="00456AD4" w:rsidRPr="00501166">
        <w:rPr>
          <w:rFonts w:cs="Tahoma"/>
          <w:color w:val="0000FF"/>
          <w:sz w:val="24"/>
          <w:szCs w:val="24"/>
        </w:rPr>
        <w:t>N</w:t>
      </w:r>
      <w:r w:rsidR="00017FB8" w:rsidRPr="00501166">
        <w:rPr>
          <w:rFonts w:cs="Tahoma"/>
          <w:color w:val="0000FF"/>
          <w:sz w:val="24"/>
          <w:szCs w:val="24"/>
        </w:rPr>
        <w:t xml:space="preserve">ame </w:t>
      </w:r>
      <w:r w:rsidR="0000347C" w:rsidRPr="00501166">
        <w:rPr>
          <w:rFonts w:cs="Tahoma"/>
          <w:color w:val="0000FF"/>
          <w:sz w:val="24"/>
          <w:szCs w:val="24"/>
        </w:rPr>
        <w:t>and/or designation</w:t>
      </w:r>
      <w:r w:rsidR="00043B91" w:rsidRPr="00501166">
        <w:rPr>
          <w:rFonts w:cs="Tahoma"/>
          <w:color w:val="0000FF"/>
          <w:sz w:val="24"/>
          <w:szCs w:val="24"/>
        </w:rPr>
        <w:t>]</w:t>
      </w:r>
      <w:r w:rsidR="00043B91" w:rsidRPr="00501166">
        <w:rPr>
          <w:rFonts w:cs="Tahoma"/>
          <w:sz w:val="24"/>
          <w:szCs w:val="24"/>
        </w:rPr>
        <w:t xml:space="preserve"> is responsible for this. </w:t>
      </w:r>
    </w:p>
    <w:p w14:paraId="45F2C68E" w14:textId="77777777" w:rsidR="00043B91" w:rsidRPr="00501166" w:rsidRDefault="00043B91" w:rsidP="008B2A7F">
      <w:pPr>
        <w:pStyle w:val="Heading2"/>
        <w:spacing w:line="360" w:lineRule="auto"/>
        <w:rPr>
          <w:rFonts w:cs="Tahoma"/>
          <w:iCs w:val="0"/>
          <w:sz w:val="28"/>
        </w:rPr>
      </w:pPr>
      <w:bookmarkStart w:id="9" w:name="_Toc303180637"/>
      <w:r w:rsidRPr="00501166">
        <w:rPr>
          <w:rFonts w:cs="Tahoma"/>
          <w:iCs w:val="0"/>
          <w:sz w:val="28"/>
        </w:rPr>
        <w:t>Transporting used items and instruments</w:t>
      </w:r>
      <w:bookmarkEnd w:id="9"/>
    </w:p>
    <w:p w14:paraId="45F2C68F" w14:textId="77777777" w:rsidR="00043B91" w:rsidRPr="00501166" w:rsidRDefault="00043B91" w:rsidP="008B2A7F">
      <w:pPr>
        <w:pStyle w:val="Paragraph"/>
        <w:spacing w:line="360" w:lineRule="auto"/>
        <w:jc w:val="left"/>
        <w:rPr>
          <w:rFonts w:cs="Tahoma"/>
          <w:sz w:val="24"/>
          <w:szCs w:val="24"/>
        </w:rPr>
      </w:pPr>
      <w:r w:rsidRPr="00501166">
        <w:rPr>
          <w:rFonts w:cs="Tahoma"/>
          <w:sz w:val="24"/>
          <w:szCs w:val="24"/>
        </w:rPr>
        <w:t xml:space="preserve">Used reusable items and instruments are transported as safely and as soon as possible to the </w:t>
      </w:r>
      <w:r w:rsidR="00A64E0F" w:rsidRPr="00501166">
        <w:rPr>
          <w:rFonts w:cs="Tahoma"/>
          <w:sz w:val="24"/>
          <w:szCs w:val="24"/>
        </w:rPr>
        <w:t>local</w:t>
      </w:r>
      <w:r w:rsidRPr="00501166">
        <w:rPr>
          <w:rFonts w:cs="Tahoma"/>
          <w:sz w:val="24"/>
          <w:szCs w:val="24"/>
        </w:rPr>
        <w:t xml:space="preserve"> decontamination</w:t>
      </w:r>
      <w:r w:rsidR="00A64E0F" w:rsidRPr="00501166">
        <w:rPr>
          <w:rFonts w:cs="Tahoma"/>
          <w:sz w:val="24"/>
          <w:szCs w:val="24"/>
        </w:rPr>
        <w:t xml:space="preserve"> unit</w:t>
      </w:r>
      <w:r w:rsidRPr="00501166">
        <w:rPr>
          <w:rFonts w:cs="Tahoma"/>
          <w:sz w:val="24"/>
          <w:szCs w:val="24"/>
        </w:rPr>
        <w:t xml:space="preserve"> using transport boxes that are rigid, durable, easy to clean and disinfect, have a tight-fitting lid and can be clearly identified </w:t>
      </w:r>
      <w:r w:rsidR="0000347C" w:rsidRPr="00501166">
        <w:rPr>
          <w:rFonts w:cs="Tahoma"/>
          <w:sz w:val="24"/>
          <w:szCs w:val="24"/>
        </w:rPr>
        <w:t xml:space="preserve">as for dirty instruments by </w:t>
      </w:r>
      <w:r w:rsidRPr="00501166">
        <w:rPr>
          <w:rFonts w:cs="Tahoma"/>
          <w:color w:val="0000FF"/>
          <w:sz w:val="24"/>
          <w:szCs w:val="24"/>
        </w:rPr>
        <w:t>[labelling or colour coding</w:t>
      </w:r>
      <w:r w:rsidR="0000347C" w:rsidRPr="00501166">
        <w:rPr>
          <w:rFonts w:cs="Tahoma"/>
          <w:color w:val="0000FF"/>
          <w:sz w:val="24"/>
          <w:szCs w:val="24"/>
        </w:rPr>
        <w:t xml:space="preserve"> – give details</w:t>
      </w:r>
      <w:r w:rsidRPr="00501166">
        <w:rPr>
          <w:rFonts w:cs="Tahoma"/>
          <w:color w:val="0000FF"/>
          <w:sz w:val="24"/>
          <w:szCs w:val="24"/>
        </w:rPr>
        <w:t>]</w:t>
      </w:r>
      <w:r w:rsidRPr="00501166">
        <w:rPr>
          <w:rFonts w:cs="Tahoma"/>
          <w:sz w:val="24"/>
          <w:szCs w:val="24"/>
        </w:rPr>
        <w:t xml:space="preserve">. </w:t>
      </w:r>
    </w:p>
    <w:p w14:paraId="45F2C690" w14:textId="77777777" w:rsidR="007F7350" w:rsidRPr="00501166" w:rsidRDefault="00AA44C8" w:rsidP="005A245C">
      <w:pPr>
        <w:pStyle w:val="Heading2"/>
        <w:spacing w:line="360" w:lineRule="auto"/>
        <w:rPr>
          <w:rFonts w:cs="Tahoma"/>
          <w:iCs w:val="0"/>
          <w:sz w:val="28"/>
        </w:rPr>
      </w:pPr>
      <w:r w:rsidRPr="00501166">
        <w:rPr>
          <w:rFonts w:cs="Tahoma"/>
          <w:iCs w:val="0"/>
          <w:sz w:val="28"/>
        </w:rPr>
        <w:t xml:space="preserve">Procedures </w:t>
      </w:r>
      <w:r w:rsidR="007F7350" w:rsidRPr="00501166">
        <w:rPr>
          <w:rFonts w:cs="Tahoma"/>
          <w:iCs w:val="0"/>
          <w:sz w:val="28"/>
        </w:rPr>
        <w:t xml:space="preserve">Following </w:t>
      </w:r>
      <w:r w:rsidR="0065411E" w:rsidRPr="00501166">
        <w:rPr>
          <w:rFonts w:cs="Tahoma"/>
          <w:iCs w:val="0"/>
          <w:sz w:val="28"/>
        </w:rPr>
        <w:t>E</w:t>
      </w:r>
      <w:r w:rsidR="007F7350" w:rsidRPr="00501166">
        <w:rPr>
          <w:rFonts w:cs="Tahoma"/>
          <w:iCs w:val="0"/>
          <w:sz w:val="28"/>
        </w:rPr>
        <w:t xml:space="preserve">ach </w:t>
      </w:r>
      <w:r w:rsidR="0065411E" w:rsidRPr="00501166">
        <w:rPr>
          <w:rFonts w:cs="Tahoma"/>
          <w:iCs w:val="0"/>
          <w:sz w:val="28"/>
        </w:rPr>
        <w:t>T</w:t>
      </w:r>
      <w:r w:rsidR="007F7350" w:rsidRPr="00501166">
        <w:rPr>
          <w:rFonts w:cs="Tahoma"/>
          <w:iCs w:val="0"/>
          <w:sz w:val="28"/>
        </w:rPr>
        <w:t xml:space="preserve">reatment </w:t>
      </w:r>
      <w:r w:rsidR="0065411E" w:rsidRPr="00501166">
        <w:rPr>
          <w:rFonts w:cs="Tahoma"/>
          <w:iCs w:val="0"/>
          <w:sz w:val="28"/>
        </w:rPr>
        <w:t>E</w:t>
      </w:r>
      <w:r w:rsidR="007F7350" w:rsidRPr="00501166">
        <w:rPr>
          <w:rFonts w:cs="Tahoma"/>
          <w:iCs w:val="0"/>
          <w:sz w:val="28"/>
        </w:rPr>
        <w:t>pisode</w:t>
      </w:r>
    </w:p>
    <w:p w14:paraId="45F2C691" w14:textId="77777777" w:rsidR="00405F81" w:rsidRPr="00501166" w:rsidRDefault="007F7350" w:rsidP="008B2A7F">
      <w:pPr>
        <w:pStyle w:val="Heading4"/>
        <w:spacing w:line="360" w:lineRule="auto"/>
        <w:rPr>
          <w:sz w:val="24"/>
          <w:szCs w:val="24"/>
        </w:rPr>
      </w:pPr>
      <w:r w:rsidRPr="00501166">
        <w:rPr>
          <w:sz w:val="24"/>
          <w:szCs w:val="24"/>
        </w:rPr>
        <w:t>In the surgery:</w:t>
      </w:r>
      <w:r w:rsidR="00405F81" w:rsidRPr="00501166">
        <w:rPr>
          <w:sz w:val="24"/>
          <w:szCs w:val="24"/>
        </w:rPr>
        <w:t xml:space="preserve"> </w:t>
      </w:r>
    </w:p>
    <w:p w14:paraId="45F2C692" w14:textId="77777777" w:rsidR="007F7350" w:rsidRPr="00501166" w:rsidRDefault="00405F81" w:rsidP="008B2A7F">
      <w:pPr>
        <w:pStyle w:val="Paragraph"/>
        <w:spacing w:line="360" w:lineRule="auto"/>
        <w:jc w:val="left"/>
        <w:rPr>
          <w:rFonts w:cs="Tahoma"/>
          <w:sz w:val="24"/>
          <w:szCs w:val="24"/>
        </w:rPr>
      </w:pPr>
      <w:r w:rsidRPr="00501166">
        <w:rPr>
          <w:rFonts w:cs="Tahoma"/>
          <w:sz w:val="24"/>
          <w:szCs w:val="24"/>
        </w:rPr>
        <w:t>Any instruments that have been used for treatment or that have been exposed to the clinical environment are considered to be contaminated</w:t>
      </w:r>
      <w:r w:rsidR="00207A57" w:rsidRPr="00501166">
        <w:rPr>
          <w:rFonts w:cs="Tahoma"/>
          <w:sz w:val="24"/>
          <w:szCs w:val="24"/>
        </w:rPr>
        <w:t>.</w:t>
      </w:r>
    </w:p>
    <w:p w14:paraId="7E976782" w14:textId="65C79108" w:rsidR="005B6743" w:rsidRPr="00501166" w:rsidRDefault="00CF20B7" w:rsidP="008B2A7F">
      <w:pPr>
        <w:pStyle w:val="Instructionbullet-templates"/>
        <w:numPr>
          <w:ilvl w:val="0"/>
          <w:numId w:val="3"/>
        </w:numPr>
        <w:spacing w:line="360" w:lineRule="auto"/>
        <w:jc w:val="left"/>
        <w:rPr>
          <w:sz w:val="24"/>
          <w:szCs w:val="24"/>
        </w:rPr>
      </w:pPr>
      <w:r w:rsidRPr="00501166">
        <w:rPr>
          <w:sz w:val="24"/>
          <w:szCs w:val="24"/>
        </w:rPr>
        <w:t xml:space="preserve">Separate packaging </w:t>
      </w:r>
      <w:r w:rsidR="004E160B" w:rsidRPr="00501166">
        <w:rPr>
          <w:sz w:val="24"/>
          <w:szCs w:val="24"/>
        </w:rPr>
        <w:t xml:space="preserve">prior </w:t>
      </w:r>
      <w:r w:rsidR="00B04589" w:rsidRPr="00501166">
        <w:rPr>
          <w:sz w:val="24"/>
          <w:szCs w:val="24"/>
        </w:rPr>
        <w:t xml:space="preserve">to instrument </w:t>
      </w:r>
      <w:r w:rsidR="005E02FE" w:rsidRPr="00501166">
        <w:rPr>
          <w:sz w:val="24"/>
          <w:szCs w:val="24"/>
        </w:rPr>
        <w:t xml:space="preserve">use </w:t>
      </w:r>
      <w:r w:rsidRPr="00501166">
        <w:rPr>
          <w:sz w:val="24"/>
          <w:szCs w:val="24"/>
        </w:rPr>
        <w:t xml:space="preserve">to avoid it being contaminated </w:t>
      </w:r>
      <w:r w:rsidR="00AA2E10" w:rsidRPr="00501166">
        <w:rPr>
          <w:sz w:val="24"/>
          <w:szCs w:val="24"/>
        </w:rPr>
        <w:t>so that</w:t>
      </w:r>
      <w:r w:rsidRPr="00501166">
        <w:rPr>
          <w:sz w:val="24"/>
          <w:szCs w:val="24"/>
        </w:rPr>
        <w:t xml:space="preserve"> it </w:t>
      </w:r>
      <w:r w:rsidR="00AA2E10" w:rsidRPr="00501166">
        <w:rPr>
          <w:sz w:val="24"/>
          <w:szCs w:val="24"/>
        </w:rPr>
        <w:t>can</w:t>
      </w:r>
      <w:r w:rsidRPr="00501166">
        <w:rPr>
          <w:sz w:val="24"/>
          <w:szCs w:val="24"/>
        </w:rPr>
        <w:t xml:space="preserve"> be</w:t>
      </w:r>
      <w:r w:rsidR="006A3926" w:rsidRPr="00501166">
        <w:rPr>
          <w:sz w:val="24"/>
          <w:szCs w:val="24"/>
        </w:rPr>
        <w:t xml:space="preserve"> </w:t>
      </w:r>
      <w:r w:rsidR="004E160B" w:rsidRPr="00501166">
        <w:rPr>
          <w:sz w:val="24"/>
          <w:szCs w:val="24"/>
        </w:rPr>
        <w:t>put in non-healthcare waste/recycling.</w:t>
      </w:r>
    </w:p>
    <w:p w14:paraId="45F2C693" w14:textId="34D23065" w:rsidR="00D317E6" w:rsidRPr="00501166" w:rsidRDefault="00D317E6" w:rsidP="008B2A7F">
      <w:pPr>
        <w:pStyle w:val="Instructionbullet-templates"/>
        <w:numPr>
          <w:ilvl w:val="0"/>
          <w:numId w:val="3"/>
        </w:numPr>
        <w:spacing w:line="360" w:lineRule="auto"/>
        <w:jc w:val="left"/>
        <w:rPr>
          <w:sz w:val="24"/>
          <w:szCs w:val="24"/>
        </w:rPr>
      </w:pPr>
      <w:r w:rsidRPr="00501166">
        <w:rPr>
          <w:sz w:val="24"/>
          <w:szCs w:val="24"/>
        </w:rPr>
        <w:t>Avoid residual cements hardening on instruments by wiping immediately</w:t>
      </w:r>
      <w:r w:rsidR="00207A57" w:rsidRPr="00501166">
        <w:rPr>
          <w:sz w:val="24"/>
          <w:szCs w:val="24"/>
        </w:rPr>
        <w:t xml:space="preserve"> after use</w:t>
      </w:r>
      <w:r w:rsidRPr="00501166">
        <w:rPr>
          <w:sz w:val="24"/>
          <w:szCs w:val="24"/>
        </w:rPr>
        <w:t>.</w:t>
      </w:r>
    </w:p>
    <w:p w14:paraId="45F2C694" w14:textId="6323105C"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Separate single use items, and clinical waste from re-usable items</w:t>
      </w:r>
      <w:r w:rsidR="00D317E6" w:rsidRPr="00501166">
        <w:rPr>
          <w:sz w:val="24"/>
          <w:szCs w:val="24"/>
        </w:rPr>
        <w:t xml:space="preserve"> </w:t>
      </w:r>
      <w:r w:rsidR="00D317E6" w:rsidRPr="00501166">
        <w:rPr>
          <w:color w:val="0000FF"/>
          <w:sz w:val="24"/>
          <w:szCs w:val="24"/>
        </w:rPr>
        <w:t>[at bracket table or after transfer to the surgery dirty area]</w:t>
      </w:r>
      <w:r w:rsidRPr="00501166">
        <w:rPr>
          <w:sz w:val="24"/>
          <w:szCs w:val="24"/>
        </w:rPr>
        <w:t>.</w:t>
      </w:r>
    </w:p>
    <w:p w14:paraId="45F2C695" w14:textId="14BA5B92"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Dispose of waste in </w:t>
      </w:r>
      <w:r w:rsidR="00207A57" w:rsidRPr="00501166">
        <w:rPr>
          <w:sz w:val="24"/>
          <w:szCs w:val="24"/>
        </w:rPr>
        <w:t xml:space="preserve">the </w:t>
      </w:r>
      <w:r w:rsidR="00235419" w:rsidRPr="00501166">
        <w:rPr>
          <w:sz w:val="24"/>
          <w:szCs w:val="24"/>
        </w:rPr>
        <w:t xml:space="preserve">appropriate </w:t>
      </w:r>
      <w:r w:rsidRPr="00501166">
        <w:rPr>
          <w:sz w:val="24"/>
          <w:szCs w:val="24"/>
        </w:rPr>
        <w:t>waste bin</w:t>
      </w:r>
      <w:r w:rsidR="00C90B0F" w:rsidRPr="00501166">
        <w:rPr>
          <w:sz w:val="24"/>
          <w:szCs w:val="24"/>
        </w:rPr>
        <w:t>s</w:t>
      </w:r>
      <w:r w:rsidRPr="00501166">
        <w:rPr>
          <w:sz w:val="24"/>
          <w:szCs w:val="24"/>
        </w:rPr>
        <w:t>.</w:t>
      </w:r>
      <w:r w:rsidR="00FE2CC6" w:rsidRPr="00501166">
        <w:rPr>
          <w:sz w:val="24"/>
          <w:szCs w:val="24"/>
        </w:rPr>
        <w:t xml:space="preserve"> </w:t>
      </w:r>
    </w:p>
    <w:p w14:paraId="45F2C696"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Dispose of single use items according to their category (see Waste Management</w:t>
      </w:r>
      <w:r w:rsidR="003C3EF6" w:rsidRPr="00501166">
        <w:rPr>
          <w:sz w:val="24"/>
          <w:szCs w:val="24"/>
        </w:rPr>
        <w:t xml:space="preserve"> Policy</w:t>
      </w:r>
      <w:r w:rsidRPr="00501166">
        <w:rPr>
          <w:sz w:val="24"/>
          <w:szCs w:val="24"/>
        </w:rPr>
        <w:t>).</w:t>
      </w:r>
    </w:p>
    <w:p w14:paraId="45F2C697"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Dismantle matrix bands f</w:t>
      </w:r>
      <w:r w:rsidR="00F73A74" w:rsidRPr="00501166">
        <w:rPr>
          <w:sz w:val="24"/>
          <w:szCs w:val="24"/>
        </w:rPr>
        <w:t>ro</w:t>
      </w:r>
      <w:r w:rsidRPr="00501166">
        <w:rPr>
          <w:sz w:val="24"/>
          <w:szCs w:val="24"/>
        </w:rPr>
        <w:t>m holders and dispose of bands in sharps containers</w:t>
      </w:r>
      <w:r w:rsidR="003C3EF6" w:rsidRPr="00501166">
        <w:rPr>
          <w:sz w:val="24"/>
          <w:szCs w:val="24"/>
        </w:rPr>
        <w:t>.</w:t>
      </w:r>
      <w:r w:rsidRPr="00501166">
        <w:rPr>
          <w:sz w:val="24"/>
          <w:szCs w:val="24"/>
        </w:rPr>
        <w:t xml:space="preserve"> </w:t>
      </w:r>
    </w:p>
    <w:p w14:paraId="45F2C698"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Dispose of items of special waste or sharps in the containers provided</w:t>
      </w:r>
      <w:r w:rsidR="00067B91" w:rsidRPr="00501166">
        <w:rPr>
          <w:sz w:val="24"/>
          <w:szCs w:val="24"/>
        </w:rPr>
        <w:t xml:space="preserve"> (as soon as possible)</w:t>
      </w:r>
      <w:r w:rsidRPr="00501166">
        <w:rPr>
          <w:sz w:val="24"/>
          <w:szCs w:val="24"/>
        </w:rPr>
        <w:t xml:space="preserve">. </w:t>
      </w:r>
    </w:p>
    <w:p w14:paraId="45F2C699"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Place all re-usable</w:t>
      </w:r>
      <w:r w:rsidR="003C3EF6" w:rsidRPr="00501166">
        <w:rPr>
          <w:sz w:val="24"/>
          <w:szCs w:val="24"/>
        </w:rPr>
        <w:t xml:space="preserve"> items</w:t>
      </w:r>
      <w:r w:rsidRPr="00501166">
        <w:rPr>
          <w:sz w:val="24"/>
          <w:szCs w:val="24"/>
        </w:rPr>
        <w:t xml:space="preserve"> in</w:t>
      </w:r>
      <w:r w:rsidR="003C3EF6" w:rsidRPr="00501166">
        <w:rPr>
          <w:sz w:val="24"/>
          <w:szCs w:val="24"/>
        </w:rPr>
        <w:t xml:space="preserve"> a</w:t>
      </w:r>
      <w:r w:rsidRPr="00501166">
        <w:rPr>
          <w:sz w:val="24"/>
          <w:szCs w:val="24"/>
        </w:rPr>
        <w:t xml:space="preserve"> transport box for contaminated items and transport to LDU as soon as possible. </w:t>
      </w:r>
    </w:p>
    <w:p w14:paraId="45F2C69A" w14:textId="143B5474"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Clean </w:t>
      </w:r>
      <w:r w:rsidRPr="00501166">
        <w:rPr>
          <w:color w:val="0000FF"/>
          <w:sz w:val="24"/>
          <w:szCs w:val="24"/>
        </w:rPr>
        <w:t>[e.g. bracket table, motor, light handle, spittoon, curing light</w:t>
      </w:r>
      <w:r w:rsidR="003D29EA" w:rsidRPr="00501166">
        <w:rPr>
          <w:color w:val="0000FF"/>
          <w:sz w:val="24"/>
          <w:szCs w:val="24"/>
        </w:rPr>
        <w:t>, dental chair</w:t>
      </w:r>
      <w:r w:rsidRPr="00501166">
        <w:rPr>
          <w:color w:val="0000FF"/>
          <w:sz w:val="24"/>
          <w:szCs w:val="24"/>
        </w:rPr>
        <w:t>]</w:t>
      </w:r>
      <w:r w:rsidRPr="00501166">
        <w:rPr>
          <w:sz w:val="24"/>
          <w:szCs w:val="24"/>
        </w:rPr>
        <w:t xml:space="preserve"> and all </w:t>
      </w:r>
      <w:r w:rsidR="003B3950" w:rsidRPr="00501166">
        <w:rPr>
          <w:sz w:val="24"/>
          <w:szCs w:val="24"/>
        </w:rPr>
        <w:t xml:space="preserve">work </w:t>
      </w:r>
      <w:r w:rsidRPr="00501166">
        <w:rPr>
          <w:sz w:val="24"/>
          <w:szCs w:val="24"/>
        </w:rPr>
        <w:t xml:space="preserve">surfaces using </w:t>
      </w:r>
      <w:r w:rsidR="00A926D5" w:rsidRPr="00501166">
        <w:rPr>
          <w:color w:val="0000FF"/>
          <w:sz w:val="24"/>
          <w:szCs w:val="24"/>
        </w:rPr>
        <w:t>[</w:t>
      </w:r>
      <w:r w:rsidRPr="00501166">
        <w:rPr>
          <w:color w:val="0000FF"/>
          <w:sz w:val="24"/>
          <w:szCs w:val="24"/>
        </w:rPr>
        <w:t>detergent</w:t>
      </w:r>
      <w:r w:rsidR="00E03922" w:rsidRPr="00501166">
        <w:rPr>
          <w:color w:val="0000FF"/>
          <w:sz w:val="24"/>
          <w:szCs w:val="24"/>
        </w:rPr>
        <w:t xml:space="preserve"> wipes</w:t>
      </w:r>
      <w:r w:rsidRPr="00501166">
        <w:rPr>
          <w:color w:val="0000FF"/>
          <w:sz w:val="24"/>
          <w:szCs w:val="24"/>
        </w:rPr>
        <w:t xml:space="preserve"> followed by alcohol</w:t>
      </w:r>
      <w:r w:rsidR="002F2972" w:rsidRPr="00501166">
        <w:rPr>
          <w:color w:val="0000FF"/>
          <w:sz w:val="24"/>
          <w:szCs w:val="24"/>
        </w:rPr>
        <w:t xml:space="preserve"> wipes</w:t>
      </w:r>
      <w:r w:rsidR="00A926D5" w:rsidRPr="00501166">
        <w:rPr>
          <w:color w:val="0000FF"/>
          <w:sz w:val="24"/>
          <w:szCs w:val="24"/>
        </w:rPr>
        <w:t>]</w:t>
      </w:r>
      <w:r w:rsidRPr="00501166">
        <w:rPr>
          <w:sz w:val="24"/>
          <w:szCs w:val="24"/>
        </w:rPr>
        <w:t>.</w:t>
      </w:r>
    </w:p>
    <w:p w14:paraId="45F2C69B" w14:textId="77777777" w:rsidR="00405F81" w:rsidRPr="00501166" w:rsidRDefault="007F7350" w:rsidP="008B2A7F">
      <w:pPr>
        <w:pStyle w:val="Heading4"/>
        <w:spacing w:line="360" w:lineRule="auto"/>
        <w:rPr>
          <w:sz w:val="24"/>
          <w:szCs w:val="24"/>
        </w:rPr>
      </w:pPr>
      <w:r w:rsidRPr="00501166">
        <w:rPr>
          <w:sz w:val="24"/>
          <w:szCs w:val="24"/>
        </w:rPr>
        <w:t xml:space="preserve">In the LDU: </w:t>
      </w:r>
    </w:p>
    <w:p w14:paraId="45F2C69C" w14:textId="77777777" w:rsidR="00405F81" w:rsidRPr="00501166" w:rsidRDefault="00207A57" w:rsidP="008B2A7F">
      <w:pPr>
        <w:pStyle w:val="Paragraph"/>
        <w:spacing w:line="360" w:lineRule="auto"/>
        <w:jc w:val="left"/>
        <w:rPr>
          <w:rFonts w:cs="Tahoma"/>
          <w:sz w:val="24"/>
          <w:szCs w:val="24"/>
        </w:rPr>
      </w:pPr>
      <w:r w:rsidRPr="00501166">
        <w:rPr>
          <w:rFonts w:cs="Tahoma"/>
          <w:sz w:val="24"/>
          <w:szCs w:val="24"/>
        </w:rPr>
        <w:t>For m</w:t>
      </w:r>
      <w:r w:rsidR="00405F81" w:rsidRPr="00501166">
        <w:rPr>
          <w:rFonts w:cs="Tahoma"/>
          <w:sz w:val="24"/>
          <w:szCs w:val="24"/>
        </w:rPr>
        <w:t>ost instruments</w:t>
      </w:r>
      <w:r w:rsidRPr="00501166">
        <w:rPr>
          <w:rFonts w:cs="Tahoma"/>
          <w:sz w:val="24"/>
          <w:szCs w:val="24"/>
        </w:rPr>
        <w:t>,</w:t>
      </w:r>
      <w:r w:rsidR="00405F81" w:rsidRPr="00501166">
        <w:rPr>
          <w:rFonts w:cs="Tahoma"/>
          <w:sz w:val="24"/>
          <w:szCs w:val="24"/>
        </w:rPr>
        <w:t xml:space="preserve"> </w:t>
      </w:r>
      <w:r w:rsidRPr="00501166">
        <w:rPr>
          <w:rFonts w:cs="Tahoma"/>
          <w:sz w:val="24"/>
          <w:szCs w:val="24"/>
        </w:rPr>
        <w:t xml:space="preserve">decontamination involves </w:t>
      </w:r>
      <w:r w:rsidR="00405F81" w:rsidRPr="00501166">
        <w:rPr>
          <w:rFonts w:cs="Tahoma"/>
          <w:sz w:val="24"/>
          <w:szCs w:val="24"/>
        </w:rPr>
        <w:t>clean</w:t>
      </w:r>
      <w:r w:rsidRPr="00501166">
        <w:rPr>
          <w:rFonts w:cs="Tahoma"/>
          <w:sz w:val="24"/>
          <w:szCs w:val="24"/>
        </w:rPr>
        <w:t>ing</w:t>
      </w:r>
      <w:r w:rsidR="00405F81" w:rsidRPr="00501166">
        <w:rPr>
          <w:rFonts w:cs="Tahoma"/>
          <w:sz w:val="24"/>
          <w:szCs w:val="24"/>
        </w:rPr>
        <w:t xml:space="preserve"> and disinfec</w:t>
      </w:r>
      <w:r w:rsidRPr="00501166">
        <w:rPr>
          <w:rFonts w:cs="Tahoma"/>
          <w:sz w:val="24"/>
          <w:szCs w:val="24"/>
        </w:rPr>
        <w:t>tion</w:t>
      </w:r>
      <w:r w:rsidR="00405F81" w:rsidRPr="00501166">
        <w:rPr>
          <w:rFonts w:cs="Tahoma"/>
          <w:sz w:val="24"/>
          <w:szCs w:val="24"/>
        </w:rPr>
        <w:t xml:space="preserve"> </w:t>
      </w:r>
      <w:r w:rsidRPr="00501166">
        <w:rPr>
          <w:rFonts w:cs="Tahoma"/>
          <w:sz w:val="24"/>
          <w:szCs w:val="24"/>
        </w:rPr>
        <w:t>in</w:t>
      </w:r>
      <w:r w:rsidR="00405F81" w:rsidRPr="00501166">
        <w:rPr>
          <w:rFonts w:cs="Tahoma"/>
          <w:sz w:val="24"/>
          <w:szCs w:val="24"/>
        </w:rPr>
        <w:t xml:space="preserve"> a washer disinfector </w:t>
      </w:r>
      <w:r w:rsidRPr="00501166">
        <w:rPr>
          <w:rFonts w:cs="Tahoma"/>
          <w:sz w:val="24"/>
          <w:szCs w:val="24"/>
        </w:rPr>
        <w:t>followed by steam</w:t>
      </w:r>
      <w:r w:rsidR="00405F81" w:rsidRPr="00501166">
        <w:rPr>
          <w:rFonts w:cs="Tahoma"/>
          <w:sz w:val="24"/>
          <w:szCs w:val="24"/>
        </w:rPr>
        <w:t xml:space="preserve"> steri</w:t>
      </w:r>
      <w:r w:rsidRPr="00501166">
        <w:rPr>
          <w:rFonts w:cs="Tahoma"/>
          <w:sz w:val="24"/>
          <w:szCs w:val="24"/>
        </w:rPr>
        <w:t>lization</w:t>
      </w:r>
      <w:r w:rsidR="00405F81" w:rsidRPr="00501166">
        <w:rPr>
          <w:rFonts w:cs="Tahoma"/>
          <w:sz w:val="24"/>
          <w:szCs w:val="24"/>
        </w:rPr>
        <w:t>.</w:t>
      </w:r>
    </w:p>
    <w:p w14:paraId="45F2C69D"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Place the transport box containing contaminated items in </w:t>
      </w:r>
      <w:r w:rsidR="00726DA7" w:rsidRPr="00501166">
        <w:rPr>
          <w:sz w:val="24"/>
          <w:szCs w:val="24"/>
        </w:rPr>
        <w:t xml:space="preserve">the </w:t>
      </w:r>
      <w:r w:rsidRPr="00501166">
        <w:rPr>
          <w:sz w:val="24"/>
          <w:szCs w:val="24"/>
        </w:rPr>
        <w:t xml:space="preserve">LDU dirty set down area. </w:t>
      </w:r>
    </w:p>
    <w:p w14:paraId="45F2C69E" w14:textId="41F7D628" w:rsidR="007F7350" w:rsidRPr="00501166" w:rsidRDefault="00E9007D" w:rsidP="008B2A7F">
      <w:pPr>
        <w:pStyle w:val="Instructionbullet-templates"/>
        <w:numPr>
          <w:ilvl w:val="0"/>
          <w:numId w:val="3"/>
        </w:numPr>
        <w:spacing w:line="360" w:lineRule="auto"/>
        <w:jc w:val="left"/>
        <w:rPr>
          <w:sz w:val="24"/>
          <w:szCs w:val="24"/>
        </w:rPr>
      </w:pPr>
      <w:r w:rsidRPr="00501166">
        <w:rPr>
          <w:sz w:val="24"/>
          <w:szCs w:val="24"/>
        </w:rPr>
        <w:t>Carry out hand hygiene and don</w:t>
      </w:r>
      <w:r w:rsidR="00B653F2" w:rsidRPr="00501166">
        <w:rPr>
          <w:sz w:val="24"/>
          <w:szCs w:val="24"/>
        </w:rPr>
        <w:t xml:space="preserve"> a</w:t>
      </w:r>
      <w:r w:rsidR="004837E7" w:rsidRPr="00501166">
        <w:rPr>
          <w:sz w:val="24"/>
          <w:szCs w:val="24"/>
        </w:rPr>
        <w:t>pron, face wear and</w:t>
      </w:r>
      <w:r w:rsidRPr="00501166">
        <w:rPr>
          <w:sz w:val="24"/>
          <w:szCs w:val="24"/>
        </w:rPr>
        <w:t xml:space="preserve"> </w:t>
      </w:r>
      <w:r w:rsidR="007F7350" w:rsidRPr="00501166">
        <w:rPr>
          <w:sz w:val="24"/>
          <w:szCs w:val="24"/>
        </w:rPr>
        <w:t>gloves.</w:t>
      </w:r>
    </w:p>
    <w:p w14:paraId="45F2C69F"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Separate re-usable items for </w:t>
      </w:r>
      <w:r w:rsidRPr="00501166">
        <w:rPr>
          <w:color w:val="0000FF"/>
          <w:sz w:val="24"/>
          <w:szCs w:val="24"/>
        </w:rPr>
        <w:t>[e.g. ultrasonic cleaning/washer disinfector processing]</w:t>
      </w:r>
      <w:r w:rsidRPr="00501166">
        <w:rPr>
          <w:sz w:val="24"/>
          <w:szCs w:val="24"/>
        </w:rPr>
        <w:t xml:space="preserve"> from those that require manual cleaning (refer to </w:t>
      </w:r>
      <w:r w:rsidR="00F73A74" w:rsidRPr="00501166">
        <w:rPr>
          <w:sz w:val="24"/>
          <w:szCs w:val="24"/>
        </w:rPr>
        <w:t>list of decontamination methods used for different types of reusable items</w:t>
      </w:r>
      <w:r w:rsidRPr="00501166">
        <w:rPr>
          <w:sz w:val="24"/>
          <w:szCs w:val="24"/>
        </w:rPr>
        <w:t xml:space="preserve"> for </w:t>
      </w:r>
      <w:r w:rsidR="00F73A74" w:rsidRPr="00501166">
        <w:rPr>
          <w:sz w:val="24"/>
          <w:szCs w:val="24"/>
        </w:rPr>
        <w:t xml:space="preserve">the </w:t>
      </w:r>
      <w:r w:rsidRPr="00501166">
        <w:rPr>
          <w:sz w:val="24"/>
          <w:szCs w:val="24"/>
        </w:rPr>
        <w:t>required cleaning methods).</w:t>
      </w:r>
    </w:p>
    <w:p w14:paraId="45F2C6A0"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Open hinges or dismantle items if necessary, following manufacturer’s instructions.</w:t>
      </w:r>
    </w:p>
    <w:p w14:paraId="45F2C6A1"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Check items for heavy soil or visible cement.</w:t>
      </w:r>
    </w:p>
    <w:p w14:paraId="45F2C6A2" w14:textId="1471563F"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Place heavily soiled items awaiting WD processing in</w:t>
      </w:r>
      <w:r w:rsidRPr="00501166">
        <w:rPr>
          <w:color w:val="0000FF"/>
          <w:sz w:val="24"/>
          <w:szCs w:val="24"/>
        </w:rPr>
        <w:t xml:space="preserve"> </w:t>
      </w:r>
      <w:r w:rsidR="007F64DC" w:rsidRPr="00501166">
        <w:rPr>
          <w:color w:val="0000FF"/>
          <w:sz w:val="24"/>
          <w:szCs w:val="24"/>
        </w:rPr>
        <w:t>[</w:t>
      </w:r>
      <w:r w:rsidRPr="00501166">
        <w:rPr>
          <w:color w:val="0000FF"/>
          <w:sz w:val="24"/>
          <w:szCs w:val="24"/>
        </w:rPr>
        <w:t>the ultrasonic cleaner, (see Ultrasonic Cleaner Procedure</w:t>
      </w:r>
      <w:r w:rsidR="00726DA7" w:rsidRPr="00501166">
        <w:rPr>
          <w:color w:val="0000FF"/>
          <w:sz w:val="24"/>
          <w:szCs w:val="24"/>
        </w:rPr>
        <w:t xml:space="preserve"> below</w:t>
      </w:r>
      <w:r w:rsidRPr="00501166">
        <w:rPr>
          <w:color w:val="0000FF"/>
          <w:sz w:val="24"/>
          <w:szCs w:val="24"/>
        </w:rPr>
        <w:t>)</w:t>
      </w:r>
      <w:r w:rsidR="001E22F2" w:rsidRPr="00501166">
        <w:rPr>
          <w:color w:val="0000FF"/>
          <w:sz w:val="24"/>
          <w:szCs w:val="24"/>
        </w:rPr>
        <w:t>/</w:t>
      </w:r>
      <w:r w:rsidR="00B63844" w:rsidRPr="00501166">
        <w:rPr>
          <w:color w:val="0000FF"/>
          <w:sz w:val="24"/>
          <w:szCs w:val="24"/>
        </w:rPr>
        <w:t xml:space="preserve">cold water in </w:t>
      </w:r>
      <w:r w:rsidRPr="00501166">
        <w:rPr>
          <w:color w:val="0000FF"/>
          <w:sz w:val="24"/>
          <w:szCs w:val="24"/>
        </w:rPr>
        <w:t xml:space="preserve">the </w:t>
      </w:r>
      <w:r w:rsidR="006F4C39" w:rsidRPr="00501166">
        <w:rPr>
          <w:color w:val="0000FF"/>
          <w:sz w:val="24"/>
          <w:szCs w:val="24"/>
        </w:rPr>
        <w:t xml:space="preserve">designated washing </w:t>
      </w:r>
      <w:r w:rsidRPr="00501166">
        <w:rPr>
          <w:color w:val="0000FF"/>
          <w:sz w:val="24"/>
          <w:szCs w:val="24"/>
        </w:rPr>
        <w:t xml:space="preserve">sink </w:t>
      </w:r>
      <w:r w:rsidR="00B63844" w:rsidRPr="00501166">
        <w:rPr>
          <w:color w:val="0000FF"/>
          <w:sz w:val="24"/>
          <w:szCs w:val="24"/>
        </w:rPr>
        <w:t>and agitate them gently to remove soil</w:t>
      </w:r>
      <w:r w:rsidR="00844C71" w:rsidRPr="00501166">
        <w:rPr>
          <w:color w:val="0000FF"/>
          <w:sz w:val="24"/>
          <w:szCs w:val="24"/>
        </w:rPr>
        <w:t>]</w:t>
      </w:r>
      <w:r w:rsidRPr="00501166">
        <w:rPr>
          <w:color w:val="0000FF"/>
          <w:sz w:val="24"/>
          <w:szCs w:val="24"/>
        </w:rPr>
        <w:t>.</w:t>
      </w:r>
      <w:r w:rsidRPr="00501166">
        <w:rPr>
          <w:sz w:val="24"/>
          <w:szCs w:val="24"/>
        </w:rPr>
        <w:t xml:space="preserve"> </w:t>
      </w:r>
    </w:p>
    <w:p w14:paraId="45F2C6A3" w14:textId="77777777" w:rsidR="00B841ED" w:rsidRPr="00501166" w:rsidRDefault="00B841ED" w:rsidP="008B2A7F">
      <w:pPr>
        <w:pStyle w:val="Instructionbullet-templates"/>
        <w:numPr>
          <w:ilvl w:val="0"/>
          <w:numId w:val="3"/>
        </w:numPr>
        <w:spacing w:line="360" w:lineRule="auto"/>
        <w:jc w:val="left"/>
        <w:rPr>
          <w:sz w:val="24"/>
          <w:szCs w:val="24"/>
        </w:rPr>
      </w:pPr>
      <w:r w:rsidRPr="00501166">
        <w:rPr>
          <w:sz w:val="24"/>
          <w:szCs w:val="24"/>
        </w:rPr>
        <w:t>Clean handpieces according to manufacturer’s instructions. If handpieces cannot be reprocessed in a WD, clean external surfaces according to manufacturer’s instructions.</w:t>
      </w:r>
    </w:p>
    <w:p w14:paraId="261BE47F" w14:textId="675BFEDC" w:rsidR="00787C3F" w:rsidRPr="00501166" w:rsidRDefault="007F7350" w:rsidP="008B2A7F">
      <w:pPr>
        <w:pStyle w:val="Instructionbullet-templates"/>
        <w:numPr>
          <w:ilvl w:val="0"/>
          <w:numId w:val="3"/>
        </w:numPr>
        <w:spacing w:line="360" w:lineRule="auto"/>
        <w:jc w:val="left"/>
        <w:rPr>
          <w:sz w:val="24"/>
          <w:szCs w:val="24"/>
        </w:rPr>
      </w:pPr>
      <w:r w:rsidRPr="443CA621">
        <w:rPr>
          <w:sz w:val="24"/>
          <w:szCs w:val="24"/>
        </w:rPr>
        <w:t xml:space="preserve">Load all trays and items which can be cleaned in the </w:t>
      </w:r>
      <w:r w:rsidR="000243BA" w:rsidRPr="443CA621">
        <w:rPr>
          <w:sz w:val="24"/>
          <w:szCs w:val="24"/>
        </w:rPr>
        <w:t>WD</w:t>
      </w:r>
      <w:r w:rsidRPr="443CA621">
        <w:rPr>
          <w:sz w:val="24"/>
          <w:szCs w:val="24"/>
        </w:rPr>
        <w:t xml:space="preserve">. Keep hinged </w:t>
      </w:r>
      <w:commentRangeStart w:id="10"/>
      <w:commentRangeStart w:id="11"/>
      <w:commentRangeStart w:id="12"/>
      <w:r w:rsidRPr="443CA621">
        <w:rPr>
          <w:sz w:val="24"/>
          <w:szCs w:val="24"/>
        </w:rPr>
        <w:t>items</w:t>
      </w:r>
      <w:commentRangeEnd w:id="10"/>
      <w:r>
        <w:rPr>
          <w:rStyle w:val="CommentReference"/>
        </w:rPr>
        <w:commentReference w:id="10"/>
      </w:r>
      <w:commentRangeEnd w:id="11"/>
      <w:r w:rsidR="00FA3DFB">
        <w:rPr>
          <w:rStyle w:val="CommentReference"/>
          <w:rFonts w:cs="Times New Roman"/>
          <w:lang w:eastAsia="en-GB"/>
        </w:rPr>
        <w:commentReference w:id="11"/>
      </w:r>
      <w:commentRangeEnd w:id="12"/>
      <w:r w:rsidR="001B2518">
        <w:rPr>
          <w:rStyle w:val="CommentReference"/>
          <w:rFonts w:cs="Times New Roman"/>
          <w:lang w:eastAsia="en-GB"/>
        </w:rPr>
        <w:commentReference w:id="12"/>
      </w:r>
      <w:r w:rsidRPr="443CA621">
        <w:rPr>
          <w:sz w:val="24"/>
          <w:szCs w:val="24"/>
        </w:rPr>
        <w:t xml:space="preserve"> open.</w:t>
      </w:r>
      <w:r w:rsidR="00B72F53">
        <w:rPr>
          <w:sz w:val="24"/>
          <w:szCs w:val="24"/>
        </w:rPr>
        <w:t xml:space="preserve"> </w:t>
      </w:r>
      <w:r w:rsidR="00E57E66">
        <w:rPr>
          <w:sz w:val="24"/>
          <w:szCs w:val="24"/>
        </w:rPr>
        <w:t xml:space="preserve">Do not overlap </w:t>
      </w:r>
      <w:r w:rsidR="001B2518">
        <w:rPr>
          <w:sz w:val="24"/>
          <w:szCs w:val="24"/>
        </w:rPr>
        <w:t>items or overload trays.</w:t>
      </w:r>
      <w:r w:rsidRPr="443CA621">
        <w:rPr>
          <w:sz w:val="24"/>
          <w:szCs w:val="24"/>
        </w:rPr>
        <w:t xml:space="preserve"> </w:t>
      </w:r>
      <w:commentRangeStart w:id="13"/>
      <w:commentRangeStart w:id="14"/>
      <w:commentRangeStart w:id="15"/>
      <w:r w:rsidRPr="443CA621">
        <w:rPr>
          <w:sz w:val="24"/>
          <w:szCs w:val="24"/>
        </w:rPr>
        <w:t>When</w:t>
      </w:r>
      <w:commentRangeEnd w:id="13"/>
      <w:r>
        <w:rPr>
          <w:rStyle w:val="CommentReference"/>
        </w:rPr>
        <w:commentReference w:id="13"/>
      </w:r>
      <w:commentRangeEnd w:id="14"/>
      <w:r w:rsidR="00B801E0">
        <w:rPr>
          <w:rStyle w:val="CommentReference"/>
          <w:rFonts w:cs="Times New Roman"/>
          <w:lang w:eastAsia="en-GB"/>
        </w:rPr>
        <w:commentReference w:id="14"/>
      </w:r>
      <w:commentRangeEnd w:id="15"/>
      <w:r w:rsidR="001B2518">
        <w:rPr>
          <w:rStyle w:val="CommentReference"/>
          <w:rFonts w:cs="Times New Roman"/>
          <w:lang w:eastAsia="en-GB"/>
        </w:rPr>
        <w:commentReference w:id="15"/>
      </w:r>
      <w:r w:rsidRPr="443CA621">
        <w:rPr>
          <w:sz w:val="24"/>
          <w:szCs w:val="24"/>
        </w:rPr>
        <w:t xml:space="preserve"> the WD is loaded, operate according to the </w:t>
      </w:r>
      <w:r w:rsidR="001E086C" w:rsidRPr="443CA621">
        <w:rPr>
          <w:sz w:val="24"/>
          <w:szCs w:val="24"/>
        </w:rPr>
        <w:t xml:space="preserve">manufacturer’s </w:t>
      </w:r>
      <w:r w:rsidRPr="443CA621">
        <w:rPr>
          <w:sz w:val="24"/>
          <w:szCs w:val="24"/>
        </w:rPr>
        <w:t>instructions</w:t>
      </w:r>
      <w:r w:rsidR="008D6A7D" w:rsidRPr="443CA621">
        <w:rPr>
          <w:sz w:val="24"/>
          <w:szCs w:val="24"/>
        </w:rPr>
        <w:t xml:space="preserve"> (see Washer Disinfector Procedure</w:t>
      </w:r>
      <w:r w:rsidR="00726DA7" w:rsidRPr="443CA621">
        <w:rPr>
          <w:sz w:val="24"/>
          <w:szCs w:val="24"/>
        </w:rPr>
        <w:t xml:space="preserve"> below</w:t>
      </w:r>
      <w:r w:rsidR="008D6A7D" w:rsidRPr="443CA621">
        <w:rPr>
          <w:sz w:val="24"/>
          <w:szCs w:val="24"/>
        </w:rPr>
        <w:t>)</w:t>
      </w:r>
      <w:r w:rsidRPr="443CA621">
        <w:rPr>
          <w:sz w:val="24"/>
          <w:szCs w:val="24"/>
        </w:rPr>
        <w:t xml:space="preserve">. </w:t>
      </w:r>
    </w:p>
    <w:p w14:paraId="45F2C6A4" w14:textId="3D093AA7" w:rsidR="007F7350" w:rsidRPr="00501166" w:rsidRDefault="000D59DD" w:rsidP="008B2A7F">
      <w:pPr>
        <w:pStyle w:val="Instructionbullet-templates"/>
        <w:numPr>
          <w:ilvl w:val="0"/>
          <w:numId w:val="3"/>
        </w:numPr>
        <w:spacing w:line="360" w:lineRule="auto"/>
        <w:jc w:val="left"/>
        <w:rPr>
          <w:sz w:val="24"/>
          <w:szCs w:val="24"/>
        </w:rPr>
      </w:pPr>
      <w:r w:rsidRPr="00501166">
        <w:rPr>
          <w:sz w:val="24"/>
          <w:szCs w:val="24"/>
        </w:rPr>
        <w:t xml:space="preserve">Doff PPE (gloves, </w:t>
      </w:r>
      <w:r w:rsidR="00787C3F" w:rsidRPr="00501166">
        <w:rPr>
          <w:sz w:val="24"/>
          <w:szCs w:val="24"/>
        </w:rPr>
        <w:t>apron, face wear)</w:t>
      </w:r>
      <w:r w:rsidRPr="00501166">
        <w:rPr>
          <w:sz w:val="24"/>
          <w:szCs w:val="24"/>
        </w:rPr>
        <w:t xml:space="preserve"> and carry out hand hygiene.</w:t>
      </w:r>
    </w:p>
    <w:p w14:paraId="45F2C6A5" w14:textId="1E787C39" w:rsidR="007F7350" w:rsidRPr="00501166" w:rsidRDefault="001E086C" w:rsidP="008B2A7F">
      <w:pPr>
        <w:pStyle w:val="Instructionbullet-templates"/>
        <w:numPr>
          <w:ilvl w:val="0"/>
          <w:numId w:val="3"/>
        </w:numPr>
        <w:spacing w:line="360" w:lineRule="auto"/>
        <w:jc w:val="left"/>
        <w:rPr>
          <w:sz w:val="24"/>
          <w:szCs w:val="24"/>
        </w:rPr>
      </w:pPr>
      <w:r w:rsidRPr="443CA621">
        <w:rPr>
          <w:sz w:val="24"/>
          <w:szCs w:val="24"/>
        </w:rPr>
        <w:t xml:space="preserve">After </w:t>
      </w:r>
      <w:r w:rsidR="00BC4023" w:rsidRPr="443CA621">
        <w:rPr>
          <w:sz w:val="24"/>
          <w:szCs w:val="24"/>
        </w:rPr>
        <w:t>processin</w:t>
      </w:r>
      <w:r w:rsidR="00405F81" w:rsidRPr="443CA621">
        <w:rPr>
          <w:sz w:val="24"/>
          <w:szCs w:val="24"/>
        </w:rPr>
        <w:t>g</w:t>
      </w:r>
      <w:r w:rsidR="00BC4023" w:rsidRPr="443CA621">
        <w:rPr>
          <w:sz w:val="24"/>
          <w:szCs w:val="24"/>
        </w:rPr>
        <w:t xml:space="preserve"> in the washer disinfector</w:t>
      </w:r>
      <w:r w:rsidR="007F7350" w:rsidRPr="443CA621">
        <w:rPr>
          <w:sz w:val="24"/>
          <w:szCs w:val="24"/>
        </w:rPr>
        <w:t>,</w:t>
      </w:r>
      <w:r w:rsidR="00CF3A7C" w:rsidRPr="443CA621">
        <w:rPr>
          <w:sz w:val="24"/>
          <w:szCs w:val="24"/>
        </w:rPr>
        <w:t xml:space="preserve"> don fresh PPE and</w:t>
      </w:r>
      <w:r w:rsidR="007F7350" w:rsidRPr="443CA621">
        <w:rPr>
          <w:sz w:val="24"/>
          <w:szCs w:val="24"/>
        </w:rPr>
        <w:t xml:space="preserve"> inspect all items for </w:t>
      </w:r>
      <w:r w:rsidR="00BC4023" w:rsidRPr="443CA621">
        <w:rPr>
          <w:sz w:val="24"/>
          <w:szCs w:val="24"/>
        </w:rPr>
        <w:t>dr</w:t>
      </w:r>
      <w:r w:rsidR="00405F81" w:rsidRPr="443CA621">
        <w:rPr>
          <w:sz w:val="24"/>
          <w:szCs w:val="24"/>
        </w:rPr>
        <w:t>y</w:t>
      </w:r>
      <w:r w:rsidR="00BC4023" w:rsidRPr="443CA621">
        <w:rPr>
          <w:sz w:val="24"/>
          <w:szCs w:val="24"/>
        </w:rPr>
        <w:t xml:space="preserve">ness, </w:t>
      </w:r>
      <w:r w:rsidR="007F7350" w:rsidRPr="443CA621">
        <w:rPr>
          <w:sz w:val="24"/>
          <w:szCs w:val="24"/>
        </w:rPr>
        <w:t>cleanliness</w:t>
      </w:r>
      <w:r w:rsidR="00BC4023" w:rsidRPr="443CA621">
        <w:rPr>
          <w:sz w:val="24"/>
          <w:szCs w:val="24"/>
        </w:rPr>
        <w:t xml:space="preserve"> and functionality</w:t>
      </w:r>
      <w:r w:rsidR="007F7350" w:rsidRPr="443CA621">
        <w:rPr>
          <w:sz w:val="24"/>
          <w:szCs w:val="24"/>
        </w:rPr>
        <w:t xml:space="preserve"> </w:t>
      </w:r>
      <w:r w:rsidR="007F7350" w:rsidRPr="443CA621">
        <w:rPr>
          <w:color w:val="000000" w:themeColor="text1"/>
          <w:sz w:val="24"/>
          <w:szCs w:val="24"/>
        </w:rPr>
        <w:t>using the illuminated magnifier</w:t>
      </w:r>
      <w:r w:rsidR="007F7350" w:rsidRPr="443CA621">
        <w:rPr>
          <w:sz w:val="24"/>
          <w:szCs w:val="24"/>
        </w:rPr>
        <w:t xml:space="preserve">. If there is evidence of soil remaining, </w:t>
      </w:r>
      <w:commentRangeStart w:id="16"/>
      <w:commentRangeStart w:id="17"/>
      <w:commentRangeStart w:id="18"/>
      <w:r w:rsidR="007F7350" w:rsidRPr="443CA621">
        <w:rPr>
          <w:sz w:val="24"/>
          <w:szCs w:val="24"/>
        </w:rPr>
        <w:t>return</w:t>
      </w:r>
      <w:commentRangeEnd w:id="16"/>
      <w:r>
        <w:rPr>
          <w:rStyle w:val="CommentReference"/>
        </w:rPr>
        <w:commentReference w:id="16"/>
      </w:r>
      <w:commentRangeEnd w:id="17"/>
      <w:r w:rsidR="00EA0D71">
        <w:rPr>
          <w:rStyle w:val="CommentReference"/>
          <w:rFonts w:cs="Times New Roman"/>
          <w:lang w:eastAsia="en-GB"/>
        </w:rPr>
        <w:commentReference w:id="17"/>
      </w:r>
      <w:commentRangeEnd w:id="18"/>
      <w:r w:rsidR="00B4403E">
        <w:rPr>
          <w:rStyle w:val="CommentReference"/>
          <w:rFonts w:cs="Times New Roman"/>
          <w:lang w:eastAsia="en-GB"/>
        </w:rPr>
        <w:commentReference w:id="18"/>
      </w:r>
      <w:r w:rsidR="007F7350" w:rsidRPr="443CA621">
        <w:rPr>
          <w:sz w:val="24"/>
          <w:szCs w:val="24"/>
        </w:rPr>
        <w:t xml:space="preserve"> the item to the beginning of the decontamination process. </w:t>
      </w:r>
      <w:r w:rsidR="00B4403E" w:rsidRPr="00B4403E">
        <w:rPr>
          <w:sz w:val="24"/>
          <w:szCs w:val="24"/>
        </w:rPr>
        <w:t>Dispose of instruments that are blunt, bent, or damaged or show any signs of pitting or other corrosion</w:t>
      </w:r>
      <w:r w:rsidR="00B4403E">
        <w:rPr>
          <w:sz w:val="24"/>
          <w:szCs w:val="24"/>
        </w:rPr>
        <w:t>.</w:t>
      </w:r>
    </w:p>
    <w:p w14:paraId="45F2C6A6" w14:textId="01BEB055"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Load clean items in the steam sterilizer</w:t>
      </w:r>
      <w:r w:rsidR="008D6A7D" w:rsidRPr="00501166">
        <w:rPr>
          <w:sz w:val="24"/>
          <w:szCs w:val="24"/>
        </w:rPr>
        <w:t>. When the sterilizer is loaded, operate according to manufacturer’s instructions</w:t>
      </w:r>
      <w:r w:rsidRPr="00501166">
        <w:rPr>
          <w:sz w:val="24"/>
          <w:szCs w:val="24"/>
        </w:rPr>
        <w:t xml:space="preserve"> (see Sterilizer Procedure</w:t>
      </w:r>
      <w:r w:rsidR="00F73A74" w:rsidRPr="00501166">
        <w:rPr>
          <w:sz w:val="24"/>
          <w:szCs w:val="24"/>
        </w:rPr>
        <w:t xml:space="preserve"> below</w:t>
      </w:r>
      <w:r w:rsidRPr="00501166">
        <w:rPr>
          <w:sz w:val="24"/>
          <w:szCs w:val="24"/>
        </w:rPr>
        <w:t xml:space="preserve">). </w:t>
      </w:r>
    </w:p>
    <w:p w14:paraId="45F2C6A7" w14:textId="0B7F5558"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After the sterilization cycle is complete, remove sterilized instruments to the post-sterilization area and reassemble as required. </w:t>
      </w:r>
    </w:p>
    <w:p w14:paraId="45F2C6A8" w14:textId="220ED7E5"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Store sterilized instruments in </w:t>
      </w:r>
      <w:r w:rsidRPr="00501166">
        <w:rPr>
          <w:color w:val="0000FF"/>
          <w:sz w:val="24"/>
          <w:szCs w:val="24"/>
        </w:rPr>
        <w:t>[covered sterilized trays/</w:t>
      </w:r>
      <w:r w:rsidR="00CC1C7E" w:rsidRPr="00501166">
        <w:rPr>
          <w:color w:val="0000FF"/>
          <w:sz w:val="24"/>
          <w:szCs w:val="24"/>
        </w:rPr>
        <w:t xml:space="preserve">self-seal </w:t>
      </w:r>
      <w:r w:rsidR="00A72ED6" w:rsidRPr="00501166">
        <w:rPr>
          <w:color w:val="0000FF"/>
          <w:sz w:val="24"/>
          <w:szCs w:val="24"/>
        </w:rPr>
        <w:t>sterilization pouches</w:t>
      </w:r>
      <w:r w:rsidRPr="00501166">
        <w:rPr>
          <w:color w:val="0000FF"/>
          <w:sz w:val="24"/>
          <w:szCs w:val="24"/>
        </w:rPr>
        <w:t>]</w:t>
      </w:r>
      <w:r w:rsidRPr="00501166">
        <w:rPr>
          <w:sz w:val="24"/>
          <w:szCs w:val="24"/>
        </w:rPr>
        <w:t>.</w:t>
      </w:r>
    </w:p>
    <w:p w14:paraId="4D70D797" w14:textId="59AD8A07" w:rsidR="00BF792A" w:rsidRPr="00501166" w:rsidRDefault="00BF792A" w:rsidP="008B2A7F">
      <w:pPr>
        <w:pStyle w:val="Instructionbullet-templates"/>
        <w:numPr>
          <w:ilvl w:val="0"/>
          <w:numId w:val="3"/>
        </w:numPr>
        <w:spacing w:line="360" w:lineRule="auto"/>
        <w:jc w:val="left"/>
        <w:rPr>
          <w:sz w:val="24"/>
          <w:szCs w:val="24"/>
        </w:rPr>
      </w:pPr>
      <w:r w:rsidRPr="00501166">
        <w:rPr>
          <w:sz w:val="24"/>
          <w:szCs w:val="24"/>
        </w:rPr>
        <w:t xml:space="preserve">Place </w:t>
      </w:r>
      <w:r w:rsidR="00E80395" w:rsidRPr="00501166">
        <w:rPr>
          <w:sz w:val="24"/>
          <w:szCs w:val="24"/>
        </w:rPr>
        <w:t xml:space="preserve">sterilized </w:t>
      </w:r>
      <w:r w:rsidRPr="00501166">
        <w:rPr>
          <w:sz w:val="24"/>
          <w:szCs w:val="24"/>
        </w:rPr>
        <w:t xml:space="preserve">instruments into </w:t>
      </w:r>
      <w:r w:rsidR="00FB06DC" w:rsidRPr="00501166">
        <w:rPr>
          <w:sz w:val="24"/>
          <w:szCs w:val="24"/>
        </w:rPr>
        <w:t xml:space="preserve">a </w:t>
      </w:r>
      <w:r w:rsidRPr="00501166">
        <w:rPr>
          <w:sz w:val="24"/>
          <w:szCs w:val="24"/>
        </w:rPr>
        <w:t>'Clean' transportation box to transport safely to surgeries</w:t>
      </w:r>
      <w:r w:rsidR="005204BF" w:rsidRPr="00501166">
        <w:rPr>
          <w:sz w:val="24"/>
          <w:szCs w:val="24"/>
        </w:rPr>
        <w:t>.</w:t>
      </w:r>
    </w:p>
    <w:p w14:paraId="45F2C6A9"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Use</w:t>
      </w:r>
      <w:r w:rsidR="00695A69" w:rsidRPr="00501166">
        <w:rPr>
          <w:sz w:val="24"/>
          <w:szCs w:val="24"/>
        </w:rPr>
        <w:t xml:space="preserve"> instruments that have been</w:t>
      </w:r>
      <w:r w:rsidRPr="00501166">
        <w:rPr>
          <w:sz w:val="24"/>
          <w:szCs w:val="24"/>
        </w:rPr>
        <w:t xml:space="preserve"> sterilized in a first in - first out stock rotation.</w:t>
      </w:r>
    </w:p>
    <w:p w14:paraId="45F2C6AB" w14:textId="53056219" w:rsidR="007F7350" w:rsidRPr="00501166" w:rsidRDefault="007F7350" w:rsidP="005A245C">
      <w:pPr>
        <w:pStyle w:val="Instructionbullet-templates"/>
        <w:numPr>
          <w:ilvl w:val="0"/>
          <w:numId w:val="3"/>
        </w:numPr>
        <w:spacing w:line="360" w:lineRule="auto"/>
        <w:jc w:val="left"/>
        <w:rPr>
          <w:sz w:val="24"/>
          <w:szCs w:val="24"/>
        </w:rPr>
      </w:pPr>
      <w:r w:rsidRPr="00501166">
        <w:rPr>
          <w:sz w:val="24"/>
          <w:szCs w:val="24"/>
        </w:rPr>
        <w:t xml:space="preserve">Clean the transport box </w:t>
      </w:r>
      <w:r w:rsidRPr="00501166">
        <w:rPr>
          <w:color w:val="0000FF"/>
          <w:sz w:val="24"/>
          <w:szCs w:val="24"/>
        </w:rPr>
        <w:t>[e.g</w:t>
      </w:r>
      <w:r w:rsidR="00456AD4" w:rsidRPr="00501166">
        <w:rPr>
          <w:color w:val="0000FF"/>
          <w:sz w:val="24"/>
          <w:szCs w:val="24"/>
        </w:rPr>
        <w:t>.</w:t>
      </w:r>
      <w:r w:rsidRPr="00501166">
        <w:rPr>
          <w:color w:val="0000FF"/>
          <w:sz w:val="24"/>
          <w:szCs w:val="24"/>
        </w:rPr>
        <w:t xml:space="preserve"> in the washer disinfector or with fresh detergent solution, rinse and dry].</w:t>
      </w:r>
      <w:r w:rsidRPr="00501166">
        <w:rPr>
          <w:sz w:val="24"/>
          <w:szCs w:val="24"/>
        </w:rPr>
        <w:t xml:space="preserve"> Do not use bleach or hypochlorite solutions because residues might damage the instruments.</w:t>
      </w:r>
    </w:p>
    <w:p w14:paraId="45F2C6AC" w14:textId="77777777" w:rsidR="007F7350" w:rsidRPr="00501166" w:rsidRDefault="007F7350" w:rsidP="008B2A7F">
      <w:pPr>
        <w:pStyle w:val="Heading5"/>
        <w:spacing w:line="360" w:lineRule="auto"/>
        <w:jc w:val="left"/>
        <w:rPr>
          <w:i w:val="0"/>
          <w:sz w:val="24"/>
          <w:szCs w:val="24"/>
        </w:rPr>
      </w:pPr>
      <w:r w:rsidRPr="00501166">
        <w:rPr>
          <w:i w:val="0"/>
          <w:sz w:val="24"/>
          <w:szCs w:val="24"/>
        </w:rPr>
        <w:t>Items unsuitable for immersion:</w:t>
      </w:r>
    </w:p>
    <w:p w14:paraId="45F2C6AD"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Identify items unsuitable for immersion (e.g. electrical and electronic equipment) and </w:t>
      </w:r>
      <w:r w:rsidR="00F73A74" w:rsidRPr="00501166">
        <w:rPr>
          <w:sz w:val="24"/>
          <w:szCs w:val="24"/>
        </w:rPr>
        <w:t xml:space="preserve">decontaminate </w:t>
      </w:r>
      <w:r w:rsidRPr="00501166">
        <w:rPr>
          <w:sz w:val="24"/>
          <w:szCs w:val="24"/>
        </w:rPr>
        <w:t>them according to manufacturer’s instructions.</w:t>
      </w:r>
    </w:p>
    <w:p w14:paraId="45F2C6AE" w14:textId="17101A75" w:rsidR="00726DA7" w:rsidRPr="00501166" w:rsidRDefault="004023D8" w:rsidP="005A245C">
      <w:pPr>
        <w:pStyle w:val="Heading4"/>
        <w:spacing w:line="360" w:lineRule="auto"/>
        <w:rPr>
          <w:szCs w:val="24"/>
        </w:rPr>
      </w:pPr>
      <w:bookmarkStart w:id="19" w:name="_Toc303180638"/>
      <w:r w:rsidRPr="00501166">
        <w:rPr>
          <w:sz w:val="24"/>
          <w:szCs w:val="24"/>
        </w:rPr>
        <w:t>End of day</w:t>
      </w:r>
      <w:r w:rsidR="00D076A6" w:rsidRPr="00501166">
        <w:rPr>
          <w:sz w:val="24"/>
          <w:szCs w:val="24"/>
        </w:rPr>
        <w:t xml:space="preserve"> inst</w:t>
      </w:r>
      <w:r w:rsidR="00B23863" w:rsidRPr="00501166">
        <w:rPr>
          <w:sz w:val="24"/>
          <w:szCs w:val="24"/>
        </w:rPr>
        <w:t>ru</w:t>
      </w:r>
      <w:r w:rsidR="00D076A6" w:rsidRPr="00501166">
        <w:rPr>
          <w:sz w:val="24"/>
          <w:szCs w:val="24"/>
        </w:rPr>
        <w:t xml:space="preserve">ment processing </w:t>
      </w:r>
      <w:r w:rsidR="00D205E2" w:rsidRPr="00501166">
        <w:rPr>
          <w:sz w:val="24"/>
          <w:szCs w:val="24"/>
        </w:rPr>
        <w:t>procedure</w:t>
      </w:r>
    </w:p>
    <w:p w14:paraId="619716EC" w14:textId="77777777" w:rsidR="00D076A6" w:rsidRPr="00501166" w:rsidRDefault="00D076A6" w:rsidP="005A245C">
      <w:pPr>
        <w:pStyle w:val="Instructionbullet-templates"/>
        <w:numPr>
          <w:ilvl w:val="0"/>
          <w:numId w:val="3"/>
        </w:numPr>
        <w:spacing w:line="360" w:lineRule="auto"/>
        <w:jc w:val="left"/>
        <w:rPr>
          <w:szCs w:val="24"/>
        </w:rPr>
      </w:pPr>
      <w:r w:rsidRPr="00501166">
        <w:rPr>
          <w:sz w:val="24"/>
          <w:szCs w:val="24"/>
        </w:rPr>
        <w:t xml:space="preserve">Fully decontaminate instruments as soon as possible after use because if soiled instruments are left to dry then they become more difficult to clean and more likely to corrode. </w:t>
      </w:r>
    </w:p>
    <w:p w14:paraId="7C5750FE" w14:textId="77777777" w:rsidR="00D076A6" w:rsidRPr="00501166" w:rsidRDefault="00D076A6" w:rsidP="005A245C">
      <w:pPr>
        <w:pStyle w:val="Instructionbullet-templates"/>
        <w:numPr>
          <w:ilvl w:val="0"/>
          <w:numId w:val="3"/>
        </w:numPr>
        <w:spacing w:line="360" w:lineRule="auto"/>
        <w:jc w:val="left"/>
        <w:rPr>
          <w:szCs w:val="24"/>
        </w:rPr>
      </w:pPr>
      <w:r w:rsidRPr="00501166">
        <w:rPr>
          <w:sz w:val="24"/>
          <w:szCs w:val="24"/>
        </w:rPr>
        <w:t xml:space="preserve">If a patient is seen late or out of normal working hours, clean and dry instruments at the end of the treatment session. </w:t>
      </w:r>
    </w:p>
    <w:p w14:paraId="62D2265F" w14:textId="714D3DF9" w:rsidR="00D205E2" w:rsidRPr="00501166" w:rsidRDefault="00D076A6" w:rsidP="005A245C">
      <w:pPr>
        <w:pStyle w:val="Instructionbullet-templates"/>
        <w:numPr>
          <w:ilvl w:val="0"/>
          <w:numId w:val="3"/>
        </w:numPr>
        <w:spacing w:line="360" w:lineRule="auto"/>
        <w:jc w:val="left"/>
        <w:rPr>
          <w:szCs w:val="24"/>
        </w:rPr>
      </w:pPr>
      <w:r w:rsidRPr="00501166">
        <w:rPr>
          <w:sz w:val="24"/>
          <w:szCs w:val="24"/>
        </w:rPr>
        <w:t>If instruments are not to be sterilized, clearly label them as unsafe for handling or use and reprocess them through the full decontamination cycle the next working day.</w:t>
      </w:r>
    </w:p>
    <w:p w14:paraId="45F2C6AF" w14:textId="77777777" w:rsidR="00043B91" w:rsidRPr="00501166" w:rsidRDefault="00043B91" w:rsidP="008B2A7F">
      <w:pPr>
        <w:pStyle w:val="Heading2"/>
        <w:spacing w:line="360" w:lineRule="auto"/>
        <w:rPr>
          <w:rFonts w:cs="Tahoma"/>
          <w:iCs w:val="0"/>
          <w:sz w:val="28"/>
        </w:rPr>
      </w:pPr>
      <w:r w:rsidRPr="00501166">
        <w:rPr>
          <w:rFonts w:cs="Tahoma"/>
          <w:iCs w:val="0"/>
          <w:sz w:val="28"/>
        </w:rPr>
        <w:t>Cleaning &amp; Disinfection</w:t>
      </w:r>
      <w:bookmarkEnd w:id="19"/>
    </w:p>
    <w:p w14:paraId="45F2C6B0" w14:textId="77777777" w:rsidR="00127ABC" w:rsidRPr="00501166" w:rsidRDefault="00127ABC" w:rsidP="008B2A7F">
      <w:pPr>
        <w:pStyle w:val="Paragraph"/>
        <w:spacing w:line="360" w:lineRule="auto"/>
        <w:jc w:val="left"/>
        <w:rPr>
          <w:rFonts w:cs="Tahoma"/>
          <w:color w:val="0000FF"/>
          <w:sz w:val="24"/>
          <w:szCs w:val="24"/>
        </w:rPr>
      </w:pPr>
      <w:r w:rsidRPr="00501166">
        <w:rPr>
          <w:rFonts w:cs="Tahoma"/>
          <w:color w:val="0000FF"/>
          <w:sz w:val="24"/>
          <w:szCs w:val="24"/>
        </w:rPr>
        <w:t>[Amend to reflect the cleaning (and disinfection) methods used in the practice and instrument and cleaning equipment manufacturers’</w:t>
      </w:r>
      <w:r w:rsidR="009E7402" w:rsidRPr="00501166">
        <w:rPr>
          <w:rFonts w:cs="Tahoma"/>
          <w:color w:val="0000FF"/>
          <w:sz w:val="24"/>
          <w:szCs w:val="24"/>
        </w:rPr>
        <w:t xml:space="preserve"> instructions</w:t>
      </w:r>
      <w:r w:rsidRPr="00501166">
        <w:rPr>
          <w:rFonts w:cs="Tahoma"/>
          <w:color w:val="0000FF"/>
          <w:sz w:val="24"/>
          <w:szCs w:val="24"/>
        </w:rPr>
        <w:t xml:space="preserve">] </w:t>
      </w:r>
    </w:p>
    <w:p w14:paraId="12FC5555" w14:textId="247F3AFA" w:rsidR="003632C8" w:rsidRPr="00501166" w:rsidRDefault="002D7E47" w:rsidP="008B2A7F">
      <w:pPr>
        <w:pStyle w:val="Paragraph"/>
        <w:spacing w:line="360" w:lineRule="auto"/>
        <w:jc w:val="left"/>
        <w:rPr>
          <w:rFonts w:cs="Tahoma"/>
          <w:sz w:val="24"/>
          <w:szCs w:val="24"/>
        </w:rPr>
      </w:pPr>
      <w:r w:rsidRPr="00501166">
        <w:rPr>
          <w:rFonts w:cs="Tahoma"/>
          <w:sz w:val="24"/>
          <w:szCs w:val="24"/>
        </w:rPr>
        <w:t>Gloves, apron and visor (household gloves</w:t>
      </w:r>
      <w:r w:rsidR="000332EB" w:rsidRPr="00501166">
        <w:rPr>
          <w:rFonts w:cs="Tahoma"/>
          <w:sz w:val="24"/>
          <w:szCs w:val="24"/>
        </w:rPr>
        <w:t>,</w:t>
      </w:r>
      <w:r w:rsidRPr="00501166">
        <w:rPr>
          <w:rFonts w:cs="Tahoma"/>
          <w:sz w:val="24"/>
          <w:szCs w:val="24"/>
        </w:rPr>
        <w:t xml:space="preserve"> if necessary)</w:t>
      </w:r>
      <w:r w:rsidR="00043B91" w:rsidRPr="00501166">
        <w:rPr>
          <w:rFonts w:cs="Tahoma"/>
          <w:sz w:val="24"/>
          <w:szCs w:val="24"/>
        </w:rPr>
        <w:t xml:space="preserve"> is worn throughout the decontamination </w:t>
      </w:r>
      <w:r w:rsidR="006878B4" w:rsidRPr="00501166">
        <w:rPr>
          <w:rFonts w:cs="Tahoma"/>
          <w:sz w:val="24"/>
          <w:szCs w:val="24"/>
        </w:rPr>
        <w:t>process</w:t>
      </w:r>
      <w:r w:rsidR="00043B91" w:rsidRPr="00501166">
        <w:rPr>
          <w:rFonts w:cs="Tahoma"/>
          <w:sz w:val="24"/>
          <w:szCs w:val="24"/>
        </w:rPr>
        <w:t xml:space="preserve">. Reusable items are segregated according to the appropriate method of cleaning. These items are cleaned, </w:t>
      </w:r>
      <w:r w:rsidR="00043B91" w:rsidRPr="00501166">
        <w:rPr>
          <w:rFonts w:cs="Tahoma"/>
          <w:color w:val="0000FF"/>
          <w:sz w:val="24"/>
          <w:szCs w:val="24"/>
        </w:rPr>
        <w:t>[disinfected (if a washer–disinfector is used)]</w:t>
      </w:r>
      <w:r w:rsidR="00043B91" w:rsidRPr="00501166">
        <w:rPr>
          <w:rFonts w:cs="Tahoma"/>
          <w:sz w:val="24"/>
          <w:szCs w:val="24"/>
        </w:rPr>
        <w:t xml:space="preserve"> and inspected </w:t>
      </w:r>
      <w:r w:rsidR="00BC4023" w:rsidRPr="00501166">
        <w:rPr>
          <w:rFonts w:cs="Tahoma"/>
          <w:color w:val="000000"/>
          <w:sz w:val="24"/>
          <w:szCs w:val="24"/>
        </w:rPr>
        <w:t>using the illuminated magnifier</w:t>
      </w:r>
      <w:r w:rsidR="00BC4023" w:rsidRPr="00501166" w:rsidDel="00BC4023">
        <w:rPr>
          <w:rFonts w:cs="Tahoma"/>
          <w:color w:val="0000FF"/>
          <w:sz w:val="24"/>
          <w:szCs w:val="24"/>
        </w:rPr>
        <w:t xml:space="preserve"> </w:t>
      </w:r>
      <w:r w:rsidR="00043B91" w:rsidRPr="00501166">
        <w:rPr>
          <w:rFonts w:cs="Tahoma"/>
          <w:sz w:val="24"/>
          <w:szCs w:val="24"/>
        </w:rPr>
        <w:t>prior to sterilization.</w:t>
      </w:r>
      <w:r w:rsidR="00043B91" w:rsidRPr="00501166" w:rsidDel="004C0D3E">
        <w:rPr>
          <w:rFonts w:cs="Tahoma"/>
          <w:sz w:val="24"/>
          <w:szCs w:val="24"/>
        </w:rPr>
        <w:t xml:space="preserve"> </w:t>
      </w:r>
      <w:r w:rsidR="00043B91" w:rsidRPr="00501166">
        <w:rPr>
          <w:rFonts w:cs="Tahoma"/>
          <w:sz w:val="24"/>
          <w:szCs w:val="24"/>
        </w:rPr>
        <w:t>Cleaning is carried out using the most appropriate method for each item</w:t>
      </w:r>
      <w:r w:rsidR="006878B4" w:rsidRPr="00501166">
        <w:rPr>
          <w:rFonts w:cs="Tahoma"/>
          <w:sz w:val="24"/>
          <w:szCs w:val="24"/>
        </w:rPr>
        <w:t xml:space="preserve"> following the practice’s decontamination procedures</w:t>
      </w:r>
      <w:r w:rsidR="00043B91" w:rsidRPr="00501166">
        <w:rPr>
          <w:rFonts w:cs="Tahoma"/>
          <w:sz w:val="24"/>
          <w:szCs w:val="24"/>
        </w:rPr>
        <w:t>.</w:t>
      </w:r>
      <w:r w:rsidR="00AA5BF1" w:rsidRPr="00501166">
        <w:rPr>
          <w:rFonts w:cs="Tahoma"/>
          <w:sz w:val="24"/>
          <w:szCs w:val="24"/>
        </w:rPr>
        <w:t xml:space="preserve"> </w:t>
      </w:r>
    </w:p>
    <w:p w14:paraId="45F2C6B1" w14:textId="40064669" w:rsidR="00043B91" w:rsidRPr="00501166" w:rsidRDefault="00801A1B" w:rsidP="008B2A7F">
      <w:pPr>
        <w:pStyle w:val="Paragraph"/>
        <w:spacing w:line="360" w:lineRule="auto"/>
        <w:jc w:val="left"/>
        <w:rPr>
          <w:rFonts w:cs="Tahoma"/>
          <w:color w:val="0000FF"/>
          <w:sz w:val="24"/>
          <w:szCs w:val="24"/>
        </w:rPr>
      </w:pPr>
      <w:r w:rsidRPr="00501166">
        <w:rPr>
          <w:rFonts w:cs="Tahoma"/>
          <w:sz w:val="24"/>
          <w:szCs w:val="24"/>
        </w:rPr>
        <w:t>Ultrasonic cleaning may be used to remove heavy soil prior to processing in a washer disinfector or</w:t>
      </w:r>
      <w:r w:rsidR="00FB690C" w:rsidRPr="00501166">
        <w:rPr>
          <w:rFonts w:cs="Tahoma"/>
          <w:sz w:val="24"/>
          <w:szCs w:val="24"/>
        </w:rPr>
        <w:t xml:space="preserve">, exceptionally, </w:t>
      </w:r>
      <w:r w:rsidRPr="00501166">
        <w:rPr>
          <w:rFonts w:cs="Tahoma"/>
          <w:sz w:val="24"/>
          <w:szCs w:val="24"/>
        </w:rPr>
        <w:t>as a backup</w:t>
      </w:r>
      <w:r w:rsidR="00CA1171" w:rsidRPr="00501166">
        <w:rPr>
          <w:rFonts w:cs="Tahoma"/>
          <w:sz w:val="24"/>
          <w:szCs w:val="24"/>
        </w:rPr>
        <w:t xml:space="preserve"> in the event of WD failure</w:t>
      </w:r>
      <w:r w:rsidRPr="00501166">
        <w:rPr>
          <w:rFonts w:cs="Tahoma"/>
          <w:sz w:val="24"/>
          <w:szCs w:val="24"/>
        </w:rPr>
        <w:t xml:space="preserve">. </w:t>
      </w:r>
      <w:r w:rsidR="00AA5BF1" w:rsidRPr="00501166">
        <w:rPr>
          <w:rFonts w:cs="Tahoma"/>
          <w:sz w:val="24"/>
          <w:szCs w:val="24"/>
        </w:rPr>
        <w:t>Manual cleaning is only used when required by the instrument manufacturer’s instructions or in exceptional circumstances when other methods are not available (e.g. due to equipment failure).</w:t>
      </w:r>
      <w:r w:rsidR="00043B91" w:rsidRPr="00501166">
        <w:rPr>
          <w:rFonts w:cs="Tahoma"/>
          <w:sz w:val="24"/>
          <w:szCs w:val="24"/>
        </w:rPr>
        <w:t xml:space="preserve"> </w:t>
      </w:r>
    </w:p>
    <w:p w14:paraId="45F2C6B2" w14:textId="77777777" w:rsidR="00685EF4" w:rsidRPr="00501166" w:rsidRDefault="00685EF4" w:rsidP="008B2A7F">
      <w:pPr>
        <w:pStyle w:val="Heading4"/>
        <w:spacing w:line="360" w:lineRule="auto"/>
        <w:rPr>
          <w:rStyle w:val="Heading3Char"/>
          <w:i/>
          <w:iCs/>
        </w:rPr>
      </w:pPr>
      <w:r w:rsidRPr="00501166">
        <w:rPr>
          <w:rStyle w:val="Heading3Char"/>
          <w:b/>
          <w:bCs/>
        </w:rPr>
        <w:t>Washer Disinfector Operating Procedure</w:t>
      </w:r>
      <w:r w:rsidR="009E7402" w:rsidRPr="00501166">
        <w:rPr>
          <w:rStyle w:val="Heading3Char"/>
          <w:b/>
          <w:bCs/>
        </w:rPr>
        <w:t xml:space="preserve"> </w:t>
      </w:r>
      <w:r w:rsidR="009E7402" w:rsidRPr="00501166">
        <w:rPr>
          <w:b w:val="0"/>
          <w:color w:val="0000FF"/>
          <w:sz w:val="24"/>
          <w:szCs w:val="24"/>
        </w:rPr>
        <w:t>[amend details according to WD manufacturer’s instructions]</w:t>
      </w:r>
    </w:p>
    <w:p w14:paraId="45F2C6B3" w14:textId="4BC80FD2" w:rsidR="00685EF4" w:rsidRPr="00501166" w:rsidRDefault="00685EF4" w:rsidP="008B2A7F">
      <w:pPr>
        <w:pStyle w:val="Heading4"/>
        <w:spacing w:line="360" w:lineRule="auto"/>
        <w:rPr>
          <w:sz w:val="24"/>
          <w:szCs w:val="24"/>
        </w:rPr>
      </w:pPr>
      <w:r w:rsidRPr="00501166">
        <w:rPr>
          <w:sz w:val="24"/>
          <w:szCs w:val="24"/>
        </w:rPr>
        <w:t xml:space="preserve">General </w:t>
      </w:r>
      <w:r w:rsidR="00895B90" w:rsidRPr="00501166">
        <w:rPr>
          <w:sz w:val="24"/>
          <w:szCs w:val="24"/>
        </w:rPr>
        <w:t>U</w:t>
      </w:r>
      <w:r w:rsidRPr="00501166">
        <w:rPr>
          <w:sz w:val="24"/>
          <w:szCs w:val="24"/>
        </w:rPr>
        <w:t xml:space="preserve">se </w:t>
      </w:r>
    </w:p>
    <w:p w14:paraId="45F2C6B4"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Follow the washer disinfector manufacturer’s instructions.</w:t>
      </w:r>
    </w:p>
    <w:p w14:paraId="45F2C6B5"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Ensure each item to be cleaned is compatible with this process.</w:t>
      </w:r>
    </w:p>
    <w:p w14:paraId="3D53D71D" w14:textId="467922D9" w:rsidR="00FF6D85" w:rsidRPr="00501166" w:rsidRDefault="00176194" w:rsidP="008B2A7F">
      <w:pPr>
        <w:pStyle w:val="Instructionbullet-templates"/>
        <w:numPr>
          <w:ilvl w:val="0"/>
          <w:numId w:val="3"/>
        </w:numPr>
        <w:spacing w:line="360" w:lineRule="auto"/>
        <w:jc w:val="left"/>
        <w:rPr>
          <w:sz w:val="24"/>
          <w:szCs w:val="24"/>
        </w:rPr>
      </w:pPr>
      <w:r w:rsidRPr="00501166">
        <w:rPr>
          <w:sz w:val="24"/>
          <w:szCs w:val="24"/>
        </w:rPr>
        <w:t xml:space="preserve">Don </w:t>
      </w:r>
      <w:r w:rsidR="00DD2F76" w:rsidRPr="00501166">
        <w:rPr>
          <w:sz w:val="24"/>
          <w:szCs w:val="24"/>
        </w:rPr>
        <w:t>gloves, apron and visor</w:t>
      </w:r>
      <w:r w:rsidR="00FF6D85" w:rsidRPr="00501166">
        <w:rPr>
          <w:sz w:val="24"/>
          <w:szCs w:val="24"/>
        </w:rPr>
        <w:t>.</w:t>
      </w:r>
    </w:p>
    <w:p w14:paraId="45F2C6B6" w14:textId="1C1ACCD0"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Load items</w:t>
      </w:r>
      <w:r w:rsidR="000F6D72" w:rsidRPr="00501166">
        <w:rPr>
          <w:sz w:val="24"/>
          <w:szCs w:val="24"/>
        </w:rPr>
        <w:t xml:space="preserve"> into washer disinfector</w:t>
      </w:r>
      <w:r w:rsidRPr="00501166">
        <w:rPr>
          <w:sz w:val="24"/>
          <w:szCs w:val="24"/>
        </w:rPr>
        <w:t xml:space="preserve"> according to manufacturer’s instructions</w:t>
      </w:r>
      <w:r w:rsidR="009E7402" w:rsidRPr="00501166">
        <w:rPr>
          <w:sz w:val="24"/>
          <w:szCs w:val="24"/>
        </w:rPr>
        <w:t>.</w:t>
      </w:r>
    </w:p>
    <w:p w14:paraId="45F2C6B7"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Place trays in racks and individual items in baskets. Do not overlap items.</w:t>
      </w:r>
    </w:p>
    <w:p w14:paraId="45F2C6B8" w14:textId="3F70AC64"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Open any hinged items and disassemble instruments as required (e.g. amalgam carriers).</w:t>
      </w:r>
    </w:p>
    <w:p w14:paraId="3068FCBC" w14:textId="4247B4DA" w:rsidR="00036EE7" w:rsidRPr="00501166" w:rsidRDefault="00036EE7" w:rsidP="008B2A7F">
      <w:pPr>
        <w:pStyle w:val="Instructionbullet-templates"/>
        <w:numPr>
          <w:ilvl w:val="0"/>
          <w:numId w:val="3"/>
        </w:numPr>
        <w:spacing w:line="360" w:lineRule="auto"/>
        <w:jc w:val="left"/>
        <w:rPr>
          <w:sz w:val="24"/>
          <w:szCs w:val="24"/>
        </w:rPr>
      </w:pPr>
      <w:r w:rsidRPr="00501166">
        <w:rPr>
          <w:sz w:val="24"/>
          <w:szCs w:val="24"/>
        </w:rPr>
        <w:t>Doff PPE and carry out hand hygiene</w:t>
      </w:r>
      <w:r w:rsidR="009C3065" w:rsidRPr="00501166">
        <w:rPr>
          <w:sz w:val="24"/>
          <w:szCs w:val="24"/>
        </w:rPr>
        <w:t>.</w:t>
      </w:r>
    </w:p>
    <w:p w14:paraId="45F2C6B9"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Choose the appropriate cycle and start the cycle.</w:t>
      </w:r>
    </w:p>
    <w:p w14:paraId="45F2C6BA" w14:textId="0F0EEF2A"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Ensure the cycle has completed successfully by checking the recorded disinfection mid-point temperature.</w:t>
      </w:r>
      <w:r w:rsidR="00EC1921" w:rsidRPr="00501166">
        <w:rPr>
          <w:sz w:val="24"/>
          <w:szCs w:val="24"/>
        </w:rPr>
        <w:t xml:space="preserve"> </w:t>
      </w:r>
      <w:r w:rsidR="002F47BE" w:rsidRPr="00501166">
        <w:rPr>
          <w:sz w:val="24"/>
          <w:szCs w:val="24"/>
        </w:rPr>
        <w:t>Record</w:t>
      </w:r>
      <w:r w:rsidR="00BF0D7B" w:rsidRPr="00501166">
        <w:rPr>
          <w:sz w:val="24"/>
          <w:szCs w:val="24"/>
        </w:rPr>
        <w:t xml:space="preserve"> whether each cycle was satisfactorily completed</w:t>
      </w:r>
      <w:r w:rsidR="00B9755F" w:rsidRPr="00501166">
        <w:rPr>
          <w:sz w:val="24"/>
          <w:szCs w:val="24"/>
        </w:rPr>
        <w:t>.</w:t>
      </w:r>
    </w:p>
    <w:p w14:paraId="20564D7F" w14:textId="3B1436F8" w:rsidR="00EC13D5" w:rsidRPr="00501166" w:rsidRDefault="00F73922" w:rsidP="00EC13D5">
      <w:pPr>
        <w:pStyle w:val="Instructionbullet-templates"/>
        <w:numPr>
          <w:ilvl w:val="0"/>
          <w:numId w:val="3"/>
        </w:numPr>
        <w:spacing w:line="360" w:lineRule="auto"/>
        <w:jc w:val="left"/>
        <w:rPr>
          <w:sz w:val="24"/>
          <w:szCs w:val="24"/>
        </w:rPr>
      </w:pPr>
      <w:r w:rsidRPr="00501166">
        <w:rPr>
          <w:sz w:val="24"/>
          <w:szCs w:val="24"/>
        </w:rPr>
        <w:t xml:space="preserve">Don </w:t>
      </w:r>
      <w:r w:rsidR="00465DB1" w:rsidRPr="00501166">
        <w:rPr>
          <w:sz w:val="24"/>
          <w:szCs w:val="24"/>
        </w:rPr>
        <w:t xml:space="preserve">fresh </w:t>
      </w:r>
      <w:r w:rsidRPr="00501166">
        <w:rPr>
          <w:sz w:val="24"/>
          <w:szCs w:val="24"/>
        </w:rPr>
        <w:t>gloves, apron and visor</w:t>
      </w:r>
      <w:r w:rsidR="00EC13D5" w:rsidRPr="00501166">
        <w:rPr>
          <w:sz w:val="24"/>
          <w:szCs w:val="24"/>
        </w:rPr>
        <w:t>.</w:t>
      </w:r>
    </w:p>
    <w:p w14:paraId="45F2C6BB" w14:textId="754A1474"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 xml:space="preserve">Unload and inspect instruments </w:t>
      </w:r>
      <w:r w:rsidR="009E7402" w:rsidRPr="00501166">
        <w:rPr>
          <w:color w:val="000000"/>
          <w:sz w:val="24"/>
          <w:szCs w:val="24"/>
        </w:rPr>
        <w:t xml:space="preserve">using the illuminated </w:t>
      </w:r>
      <w:r w:rsidR="008F5797" w:rsidRPr="00501166">
        <w:rPr>
          <w:color w:val="000000"/>
          <w:sz w:val="24"/>
          <w:szCs w:val="24"/>
        </w:rPr>
        <w:t>magnifier</w:t>
      </w:r>
      <w:r w:rsidR="008F5797" w:rsidRPr="00501166" w:rsidDel="00BC4023">
        <w:rPr>
          <w:color w:val="0000FF"/>
          <w:sz w:val="24"/>
          <w:szCs w:val="24"/>
        </w:rPr>
        <w:t xml:space="preserve"> </w:t>
      </w:r>
      <w:r w:rsidRPr="00501166">
        <w:rPr>
          <w:sz w:val="24"/>
          <w:szCs w:val="24"/>
        </w:rPr>
        <w:t xml:space="preserve">to check they are clean, dry and functional and ready for sterilization. </w:t>
      </w:r>
    </w:p>
    <w:p w14:paraId="45F2C6BC" w14:textId="14848DDF"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Document and report any faults so that repairs or replacement can be arranged.</w:t>
      </w:r>
    </w:p>
    <w:p w14:paraId="45F2C6BD" w14:textId="4E115546" w:rsidR="00685EF4" w:rsidRPr="00501166" w:rsidRDefault="00A140AE" w:rsidP="00895B90">
      <w:pPr>
        <w:pStyle w:val="Heading4"/>
        <w:spacing w:line="360" w:lineRule="auto"/>
        <w:rPr>
          <w:sz w:val="24"/>
          <w:szCs w:val="24"/>
        </w:rPr>
      </w:pPr>
      <w:r w:rsidRPr="00501166">
        <w:rPr>
          <w:sz w:val="24"/>
          <w:szCs w:val="24"/>
        </w:rPr>
        <w:t>Installation</w:t>
      </w:r>
      <w:r w:rsidR="00BC707B" w:rsidRPr="00501166">
        <w:rPr>
          <w:sz w:val="24"/>
          <w:szCs w:val="24"/>
        </w:rPr>
        <w:t xml:space="preserve">, </w:t>
      </w:r>
      <w:r w:rsidR="00895B90" w:rsidRPr="00501166">
        <w:rPr>
          <w:sz w:val="24"/>
          <w:szCs w:val="24"/>
        </w:rPr>
        <w:t>M</w:t>
      </w:r>
      <w:r w:rsidR="00685EF4" w:rsidRPr="00501166">
        <w:rPr>
          <w:sz w:val="24"/>
          <w:szCs w:val="24"/>
        </w:rPr>
        <w:t xml:space="preserve">aintenance and </w:t>
      </w:r>
      <w:r w:rsidR="00895B90" w:rsidRPr="00501166">
        <w:rPr>
          <w:sz w:val="24"/>
          <w:szCs w:val="24"/>
        </w:rPr>
        <w:t>T</w:t>
      </w:r>
      <w:r w:rsidR="00685EF4" w:rsidRPr="00501166">
        <w:rPr>
          <w:sz w:val="24"/>
          <w:szCs w:val="24"/>
        </w:rPr>
        <w:t>esting</w:t>
      </w:r>
    </w:p>
    <w:p w14:paraId="190FA05D" w14:textId="26F138B5" w:rsidR="00194ED4" w:rsidRPr="00501166" w:rsidRDefault="00194ED4" w:rsidP="005A245C">
      <w:pPr>
        <w:spacing w:line="360" w:lineRule="auto"/>
        <w:rPr>
          <w:rFonts w:cs="Tahoma"/>
          <w:sz w:val="24"/>
        </w:rPr>
      </w:pPr>
      <w:r w:rsidRPr="00501166">
        <w:rPr>
          <w:rFonts w:cs="Tahoma"/>
          <w:bCs/>
          <w:sz w:val="24"/>
        </w:rPr>
        <w:t xml:space="preserve">Installation, commissioning and validation will be carried out by the manufacturer. </w:t>
      </w:r>
    </w:p>
    <w:p w14:paraId="45F2C6BE" w14:textId="40527F7A"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Carry out and document daily and weekly maintenance checks and tests to confirm that the machine is functioning correctly.</w:t>
      </w:r>
      <w:r w:rsidR="00E35198" w:rsidRPr="00501166">
        <w:rPr>
          <w:sz w:val="24"/>
          <w:szCs w:val="24"/>
        </w:rPr>
        <w:t xml:space="preserve"> </w:t>
      </w:r>
      <w:r w:rsidR="00644766" w:rsidRPr="00501166">
        <w:rPr>
          <w:color w:val="0000FF"/>
          <w:sz w:val="24"/>
          <w:szCs w:val="24"/>
        </w:rPr>
        <w:t xml:space="preserve">[add details as </w:t>
      </w:r>
      <w:r w:rsidR="00921246" w:rsidRPr="00501166">
        <w:rPr>
          <w:color w:val="0000FF"/>
          <w:sz w:val="24"/>
          <w:szCs w:val="24"/>
        </w:rPr>
        <w:t>per manufacturer’s instructions</w:t>
      </w:r>
      <w:r w:rsidR="00346770" w:rsidRPr="00501166">
        <w:rPr>
          <w:color w:val="0000FF"/>
          <w:sz w:val="24"/>
          <w:szCs w:val="24"/>
        </w:rPr>
        <w:t xml:space="preserve"> (e.g. housekeeping checks and test, automatic control test and cleaning efficacy test)</w:t>
      </w:r>
      <w:r w:rsidR="00644766" w:rsidRPr="00501166">
        <w:rPr>
          <w:color w:val="0000FF"/>
          <w:sz w:val="24"/>
          <w:szCs w:val="24"/>
        </w:rPr>
        <w:t>]</w:t>
      </w:r>
      <w:r w:rsidR="007458DE" w:rsidRPr="00501166">
        <w:rPr>
          <w:color w:val="0000FF"/>
          <w:sz w:val="24"/>
          <w:szCs w:val="24"/>
        </w:rPr>
        <w:t>.</w:t>
      </w:r>
    </w:p>
    <w:p w14:paraId="45F2C6BF"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 xml:space="preserve">Ensure annual maintenance and other periodic tests as recommended by the manufacturer are carried out and documented by the contracted agent </w:t>
      </w:r>
      <w:r w:rsidRPr="00501166">
        <w:rPr>
          <w:color w:val="0000FF"/>
          <w:sz w:val="24"/>
          <w:szCs w:val="24"/>
        </w:rPr>
        <w:t>[e.g. name of agent]</w:t>
      </w:r>
      <w:r w:rsidRPr="00501166">
        <w:rPr>
          <w:sz w:val="24"/>
          <w:szCs w:val="24"/>
        </w:rPr>
        <w:t>.</w:t>
      </w:r>
    </w:p>
    <w:p w14:paraId="044407D9" w14:textId="13886E62" w:rsidR="00C20C3B" w:rsidRPr="00501166" w:rsidRDefault="00C20C3B" w:rsidP="00C20C3B">
      <w:pPr>
        <w:pStyle w:val="Instructionbullet-templates"/>
        <w:numPr>
          <w:ilvl w:val="0"/>
          <w:numId w:val="0"/>
        </w:numPr>
        <w:spacing w:line="360" w:lineRule="auto"/>
        <w:ind w:left="284" w:hanging="284"/>
        <w:jc w:val="left"/>
        <w:rPr>
          <w:b/>
          <w:bCs/>
          <w:sz w:val="24"/>
          <w:szCs w:val="24"/>
        </w:rPr>
      </w:pPr>
      <w:r w:rsidRPr="00501166">
        <w:rPr>
          <w:b/>
          <w:bCs/>
          <w:sz w:val="24"/>
          <w:szCs w:val="24"/>
        </w:rPr>
        <w:t>Automatic Control Test</w:t>
      </w:r>
    </w:p>
    <w:p w14:paraId="263A8504" w14:textId="46D6890A" w:rsidR="00AA65BD" w:rsidRPr="00501166" w:rsidRDefault="00AA65BD" w:rsidP="005A245C">
      <w:pPr>
        <w:spacing w:line="360" w:lineRule="auto"/>
        <w:rPr>
          <w:rFonts w:cs="Tahoma"/>
          <w:bCs/>
          <w:sz w:val="24"/>
        </w:rPr>
      </w:pPr>
      <w:r w:rsidRPr="00501166">
        <w:rPr>
          <w:rFonts w:cs="Tahoma"/>
          <w:bCs/>
          <w:sz w:val="24"/>
        </w:rPr>
        <w:t xml:space="preserve">Carried out either daily or weekly as specified by the WD manufacturer. </w:t>
      </w:r>
    </w:p>
    <w:p w14:paraId="6CBD1DF6" w14:textId="77777777" w:rsidR="00221C7D" w:rsidRPr="00501166" w:rsidRDefault="00221C7D" w:rsidP="00221C7D">
      <w:pPr>
        <w:pStyle w:val="Instructionbullet-templates"/>
        <w:numPr>
          <w:ilvl w:val="0"/>
          <w:numId w:val="3"/>
        </w:numPr>
        <w:spacing w:before="0" w:after="0" w:line="360" w:lineRule="auto"/>
        <w:jc w:val="left"/>
        <w:rPr>
          <w:sz w:val="24"/>
          <w:szCs w:val="24"/>
        </w:rPr>
      </w:pPr>
      <w:r w:rsidRPr="00501166">
        <w:rPr>
          <w:sz w:val="24"/>
          <w:szCs w:val="24"/>
        </w:rPr>
        <w:t xml:space="preserve">Place a normal load, typical of that used throughout the day, in the chamber of the WD. </w:t>
      </w:r>
    </w:p>
    <w:p w14:paraId="51E4EDF4" w14:textId="7B36E4CB" w:rsidR="00221C7D" w:rsidRPr="00501166" w:rsidRDefault="00221C7D" w:rsidP="00221C7D">
      <w:pPr>
        <w:pStyle w:val="Instructionbullet-templates"/>
        <w:numPr>
          <w:ilvl w:val="0"/>
          <w:numId w:val="3"/>
        </w:numPr>
        <w:spacing w:before="0" w:after="0" w:line="360" w:lineRule="auto"/>
        <w:jc w:val="left"/>
        <w:rPr>
          <w:sz w:val="24"/>
          <w:szCs w:val="24"/>
        </w:rPr>
      </w:pPr>
      <w:r w:rsidRPr="00501166">
        <w:rPr>
          <w:sz w:val="24"/>
          <w:szCs w:val="24"/>
        </w:rPr>
        <w:t>Select and start the operating cycle to be tested.</w:t>
      </w:r>
    </w:p>
    <w:p w14:paraId="6E171CD4" w14:textId="20ECECCE" w:rsidR="00221C7D" w:rsidRPr="00501166" w:rsidRDefault="00AA65BD" w:rsidP="00221C7D">
      <w:pPr>
        <w:pStyle w:val="Instructionbullet-templates"/>
        <w:numPr>
          <w:ilvl w:val="0"/>
          <w:numId w:val="3"/>
        </w:numPr>
        <w:spacing w:before="0" w:after="0" w:line="360" w:lineRule="auto"/>
        <w:jc w:val="left"/>
        <w:rPr>
          <w:sz w:val="24"/>
          <w:szCs w:val="24"/>
        </w:rPr>
      </w:pPr>
      <w:r w:rsidRPr="00501166">
        <w:rPr>
          <w:sz w:val="24"/>
          <w:szCs w:val="24"/>
        </w:rPr>
        <w:t>C</w:t>
      </w:r>
      <w:r w:rsidR="00221C7D" w:rsidRPr="00501166">
        <w:rPr>
          <w:sz w:val="24"/>
          <w:szCs w:val="24"/>
        </w:rPr>
        <w:t xml:space="preserve">heck that the recorded cycle parameters (temperature, pressure, hold time) </w:t>
      </w:r>
      <w:r w:rsidR="00221C7D" w:rsidRPr="00501166">
        <w:rPr>
          <w:rFonts w:eastAsia="Arial"/>
          <w:sz w:val="24"/>
          <w:szCs w:val="24"/>
        </w:rPr>
        <w:t>are within the specified range for the cycle and comparable to the values obtained at validation</w:t>
      </w:r>
      <w:r w:rsidR="00221C7D" w:rsidRPr="00501166">
        <w:rPr>
          <w:sz w:val="24"/>
          <w:szCs w:val="24"/>
        </w:rPr>
        <w:t xml:space="preserve">.  </w:t>
      </w:r>
    </w:p>
    <w:p w14:paraId="6EC765E4" w14:textId="04989EF7" w:rsidR="00221C7D" w:rsidRPr="00501166" w:rsidRDefault="00221C7D" w:rsidP="00221C7D">
      <w:pPr>
        <w:pStyle w:val="Instructionbullet-templates"/>
        <w:numPr>
          <w:ilvl w:val="0"/>
          <w:numId w:val="3"/>
        </w:numPr>
        <w:spacing w:before="0" w:after="0" w:line="360" w:lineRule="auto"/>
        <w:jc w:val="left"/>
        <w:rPr>
          <w:sz w:val="24"/>
          <w:szCs w:val="24"/>
        </w:rPr>
      </w:pPr>
      <w:r w:rsidRPr="00501166">
        <w:rPr>
          <w:sz w:val="24"/>
          <w:szCs w:val="24"/>
        </w:rPr>
        <w:t>Check the printout or data logger to ensure that the following criteria are met:</w:t>
      </w:r>
    </w:p>
    <w:p w14:paraId="1894448C" w14:textId="3804F066" w:rsidR="00221C7D" w:rsidRPr="00501166" w:rsidRDefault="00221C7D" w:rsidP="005A245C">
      <w:pPr>
        <w:pStyle w:val="Paragraph"/>
        <w:numPr>
          <w:ilvl w:val="0"/>
          <w:numId w:val="8"/>
        </w:numPr>
        <w:spacing w:after="0" w:line="360" w:lineRule="auto"/>
        <w:jc w:val="left"/>
        <w:rPr>
          <w:rFonts w:cs="Tahoma"/>
          <w:color w:val="000000" w:themeColor="text1"/>
          <w:sz w:val="24"/>
          <w:szCs w:val="24"/>
        </w:rPr>
      </w:pPr>
      <w:r w:rsidRPr="00501166">
        <w:rPr>
          <w:rFonts w:cs="Tahoma"/>
          <w:color w:val="000000" w:themeColor="text1"/>
          <w:sz w:val="24"/>
          <w:szCs w:val="24"/>
        </w:rPr>
        <w:t>a visual display indicating ‘cycle complete’ occurs;</w:t>
      </w:r>
    </w:p>
    <w:p w14:paraId="0B165F91" w14:textId="496C3CFA" w:rsidR="00221C7D" w:rsidRPr="00501166" w:rsidRDefault="00221C7D" w:rsidP="005A245C">
      <w:pPr>
        <w:pStyle w:val="Paragraph"/>
        <w:numPr>
          <w:ilvl w:val="0"/>
          <w:numId w:val="8"/>
        </w:numPr>
        <w:spacing w:after="0" w:line="360" w:lineRule="auto"/>
        <w:jc w:val="left"/>
        <w:rPr>
          <w:rFonts w:cs="Tahoma"/>
          <w:color w:val="000000" w:themeColor="text1"/>
          <w:sz w:val="24"/>
          <w:szCs w:val="24"/>
        </w:rPr>
      </w:pPr>
      <w:r w:rsidRPr="00501166">
        <w:rPr>
          <w:rFonts w:cs="Tahoma"/>
          <w:color w:val="000000" w:themeColor="text1"/>
          <w:sz w:val="24"/>
          <w:szCs w:val="24"/>
        </w:rPr>
        <w:t>during the whole cycle, the variables indicated on the WD or on the printout are within the limits established as satisfactory by the manufacturer or set during validation;</w:t>
      </w:r>
    </w:p>
    <w:p w14:paraId="745CF3B2" w14:textId="16A91F11" w:rsidR="00221C7D" w:rsidRPr="00501166" w:rsidRDefault="00221C7D" w:rsidP="005A245C">
      <w:pPr>
        <w:pStyle w:val="Paragraph"/>
        <w:numPr>
          <w:ilvl w:val="0"/>
          <w:numId w:val="8"/>
        </w:numPr>
        <w:spacing w:after="0" w:line="360" w:lineRule="auto"/>
        <w:jc w:val="left"/>
        <w:rPr>
          <w:rFonts w:cs="Tahoma"/>
          <w:color w:val="000000" w:themeColor="text1"/>
          <w:sz w:val="24"/>
          <w:szCs w:val="24"/>
        </w:rPr>
      </w:pPr>
      <w:r w:rsidRPr="00501166">
        <w:rPr>
          <w:rFonts w:cs="Tahoma"/>
          <w:color w:val="000000" w:themeColor="text1"/>
          <w:sz w:val="24"/>
          <w:szCs w:val="24"/>
        </w:rPr>
        <w:t xml:space="preserve">during the disinfection hold period, the temperature and time are within the range specified by the manufacturer or established at validation. This is to ensure that the load is maintained at temperatures within the disinfection temperature band for the time specified in </w:t>
      </w:r>
      <w:commentRangeStart w:id="20"/>
      <w:commentRangeStart w:id="21"/>
      <w:r w:rsidRPr="00501166">
        <w:rPr>
          <w:rFonts w:cs="Tahoma"/>
          <w:color w:val="000000" w:themeColor="text1"/>
          <w:sz w:val="24"/>
          <w:szCs w:val="24"/>
        </w:rPr>
        <w:t>SHTM 01-05;</w:t>
      </w:r>
      <w:commentRangeEnd w:id="20"/>
      <w:r w:rsidR="008757A9">
        <w:rPr>
          <w:rStyle w:val="CommentReference"/>
          <w:rFonts w:cs="Times New Roman"/>
          <w:lang w:eastAsia="en-GB"/>
        </w:rPr>
        <w:commentReference w:id="20"/>
      </w:r>
      <w:commentRangeEnd w:id="21"/>
      <w:r w:rsidR="00E33823">
        <w:rPr>
          <w:rStyle w:val="CommentReference"/>
          <w:rFonts w:cs="Times New Roman"/>
          <w:lang w:eastAsia="en-GB"/>
        </w:rPr>
        <w:commentReference w:id="21"/>
      </w:r>
    </w:p>
    <w:p w14:paraId="2CFDF272" w14:textId="4104E608" w:rsidR="00221C7D" w:rsidRPr="00501166" w:rsidRDefault="00221C7D" w:rsidP="005A245C">
      <w:pPr>
        <w:pStyle w:val="Paragraph"/>
        <w:numPr>
          <w:ilvl w:val="0"/>
          <w:numId w:val="8"/>
        </w:numPr>
        <w:spacing w:after="0" w:line="360" w:lineRule="auto"/>
        <w:jc w:val="left"/>
        <w:rPr>
          <w:rFonts w:cs="Tahoma"/>
          <w:color w:val="000000" w:themeColor="text1"/>
          <w:sz w:val="24"/>
          <w:szCs w:val="24"/>
        </w:rPr>
      </w:pPr>
      <w:r w:rsidRPr="00501166">
        <w:rPr>
          <w:rFonts w:cs="Tahoma"/>
          <w:color w:val="000000" w:themeColor="text1"/>
          <w:sz w:val="24"/>
          <w:szCs w:val="24"/>
        </w:rPr>
        <w:t>the door cannot be opened until the cycle is complete;</w:t>
      </w:r>
    </w:p>
    <w:p w14:paraId="5075AE34" w14:textId="254ABFC8" w:rsidR="00221C7D" w:rsidRPr="00501166" w:rsidRDefault="00221C7D" w:rsidP="00221C7D">
      <w:pPr>
        <w:pStyle w:val="Paragraph"/>
        <w:numPr>
          <w:ilvl w:val="0"/>
          <w:numId w:val="8"/>
        </w:numPr>
        <w:spacing w:after="0" w:line="360" w:lineRule="auto"/>
        <w:jc w:val="left"/>
        <w:rPr>
          <w:rFonts w:cs="Tahoma"/>
          <w:color w:val="000000" w:themeColor="text1"/>
          <w:sz w:val="24"/>
          <w:szCs w:val="24"/>
        </w:rPr>
      </w:pPr>
      <w:r w:rsidRPr="00501166">
        <w:rPr>
          <w:rFonts w:cs="Tahoma"/>
          <w:color w:val="000000" w:themeColor="text1"/>
          <w:sz w:val="24"/>
          <w:szCs w:val="24"/>
        </w:rPr>
        <w:t>the person conducting the test does not observe any mechanical or other anomaly</w:t>
      </w:r>
    </w:p>
    <w:p w14:paraId="366EA0D1" w14:textId="51ACF487" w:rsidR="00221C7D" w:rsidRPr="00501166" w:rsidRDefault="00221C7D" w:rsidP="00221C7D">
      <w:pPr>
        <w:pStyle w:val="Instructionbullet-templates"/>
        <w:numPr>
          <w:ilvl w:val="0"/>
          <w:numId w:val="3"/>
        </w:numPr>
        <w:spacing w:before="0" w:after="0" w:line="360" w:lineRule="auto"/>
        <w:jc w:val="left"/>
        <w:rPr>
          <w:sz w:val="24"/>
          <w:szCs w:val="24"/>
        </w:rPr>
      </w:pPr>
      <w:r w:rsidRPr="00501166">
        <w:rPr>
          <w:sz w:val="24"/>
          <w:szCs w:val="24"/>
        </w:rPr>
        <w:t>Refer to the logbook to identify what parameters should be recorded for daily and weekly tests</w:t>
      </w:r>
    </w:p>
    <w:p w14:paraId="1C2662AA" w14:textId="44C8D7FE" w:rsidR="00C20C3B" w:rsidRPr="00501166" w:rsidRDefault="00221C7D" w:rsidP="00221C7D">
      <w:pPr>
        <w:pStyle w:val="Instructionbullet-templates"/>
        <w:numPr>
          <w:ilvl w:val="0"/>
          <w:numId w:val="3"/>
        </w:numPr>
        <w:spacing w:before="0" w:after="0" w:line="360" w:lineRule="auto"/>
        <w:jc w:val="left"/>
        <w:rPr>
          <w:sz w:val="24"/>
          <w:szCs w:val="24"/>
        </w:rPr>
      </w:pPr>
      <w:r w:rsidRPr="00501166">
        <w:rPr>
          <w:sz w:val="24"/>
          <w:szCs w:val="24"/>
        </w:rPr>
        <w:t>Record the outcome of the test in the WD logbook. If any of these criteria are not met, record the test as a fail, and do not use the WD until the fault has been resolved. In this case, return any instruments that were loaded in the WD to the start of the decontamination process.</w:t>
      </w:r>
    </w:p>
    <w:p w14:paraId="73341EB9" w14:textId="77777777" w:rsidR="00221C7D" w:rsidRPr="00501166" w:rsidRDefault="00221C7D" w:rsidP="00221C7D">
      <w:pPr>
        <w:pStyle w:val="Instructionbullet-templates"/>
        <w:numPr>
          <w:ilvl w:val="0"/>
          <w:numId w:val="0"/>
        </w:numPr>
        <w:spacing w:before="0" w:after="0" w:line="360" w:lineRule="auto"/>
        <w:jc w:val="left"/>
        <w:rPr>
          <w:sz w:val="24"/>
          <w:szCs w:val="24"/>
        </w:rPr>
      </w:pPr>
    </w:p>
    <w:p w14:paraId="0E47B834" w14:textId="626A5009" w:rsidR="00221C7D" w:rsidRPr="00501166" w:rsidRDefault="00221C7D" w:rsidP="00D43F53">
      <w:pPr>
        <w:pStyle w:val="Instructionbullet-templates"/>
        <w:numPr>
          <w:ilvl w:val="0"/>
          <w:numId w:val="0"/>
        </w:numPr>
        <w:spacing w:before="0" w:after="0" w:line="360" w:lineRule="auto"/>
        <w:ind w:left="284"/>
        <w:jc w:val="left"/>
        <w:rPr>
          <w:color w:val="0000FF"/>
          <w:sz w:val="24"/>
          <w:szCs w:val="24"/>
        </w:rPr>
      </w:pPr>
      <w:r w:rsidRPr="00501166">
        <w:rPr>
          <w:color w:val="0000FF"/>
          <w:sz w:val="24"/>
          <w:szCs w:val="24"/>
        </w:rPr>
        <w:t>[Add details of the cleaning efficacy test</w:t>
      </w:r>
      <w:r w:rsidR="00895B90" w:rsidRPr="00501166">
        <w:rPr>
          <w:color w:val="0000FF"/>
          <w:sz w:val="24"/>
          <w:szCs w:val="24"/>
        </w:rPr>
        <w:t>ing</w:t>
      </w:r>
      <w:r w:rsidRPr="00501166">
        <w:rPr>
          <w:color w:val="0000FF"/>
          <w:sz w:val="24"/>
          <w:szCs w:val="24"/>
        </w:rPr>
        <w:t xml:space="preserve"> as per the manufacturer’s instructions and SHTM 01-05 part B]</w:t>
      </w:r>
    </w:p>
    <w:p w14:paraId="45F2C6C0" w14:textId="77777777" w:rsidR="009E7402" w:rsidRPr="00501166" w:rsidRDefault="00685EF4" w:rsidP="008B2A7F">
      <w:pPr>
        <w:pStyle w:val="Heading4"/>
        <w:spacing w:line="360" w:lineRule="auto"/>
        <w:rPr>
          <w:rStyle w:val="Heading3Char"/>
          <w:i/>
          <w:iCs/>
        </w:rPr>
      </w:pPr>
      <w:r w:rsidRPr="00501166">
        <w:rPr>
          <w:rStyle w:val="Heading3Char"/>
          <w:b/>
          <w:bCs/>
        </w:rPr>
        <w:t>Ultrasonic Cleaner Operating Procedure</w:t>
      </w:r>
      <w:r w:rsidRPr="00501166">
        <w:rPr>
          <w:b w:val="0"/>
          <w:sz w:val="24"/>
          <w:szCs w:val="24"/>
        </w:rPr>
        <w:t xml:space="preserve"> </w:t>
      </w:r>
      <w:r w:rsidR="009E7402" w:rsidRPr="00501166">
        <w:rPr>
          <w:b w:val="0"/>
          <w:color w:val="0000FF"/>
          <w:sz w:val="24"/>
          <w:szCs w:val="24"/>
        </w:rPr>
        <w:t>[amend details according to u</w:t>
      </w:r>
      <w:r w:rsidR="00955F43" w:rsidRPr="00501166">
        <w:rPr>
          <w:b w:val="0"/>
          <w:color w:val="0000FF"/>
          <w:sz w:val="24"/>
          <w:szCs w:val="24"/>
        </w:rPr>
        <w:t>lt</w:t>
      </w:r>
      <w:r w:rsidR="009E7402" w:rsidRPr="00501166">
        <w:rPr>
          <w:b w:val="0"/>
          <w:color w:val="0000FF"/>
          <w:sz w:val="24"/>
          <w:szCs w:val="24"/>
        </w:rPr>
        <w:t>rasonic cleaner manufacturer’s instructions]</w:t>
      </w:r>
    </w:p>
    <w:p w14:paraId="45F2C6C1" w14:textId="576568B4" w:rsidR="00685EF4" w:rsidRPr="00501166" w:rsidRDefault="00685EF4" w:rsidP="008B2A7F">
      <w:pPr>
        <w:pStyle w:val="Heading4"/>
        <w:spacing w:line="360" w:lineRule="auto"/>
        <w:rPr>
          <w:sz w:val="24"/>
          <w:szCs w:val="24"/>
        </w:rPr>
      </w:pPr>
      <w:r w:rsidRPr="00501166">
        <w:rPr>
          <w:sz w:val="24"/>
          <w:szCs w:val="24"/>
        </w:rPr>
        <w:t xml:space="preserve">General </w:t>
      </w:r>
      <w:r w:rsidR="00895B90" w:rsidRPr="00501166">
        <w:rPr>
          <w:sz w:val="24"/>
          <w:szCs w:val="24"/>
        </w:rPr>
        <w:t>U</w:t>
      </w:r>
      <w:r w:rsidRPr="00501166">
        <w:rPr>
          <w:sz w:val="24"/>
          <w:szCs w:val="24"/>
        </w:rPr>
        <w:t xml:space="preserve">se </w:t>
      </w:r>
    </w:p>
    <w:p w14:paraId="45F2C6C2" w14:textId="77777777" w:rsidR="00955F43" w:rsidRPr="00501166" w:rsidRDefault="00685EF4" w:rsidP="008B2A7F">
      <w:pPr>
        <w:pStyle w:val="Instructionbullet-templates"/>
        <w:numPr>
          <w:ilvl w:val="0"/>
          <w:numId w:val="3"/>
        </w:numPr>
        <w:spacing w:line="360" w:lineRule="auto"/>
        <w:jc w:val="left"/>
        <w:rPr>
          <w:sz w:val="24"/>
          <w:szCs w:val="24"/>
        </w:rPr>
      </w:pPr>
      <w:r w:rsidRPr="00501166">
        <w:rPr>
          <w:sz w:val="24"/>
          <w:szCs w:val="24"/>
        </w:rPr>
        <w:t xml:space="preserve">Follow the ultrasonic cleaner manufacturer’s instructions. </w:t>
      </w:r>
    </w:p>
    <w:p w14:paraId="45F2C6C3"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 xml:space="preserve">The cleaning agent used is </w:t>
      </w:r>
      <w:r w:rsidRPr="00501166">
        <w:rPr>
          <w:color w:val="0000FF"/>
          <w:sz w:val="24"/>
          <w:szCs w:val="24"/>
        </w:rPr>
        <w:t xml:space="preserve">[add name of cleaning agent used] </w:t>
      </w:r>
      <w:r w:rsidRPr="00501166">
        <w:rPr>
          <w:sz w:val="24"/>
          <w:szCs w:val="24"/>
        </w:rPr>
        <w:t>which has the properties recommended by the machine and instrument manufacturer’s instructions</w:t>
      </w:r>
      <w:r w:rsidRPr="00501166">
        <w:rPr>
          <w:color w:val="0000FF"/>
          <w:sz w:val="24"/>
          <w:szCs w:val="24"/>
        </w:rPr>
        <w:t xml:space="preserve">. </w:t>
      </w:r>
      <w:r w:rsidRPr="00501166">
        <w:rPr>
          <w:sz w:val="24"/>
          <w:szCs w:val="24"/>
        </w:rPr>
        <w:t>Ensure the cleaning agent is used at the concentration and temperature recommended by the manufacturer.</w:t>
      </w:r>
    </w:p>
    <w:p w14:paraId="45F2C6C4"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At the start of a session, run the cleaner with cleaning solution only to degas the solution.</w:t>
      </w:r>
    </w:p>
    <w:p w14:paraId="45F2C6C5"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Immerse particularly heavily soiled instruments briefly in cold water in the washing sink first.</w:t>
      </w:r>
    </w:p>
    <w:p w14:paraId="45F2C6C6"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Load the instruments into a basket, ensuring hinges are open and instruments are not overlapping.</w:t>
      </w:r>
    </w:p>
    <w:p w14:paraId="45F2C6C7"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Immerse in the cleaning solution.</w:t>
      </w:r>
    </w:p>
    <w:p w14:paraId="33D65650" w14:textId="452027FE" w:rsidR="008B06A2" w:rsidRPr="00501166" w:rsidRDefault="00685EF4" w:rsidP="008B2A7F">
      <w:pPr>
        <w:pStyle w:val="Instructionbullet-templates"/>
        <w:numPr>
          <w:ilvl w:val="0"/>
          <w:numId w:val="3"/>
        </w:numPr>
        <w:spacing w:line="360" w:lineRule="auto"/>
        <w:jc w:val="left"/>
        <w:rPr>
          <w:sz w:val="24"/>
          <w:szCs w:val="24"/>
        </w:rPr>
      </w:pPr>
      <w:r w:rsidRPr="00501166">
        <w:rPr>
          <w:sz w:val="24"/>
          <w:szCs w:val="24"/>
        </w:rPr>
        <w:t>Close and lock the lid</w:t>
      </w:r>
      <w:r w:rsidR="008B06A2" w:rsidRPr="00501166">
        <w:rPr>
          <w:sz w:val="24"/>
          <w:szCs w:val="24"/>
        </w:rPr>
        <w:t xml:space="preserve">. </w:t>
      </w:r>
    </w:p>
    <w:p w14:paraId="45F2C6C8" w14:textId="291916E8"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Set the timer and start the cleaning cycle.</w:t>
      </w:r>
    </w:p>
    <w:p w14:paraId="45F2C6C9"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After the cycle is complete, drain the basket of instruments.</w:t>
      </w:r>
    </w:p>
    <w:p w14:paraId="45F2C6CA" w14:textId="77777777" w:rsidR="00685EF4" w:rsidRPr="00501166" w:rsidRDefault="00685EF4" w:rsidP="008B2A7F">
      <w:pPr>
        <w:pStyle w:val="Instructionbullet-templates"/>
        <w:numPr>
          <w:ilvl w:val="0"/>
          <w:numId w:val="3"/>
        </w:numPr>
        <w:spacing w:line="360" w:lineRule="auto"/>
        <w:jc w:val="left"/>
        <w:rPr>
          <w:color w:val="0000FF"/>
          <w:sz w:val="24"/>
          <w:szCs w:val="24"/>
          <w:lang w:eastAsia="en-GB"/>
        </w:rPr>
      </w:pPr>
      <w:r w:rsidRPr="00501166">
        <w:rPr>
          <w:sz w:val="24"/>
          <w:szCs w:val="24"/>
        </w:rPr>
        <w:t>Rinse the instruments by immersing them in the rinse sink filled with fresh clean water.</w:t>
      </w:r>
    </w:p>
    <w:p w14:paraId="45F2C6CB" w14:textId="78F9255D"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If instruments are not subsequently to be processed in a WD</w:t>
      </w:r>
      <w:r w:rsidRPr="00501166">
        <w:rPr>
          <w:color w:val="0000FF"/>
          <w:sz w:val="24"/>
          <w:szCs w:val="24"/>
          <w:lang w:eastAsia="en-GB"/>
        </w:rPr>
        <w:t xml:space="preserve">, </w:t>
      </w:r>
      <w:r w:rsidRPr="00501166">
        <w:rPr>
          <w:sz w:val="24"/>
          <w:szCs w:val="24"/>
        </w:rPr>
        <w:t xml:space="preserve">dry them with disposable </w:t>
      </w:r>
      <w:r w:rsidR="007E3386" w:rsidRPr="00501166">
        <w:rPr>
          <w:sz w:val="24"/>
          <w:szCs w:val="24"/>
        </w:rPr>
        <w:t>l</w:t>
      </w:r>
      <w:r w:rsidR="00C279C7" w:rsidRPr="00501166">
        <w:rPr>
          <w:sz w:val="24"/>
          <w:szCs w:val="24"/>
        </w:rPr>
        <w:t>i</w:t>
      </w:r>
      <w:r w:rsidRPr="00501166">
        <w:rPr>
          <w:sz w:val="24"/>
          <w:szCs w:val="24"/>
        </w:rPr>
        <w:t>n</w:t>
      </w:r>
      <w:r w:rsidR="007E3386" w:rsidRPr="00501166">
        <w:rPr>
          <w:sz w:val="24"/>
          <w:szCs w:val="24"/>
        </w:rPr>
        <w:t>t</w:t>
      </w:r>
      <w:r w:rsidR="00C279C7" w:rsidRPr="00501166">
        <w:rPr>
          <w:sz w:val="24"/>
          <w:szCs w:val="24"/>
        </w:rPr>
        <w:t>-free</w:t>
      </w:r>
      <w:r w:rsidRPr="00501166">
        <w:rPr>
          <w:sz w:val="24"/>
          <w:szCs w:val="24"/>
        </w:rPr>
        <w:t xml:space="preserve"> towels and inspect for dryness, cleanliness and functionality </w:t>
      </w:r>
      <w:r w:rsidRPr="00501166">
        <w:rPr>
          <w:color w:val="000000"/>
          <w:sz w:val="24"/>
          <w:szCs w:val="24"/>
        </w:rPr>
        <w:t>using the illuminated magnifier.</w:t>
      </w:r>
      <w:r w:rsidRPr="00501166">
        <w:rPr>
          <w:color w:val="0000FF"/>
          <w:sz w:val="24"/>
          <w:szCs w:val="24"/>
        </w:rPr>
        <w:t xml:space="preserve"> </w:t>
      </w:r>
      <w:r w:rsidRPr="00501166">
        <w:rPr>
          <w:sz w:val="24"/>
          <w:szCs w:val="24"/>
        </w:rPr>
        <w:t xml:space="preserve">If there is evidence of soil remaining, return the item to the beginning of the decontamination process. </w:t>
      </w:r>
    </w:p>
    <w:p w14:paraId="45F2C6CC"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Change the cleaning solution every four hours or more often if visibly soiled.</w:t>
      </w:r>
    </w:p>
    <w:p w14:paraId="45F2C6CD"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Document the change of cleaning solution.</w:t>
      </w:r>
    </w:p>
    <w:p w14:paraId="45F2C6CE"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Document and report any faults so that repairs or replacement can be arranged.</w:t>
      </w:r>
    </w:p>
    <w:p w14:paraId="45F2C6CF" w14:textId="091B57B3" w:rsidR="00685EF4" w:rsidRPr="00501166" w:rsidRDefault="00685EF4" w:rsidP="008B2A7F">
      <w:pPr>
        <w:pStyle w:val="Heading4"/>
        <w:spacing w:line="360" w:lineRule="auto"/>
        <w:rPr>
          <w:sz w:val="24"/>
          <w:szCs w:val="24"/>
        </w:rPr>
      </w:pPr>
      <w:r w:rsidRPr="00501166">
        <w:rPr>
          <w:sz w:val="24"/>
          <w:szCs w:val="24"/>
        </w:rPr>
        <w:t xml:space="preserve">Maintenance and </w:t>
      </w:r>
      <w:r w:rsidR="00895B90" w:rsidRPr="00501166">
        <w:rPr>
          <w:sz w:val="24"/>
          <w:szCs w:val="24"/>
        </w:rPr>
        <w:t>T</w:t>
      </w:r>
      <w:r w:rsidRPr="00501166">
        <w:rPr>
          <w:sz w:val="24"/>
          <w:szCs w:val="24"/>
        </w:rPr>
        <w:t>esting</w:t>
      </w:r>
    </w:p>
    <w:p w14:paraId="45F2C6D0" w14:textId="77777777" w:rsidR="00685EF4" w:rsidRPr="00501166" w:rsidRDefault="00685EF4" w:rsidP="008B2A7F">
      <w:pPr>
        <w:pStyle w:val="Instructionbullet-templates"/>
        <w:numPr>
          <w:ilvl w:val="0"/>
          <w:numId w:val="3"/>
        </w:numPr>
        <w:spacing w:line="360" w:lineRule="auto"/>
        <w:jc w:val="left"/>
        <w:rPr>
          <w:sz w:val="24"/>
          <w:szCs w:val="24"/>
        </w:rPr>
      </w:pPr>
      <w:r w:rsidRPr="00501166">
        <w:rPr>
          <w:sz w:val="24"/>
          <w:szCs w:val="24"/>
        </w:rPr>
        <w:t>Carry out and document daily and weekly maintenance checks and tests to confirm that the machine is functioning correctly.</w:t>
      </w:r>
    </w:p>
    <w:p w14:paraId="1DCC231E" w14:textId="77777777" w:rsidR="00DC3C92" w:rsidRPr="00501166" w:rsidRDefault="00DC3C92" w:rsidP="00DC3C92">
      <w:pPr>
        <w:pStyle w:val="Instructionbullet-templates"/>
        <w:numPr>
          <w:ilvl w:val="0"/>
          <w:numId w:val="0"/>
        </w:numPr>
        <w:spacing w:before="0" w:after="0" w:line="360" w:lineRule="auto"/>
        <w:jc w:val="left"/>
        <w:rPr>
          <w:color w:val="0000FF"/>
          <w:sz w:val="24"/>
          <w:szCs w:val="24"/>
        </w:rPr>
      </w:pPr>
      <w:r w:rsidRPr="00501166">
        <w:rPr>
          <w:color w:val="0000FF"/>
          <w:sz w:val="24"/>
          <w:szCs w:val="24"/>
        </w:rPr>
        <w:t>[Add details of maintenance checks and testing as per the manufacturer’s instructions (e.g. cleaning efficacy test, automatic control test)]</w:t>
      </w:r>
    </w:p>
    <w:p w14:paraId="12ACF273" w14:textId="3D596D35" w:rsidR="00DC3C92" w:rsidRPr="00501166" w:rsidRDefault="00685EF4" w:rsidP="00D43F53">
      <w:pPr>
        <w:pStyle w:val="Instructionbullet-templates"/>
        <w:numPr>
          <w:ilvl w:val="0"/>
          <w:numId w:val="3"/>
        </w:numPr>
        <w:spacing w:line="360" w:lineRule="auto"/>
        <w:jc w:val="left"/>
        <w:rPr>
          <w:sz w:val="24"/>
          <w:szCs w:val="24"/>
        </w:rPr>
      </w:pPr>
      <w:r w:rsidRPr="00501166">
        <w:rPr>
          <w:sz w:val="24"/>
          <w:szCs w:val="24"/>
        </w:rPr>
        <w:t xml:space="preserve">Ensure other periodic tests as recommended by the manufacturer are carried out and documented by the contracted agent </w:t>
      </w:r>
      <w:r w:rsidRPr="00501166">
        <w:rPr>
          <w:color w:val="0000FF"/>
          <w:sz w:val="24"/>
          <w:szCs w:val="24"/>
        </w:rPr>
        <w:t>[name of agent]</w:t>
      </w:r>
      <w:r w:rsidRPr="00501166">
        <w:rPr>
          <w:sz w:val="24"/>
          <w:szCs w:val="24"/>
        </w:rPr>
        <w:t xml:space="preserve">. </w:t>
      </w:r>
    </w:p>
    <w:p w14:paraId="45F2C6D2" w14:textId="77777777" w:rsidR="007F7350" w:rsidRPr="00501166" w:rsidRDefault="007F7350" w:rsidP="0067064C">
      <w:pPr>
        <w:pStyle w:val="Heading3"/>
      </w:pPr>
      <w:r w:rsidRPr="00501166">
        <w:t xml:space="preserve">Manual </w:t>
      </w:r>
      <w:r w:rsidR="004D1F1F" w:rsidRPr="00501166">
        <w:t>C</w:t>
      </w:r>
      <w:r w:rsidRPr="00501166">
        <w:t>leaning</w:t>
      </w:r>
      <w:r w:rsidR="004D1F1F" w:rsidRPr="00501166">
        <w:t xml:space="preserve"> Procedure</w:t>
      </w:r>
    </w:p>
    <w:p w14:paraId="45F2C6D3" w14:textId="25EBD0BD"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Wear appropriate PPE, i.e. household rubber gloves, </w:t>
      </w:r>
      <w:r w:rsidR="00143566" w:rsidRPr="00501166">
        <w:rPr>
          <w:sz w:val="24"/>
          <w:szCs w:val="24"/>
        </w:rPr>
        <w:t>visor</w:t>
      </w:r>
      <w:r w:rsidR="00147C9D" w:rsidRPr="00501166">
        <w:rPr>
          <w:sz w:val="24"/>
          <w:szCs w:val="24"/>
        </w:rPr>
        <w:t>,</w:t>
      </w:r>
      <w:r w:rsidR="008E50AA" w:rsidRPr="00501166">
        <w:rPr>
          <w:sz w:val="24"/>
          <w:szCs w:val="24"/>
        </w:rPr>
        <w:t xml:space="preserve"> </w:t>
      </w:r>
      <w:r w:rsidRPr="00501166">
        <w:rPr>
          <w:sz w:val="24"/>
          <w:szCs w:val="24"/>
        </w:rPr>
        <w:t>a plastic disposable apron.</w:t>
      </w:r>
    </w:p>
    <w:p w14:paraId="45F2C6D4" w14:textId="4984F4C2"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Fill the washing sink with </w:t>
      </w:r>
      <w:r w:rsidRPr="00501166">
        <w:rPr>
          <w:color w:val="0000FF"/>
          <w:sz w:val="24"/>
          <w:szCs w:val="24"/>
          <w:lang w:eastAsia="en-GB"/>
        </w:rPr>
        <w:t>[x litres]</w:t>
      </w:r>
      <w:r w:rsidRPr="00501166">
        <w:rPr>
          <w:sz w:val="24"/>
          <w:szCs w:val="24"/>
        </w:rPr>
        <w:t xml:space="preserve"> of clean water </w:t>
      </w:r>
      <w:r w:rsidRPr="00501166">
        <w:rPr>
          <w:color w:val="0000FF"/>
          <w:sz w:val="24"/>
          <w:szCs w:val="24"/>
          <w:lang w:eastAsia="en-GB"/>
        </w:rPr>
        <w:t>[as indicated by the painted line]</w:t>
      </w:r>
      <w:r w:rsidRPr="00501166">
        <w:rPr>
          <w:sz w:val="24"/>
          <w:szCs w:val="24"/>
        </w:rPr>
        <w:t xml:space="preserve"> and add </w:t>
      </w:r>
      <w:r w:rsidRPr="00501166">
        <w:rPr>
          <w:color w:val="0000FF"/>
          <w:sz w:val="24"/>
          <w:szCs w:val="24"/>
          <w:lang w:eastAsia="en-GB"/>
        </w:rPr>
        <w:t>[x ml]</w:t>
      </w:r>
      <w:r w:rsidRPr="00501166">
        <w:rPr>
          <w:sz w:val="24"/>
          <w:szCs w:val="24"/>
        </w:rPr>
        <w:t xml:space="preserve"> of detergent </w:t>
      </w:r>
      <w:r w:rsidRPr="00501166">
        <w:rPr>
          <w:color w:val="0000FF"/>
          <w:sz w:val="24"/>
          <w:szCs w:val="24"/>
          <w:lang w:eastAsia="en-GB"/>
        </w:rPr>
        <w:t>[state type]</w:t>
      </w:r>
      <w:r w:rsidRPr="00501166">
        <w:rPr>
          <w:sz w:val="24"/>
          <w:szCs w:val="24"/>
        </w:rPr>
        <w:t>.</w:t>
      </w:r>
    </w:p>
    <w:p w14:paraId="45F2C6D5" w14:textId="77777777" w:rsidR="007F7350" w:rsidRPr="00501166" w:rsidRDefault="007F7350" w:rsidP="008B2A7F">
      <w:pPr>
        <w:pStyle w:val="Instructionbullet-templates"/>
        <w:numPr>
          <w:ilvl w:val="0"/>
          <w:numId w:val="3"/>
        </w:numPr>
        <w:spacing w:line="360" w:lineRule="auto"/>
        <w:jc w:val="left"/>
        <w:rPr>
          <w:color w:val="0000FF"/>
          <w:sz w:val="24"/>
          <w:szCs w:val="24"/>
          <w:lang w:eastAsia="en-GB"/>
        </w:rPr>
      </w:pPr>
      <w:r w:rsidRPr="00501166">
        <w:rPr>
          <w:sz w:val="24"/>
          <w:szCs w:val="24"/>
        </w:rPr>
        <w:t xml:space="preserve">Immerse the thermometer and ensure that the temperature remains within </w:t>
      </w:r>
      <w:r w:rsidRPr="00501166">
        <w:rPr>
          <w:color w:val="0000FF"/>
          <w:sz w:val="24"/>
          <w:szCs w:val="24"/>
          <w:lang w:eastAsia="en-GB"/>
        </w:rPr>
        <w:t xml:space="preserve">[note the range specified by the detergent manufacturer] </w:t>
      </w:r>
      <w:r w:rsidRPr="00501166">
        <w:rPr>
          <w:sz w:val="24"/>
          <w:szCs w:val="24"/>
          <w:lang w:eastAsia="en-GB"/>
        </w:rPr>
        <w:t>th</w:t>
      </w:r>
      <w:r w:rsidR="00BA1291" w:rsidRPr="00501166">
        <w:rPr>
          <w:sz w:val="24"/>
          <w:szCs w:val="24"/>
          <w:lang w:eastAsia="en-GB"/>
        </w:rPr>
        <w:t>r</w:t>
      </w:r>
      <w:r w:rsidRPr="00501166">
        <w:rPr>
          <w:sz w:val="24"/>
          <w:szCs w:val="24"/>
          <w:lang w:eastAsia="en-GB"/>
        </w:rPr>
        <w:t>oughout.</w:t>
      </w:r>
    </w:p>
    <w:p w14:paraId="45F2C6D6" w14:textId="77777777" w:rsidR="007F7350" w:rsidRPr="00501166" w:rsidRDefault="007F7350" w:rsidP="008B2A7F">
      <w:pPr>
        <w:pStyle w:val="Instructionbullet-templates"/>
        <w:numPr>
          <w:ilvl w:val="0"/>
          <w:numId w:val="3"/>
        </w:numPr>
        <w:spacing w:line="360" w:lineRule="auto"/>
        <w:jc w:val="left"/>
        <w:rPr>
          <w:color w:val="0000FF"/>
          <w:sz w:val="24"/>
          <w:szCs w:val="24"/>
          <w:lang w:eastAsia="en-GB"/>
        </w:rPr>
      </w:pPr>
      <w:r w:rsidRPr="00501166">
        <w:rPr>
          <w:sz w:val="24"/>
          <w:szCs w:val="24"/>
        </w:rPr>
        <w:t>Fully submerge instruments in the detergent solution (unless manufacturer’s instructions indicate not to) and scrub under the surface of the detergent solution using a long- handled brush.</w:t>
      </w:r>
    </w:p>
    <w:p w14:paraId="45F2C6D7" w14:textId="77777777" w:rsidR="007F7350" w:rsidRPr="00501166" w:rsidRDefault="007F7350" w:rsidP="008B2A7F">
      <w:pPr>
        <w:pStyle w:val="Instructionbullet-templates"/>
        <w:numPr>
          <w:ilvl w:val="0"/>
          <w:numId w:val="3"/>
        </w:numPr>
        <w:spacing w:line="360" w:lineRule="auto"/>
        <w:jc w:val="left"/>
        <w:rPr>
          <w:color w:val="0000FF"/>
          <w:sz w:val="24"/>
          <w:szCs w:val="24"/>
          <w:lang w:eastAsia="en-GB"/>
        </w:rPr>
      </w:pPr>
      <w:r w:rsidRPr="00501166">
        <w:rPr>
          <w:sz w:val="24"/>
          <w:szCs w:val="24"/>
        </w:rPr>
        <w:t>Drain the instruments.  If the solution is heavily soiled, repeat the above procedure with clean detergent solution.</w:t>
      </w:r>
    </w:p>
    <w:p w14:paraId="45F2C6D8" w14:textId="77777777" w:rsidR="007F7350" w:rsidRPr="00501166" w:rsidRDefault="007F7350" w:rsidP="008B2A7F">
      <w:pPr>
        <w:pStyle w:val="Instructionbullet-templates"/>
        <w:numPr>
          <w:ilvl w:val="0"/>
          <w:numId w:val="3"/>
        </w:numPr>
        <w:spacing w:line="360" w:lineRule="auto"/>
        <w:jc w:val="left"/>
        <w:rPr>
          <w:color w:val="0000FF"/>
          <w:sz w:val="24"/>
          <w:szCs w:val="24"/>
          <w:lang w:eastAsia="en-GB"/>
        </w:rPr>
      </w:pPr>
      <w:r w:rsidRPr="00501166">
        <w:rPr>
          <w:sz w:val="24"/>
          <w:szCs w:val="24"/>
        </w:rPr>
        <w:t xml:space="preserve">Rinse the instruments by immersing them in the </w:t>
      </w:r>
      <w:r w:rsidR="00103AFE" w:rsidRPr="00501166">
        <w:rPr>
          <w:sz w:val="24"/>
          <w:szCs w:val="24"/>
        </w:rPr>
        <w:t xml:space="preserve">rinse </w:t>
      </w:r>
      <w:r w:rsidRPr="00501166">
        <w:rPr>
          <w:sz w:val="24"/>
          <w:szCs w:val="24"/>
        </w:rPr>
        <w:t xml:space="preserve">sink filled with </w:t>
      </w:r>
      <w:r w:rsidR="00103AFE" w:rsidRPr="00501166">
        <w:rPr>
          <w:sz w:val="24"/>
          <w:szCs w:val="24"/>
        </w:rPr>
        <w:t xml:space="preserve">fresh </w:t>
      </w:r>
      <w:r w:rsidRPr="00501166">
        <w:rPr>
          <w:sz w:val="24"/>
          <w:szCs w:val="24"/>
        </w:rPr>
        <w:t>clean water.</w:t>
      </w:r>
    </w:p>
    <w:p w14:paraId="45F2C6D9" w14:textId="52A3D176" w:rsidR="007F7350" w:rsidRPr="00501166" w:rsidRDefault="007F7350" w:rsidP="008B2A7F">
      <w:pPr>
        <w:pStyle w:val="Instructionbullet-templates"/>
        <w:numPr>
          <w:ilvl w:val="0"/>
          <w:numId w:val="3"/>
        </w:numPr>
        <w:spacing w:line="360" w:lineRule="auto"/>
        <w:jc w:val="left"/>
        <w:rPr>
          <w:color w:val="0000FF"/>
          <w:sz w:val="24"/>
          <w:szCs w:val="24"/>
          <w:lang w:eastAsia="en-GB"/>
        </w:rPr>
      </w:pPr>
      <w:r w:rsidRPr="00501166">
        <w:rPr>
          <w:sz w:val="24"/>
          <w:szCs w:val="24"/>
        </w:rPr>
        <w:t>Dry the instruments with disposable lint</w:t>
      </w:r>
      <w:r w:rsidR="00446A39" w:rsidRPr="00501166">
        <w:rPr>
          <w:sz w:val="24"/>
          <w:szCs w:val="24"/>
        </w:rPr>
        <w:t>-free</w:t>
      </w:r>
      <w:r w:rsidRPr="00501166">
        <w:rPr>
          <w:sz w:val="24"/>
          <w:szCs w:val="24"/>
        </w:rPr>
        <w:t xml:space="preserve"> towels.</w:t>
      </w:r>
    </w:p>
    <w:p w14:paraId="45F2C6DA" w14:textId="209B3CD3"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Inspect all instruments for cleanliness </w:t>
      </w:r>
      <w:r w:rsidR="00BC4023" w:rsidRPr="00501166">
        <w:rPr>
          <w:color w:val="000000"/>
          <w:sz w:val="24"/>
          <w:szCs w:val="24"/>
        </w:rPr>
        <w:t>using the illuminated magnifier</w:t>
      </w:r>
      <w:r w:rsidR="00207A57" w:rsidRPr="00501166">
        <w:rPr>
          <w:color w:val="000000"/>
          <w:sz w:val="24"/>
          <w:szCs w:val="24"/>
        </w:rPr>
        <w:t>.</w:t>
      </w:r>
      <w:r w:rsidR="00BC4023" w:rsidRPr="00501166" w:rsidDel="00BC4023">
        <w:rPr>
          <w:color w:val="0000FF"/>
          <w:sz w:val="24"/>
          <w:szCs w:val="24"/>
        </w:rPr>
        <w:t xml:space="preserve"> </w:t>
      </w:r>
      <w:r w:rsidRPr="00501166">
        <w:rPr>
          <w:sz w:val="24"/>
          <w:szCs w:val="24"/>
        </w:rPr>
        <w:t xml:space="preserve">If there is evidence of soil remaining, return the item to the beginning of the decontamination process. </w:t>
      </w:r>
    </w:p>
    <w:p w14:paraId="7C83A63A" w14:textId="5A288394" w:rsidR="00446A39" w:rsidRPr="00501166" w:rsidRDefault="00446A39" w:rsidP="008B2A7F">
      <w:pPr>
        <w:pStyle w:val="Instructionbullet-templates"/>
        <w:numPr>
          <w:ilvl w:val="0"/>
          <w:numId w:val="3"/>
        </w:numPr>
        <w:spacing w:line="360" w:lineRule="auto"/>
        <w:jc w:val="left"/>
        <w:rPr>
          <w:sz w:val="24"/>
          <w:szCs w:val="24"/>
        </w:rPr>
      </w:pPr>
      <w:r w:rsidRPr="00501166">
        <w:rPr>
          <w:sz w:val="24"/>
          <w:szCs w:val="24"/>
        </w:rPr>
        <w:t>Doff PPE and carry out hand hygiene.</w:t>
      </w:r>
    </w:p>
    <w:p w14:paraId="45F2C6DB" w14:textId="77777777" w:rsidR="00043B91" w:rsidRPr="00501166" w:rsidRDefault="00043B91" w:rsidP="008B2A7F">
      <w:pPr>
        <w:pStyle w:val="Heading2"/>
        <w:spacing w:line="360" w:lineRule="auto"/>
        <w:rPr>
          <w:rFonts w:cs="Tahoma"/>
          <w:iCs w:val="0"/>
          <w:sz w:val="28"/>
        </w:rPr>
      </w:pPr>
      <w:bookmarkStart w:id="22" w:name="_Toc303180639"/>
      <w:r w:rsidRPr="00501166">
        <w:rPr>
          <w:rFonts w:cs="Tahoma"/>
          <w:iCs w:val="0"/>
          <w:sz w:val="28"/>
        </w:rPr>
        <w:t>Sterilization</w:t>
      </w:r>
      <w:bookmarkEnd w:id="22"/>
      <w:r w:rsidRPr="00501166">
        <w:rPr>
          <w:rFonts w:cs="Tahoma"/>
          <w:iCs w:val="0"/>
          <w:sz w:val="28"/>
        </w:rPr>
        <w:t xml:space="preserve">  </w:t>
      </w:r>
    </w:p>
    <w:p w14:paraId="45F2C6DC" w14:textId="77777777" w:rsidR="00043B91" w:rsidRPr="00501166" w:rsidRDefault="00043B91" w:rsidP="008B2A7F">
      <w:pPr>
        <w:pStyle w:val="Paragraph"/>
        <w:spacing w:line="360" w:lineRule="auto"/>
        <w:jc w:val="left"/>
        <w:rPr>
          <w:rFonts w:cs="Tahoma"/>
          <w:sz w:val="24"/>
          <w:szCs w:val="24"/>
        </w:rPr>
      </w:pPr>
      <w:r w:rsidRPr="00501166">
        <w:rPr>
          <w:rFonts w:cs="Tahoma"/>
          <w:color w:val="0000FF"/>
          <w:sz w:val="24"/>
          <w:szCs w:val="24"/>
        </w:rPr>
        <w:t>[</w:t>
      </w:r>
      <w:r w:rsidR="00174608" w:rsidRPr="00501166">
        <w:rPr>
          <w:rFonts w:cs="Tahoma"/>
          <w:color w:val="0000FF"/>
          <w:sz w:val="24"/>
          <w:szCs w:val="24"/>
        </w:rPr>
        <w:t>Consult both instrument and sterilizer manufacturers’ instructions to ensure that sterilizer</w:t>
      </w:r>
      <w:r w:rsidR="00282B20" w:rsidRPr="00501166">
        <w:rPr>
          <w:rFonts w:cs="Tahoma"/>
          <w:color w:val="0000FF"/>
          <w:sz w:val="24"/>
          <w:szCs w:val="24"/>
        </w:rPr>
        <w:t xml:space="preserve"> (vacuum or non-vacuum)</w:t>
      </w:r>
      <w:r w:rsidR="00174608" w:rsidRPr="00501166">
        <w:rPr>
          <w:rFonts w:cs="Tahoma"/>
          <w:color w:val="0000FF"/>
          <w:sz w:val="24"/>
          <w:szCs w:val="24"/>
        </w:rPr>
        <w:t xml:space="preserve"> </w:t>
      </w:r>
      <w:r w:rsidR="00282B20" w:rsidRPr="00501166">
        <w:rPr>
          <w:rFonts w:cs="Tahoma"/>
          <w:color w:val="0000FF"/>
          <w:sz w:val="24"/>
          <w:szCs w:val="24"/>
        </w:rPr>
        <w:t xml:space="preserve">and </w:t>
      </w:r>
      <w:r w:rsidR="008A2F37" w:rsidRPr="00501166">
        <w:rPr>
          <w:rFonts w:cs="Tahoma"/>
          <w:color w:val="0000FF"/>
          <w:sz w:val="24"/>
          <w:szCs w:val="24"/>
        </w:rPr>
        <w:t>instruments</w:t>
      </w:r>
      <w:r w:rsidR="00282B20" w:rsidRPr="00501166">
        <w:rPr>
          <w:rFonts w:cs="Tahoma"/>
          <w:color w:val="0000FF"/>
          <w:sz w:val="24"/>
          <w:szCs w:val="24"/>
        </w:rPr>
        <w:t xml:space="preserve"> are compatible</w:t>
      </w:r>
      <w:r w:rsidR="008A2F37" w:rsidRPr="00501166">
        <w:rPr>
          <w:rFonts w:cs="Tahoma"/>
          <w:color w:val="0000FF"/>
          <w:sz w:val="24"/>
          <w:szCs w:val="24"/>
        </w:rPr>
        <w:t>. I</w:t>
      </w:r>
      <w:r w:rsidRPr="00501166">
        <w:rPr>
          <w:rFonts w:cs="Tahoma"/>
          <w:color w:val="0000FF"/>
          <w:sz w:val="24"/>
          <w:szCs w:val="24"/>
        </w:rPr>
        <w:t xml:space="preserve">nclude appropriate wording </w:t>
      </w:r>
      <w:r w:rsidR="008A2F37" w:rsidRPr="00501166">
        <w:rPr>
          <w:rFonts w:cs="Tahoma"/>
          <w:color w:val="0000FF"/>
          <w:sz w:val="24"/>
          <w:szCs w:val="24"/>
        </w:rPr>
        <w:t xml:space="preserve">to specify the </w:t>
      </w:r>
      <w:r w:rsidR="00282B20" w:rsidRPr="00501166">
        <w:rPr>
          <w:rFonts w:cs="Tahoma"/>
          <w:color w:val="0000FF"/>
          <w:sz w:val="24"/>
          <w:szCs w:val="24"/>
        </w:rPr>
        <w:t xml:space="preserve">type of </w:t>
      </w:r>
      <w:r w:rsidR="008A2F37" w:rsidRPr="00501166">
        <w:rPr>
          <w:rFonts w:cs="Tahoma"/>
          <w:color w:val="0000FF"/>
          <w:sz w:val="24"/>
          <w:szCs w:val="24"/>
        </w:rPr>
        <w:t xml:space="preserve">sterilizer, </w:t>
      </w:r>
      <w:r w:rsidR="00282B20" w:rsidRPr="00501166">
        <w:rPr>
          <w:rFonts w:cs="Tahoma"/>
          <w:color w:val="0000FF"/>
          <w:sz w:val="24"/>
          <w:szCs w:val="24"/>
        </w:rPr>
        <w:t>packaging (e.g. whether instruments are packaged prior to sterilization in a vacuum sterilizer)</w:t>
      </w:r>
      <w:r w:rsidR="008A2F37" w:rsidRPr="00501166">
        <w:rPr>
          <w:rFonts w:cs="Tahoma"/>
          <w:color w:val="0000FF"/>
          <w:sz w:val="24"/>
          <w:szCs w:val="24"/>
        </w:rPr>
        <w:t xml:space="preserve"> and storage </w:t>
      </w:r>
      <w:r w:rsidRPr="00501166">
        <w:rPr>
          <w:rFonts w:cs="Tahoma"/>
          <w:color w:val="0000FF"/>
          <w:sz w:val="24"/>
          <w:szCs w:val="24"/>
        </w:rPr>
        <w:t>of reusable instruments</w:t>
      </w:r>
      <w:r w:rsidR="008A2F37" w:rsidRPr="00501166">
        <w:rPr>
          <w:rFonts w:cs="Tahoma"/>
          <w:color w:val="0000FF"/>
          <w:sz w:val="24"/>
          <w:szCs w:val="24"/>
        </w:rPr>
        <w:t>.</w:t>
      </w:r>
      <w:r w:rsidR="00BA1291" w:rsidRPr="00501166">
        <w:rPr>
          <w:rFonts w:cs="Tahoma"/>
          <w:color w:val="0000FF"/>
          <w:sz w:val="24"/>
          <w:szCs w:val="24"/>
        </w:rPr>
        <w:t>]</w:t>
      </w:r>
      <w:r w:rsidR="008A2F37" w:rsidRPr="00501166">
        <w:rPr>
          <w:rFonts w:cs="Tahoma"/>
          <w:color w:val="0000FF"/>
          <w:sz w:val="24"/>
          <w:szCs w:val="24"/>
        </w:rPr>
        <w:t xml:space="preserve"> </w:t>
      </w:r>
    </w:p>
    <w:p w14:paraId="45F2C6DD" w14:textId="77777777" w:rsidR="00043B91" w:rsidRPr="00501166" w:rsidRDefault="00587BAB" w:rsidP="008B2A7F">
      <w:pPr>
        <w:pStyle w:val="Paragraph"/>
        <w:spacing w:line="360" w:lineRule="auto"/>
        <w:jc w:val="left"/>
        <w:rPr>
          <w:rFonts w:cs="Tahoma"/>
          <w:sz w:val="24"/>
          <w:szCs w:val="24"/>
        </w:rPr>
      </w:pPr>
      <w:r w:rsidRPr="00501166">
        <w:rPr>
          <w:rFonts w:cs="Tahoma"/>
          <w:color w:val="0000FF"/>
          <w:sz w:val="24"/>
          <w:szCs w:val="24"/>
        </w:rPr>
        <w:t>[All/specify</w:t>
      </w:r>
      <w:r w:rsidRPr="00501166">
        <w:rPr>
          <w:rFonts w:cs="Tahoma"/>
          <w:sz w:val="24"/>
          <w:szCs w:val="24"/>
        </w:rPr>
        <w:t>*]</w:t>
      </w:r>
      <w:r w:rsidRPr="00501166">
        <w:rPr>
          <w:rFonts w:cs="Tahoma"/>
          <w:color w:val="0000FF"/>
          <w:sz w:val="24"/>
          <w:szCs w:val="24"/>
        </w:rPr>
        <w:t xml:space="preserve"> </w:t>
      </w:r>
      <w:r w:rsidRPr="00501166">
        <w:rPr>
          <w:rFonts w:cs="Tahoma"/>
          <w:sz w:val="24"/>
          <w:szCs w:val="24"/>
        </w:rPr>
        <w:t>i</w:t>
      </w:r>
      <w:r w:rsidR="00043B91" w:rsidRPr="00501166">
        <w:rPr>
          <w:rFonts w:cs="Tahoma"/>
          <w:sz w:val="24"/>
          <w:szCs w:val="24"/>
        </w:rPr>
        <w:t xml:space="preserve">nstruments are sterilized in a </w:t>
      </w:r>
      <w:r w:rsidR="00043B91" w:rsidRPr="00501166">
        <w:rPr>
          <w:rFonts w:cs="Tahoma"/>
          <w:color w:val="0000FF"/>
          <w:sz w:val="24"/>
          <w:szCs w:val="24"/>
        </w:rPr>
        <w:t>[non-vacuum/vacuum</w:t>
      </w:r>
      <w:r w:rsidR="008B481E" w:rsidRPr="00501166">
        <w:rPr>
          <w:rFonts w:cs="Tahoma"/>
          <w:sz w:val="24"/>
          <w:szCs w:val="24"/>
        </w:rPr>
        <w:t>*</w:t>
      </w:r>
      <w:r w:rsidR="00043B91" w:rsidRPr="00501166">
        <w:rPr>
          <w:rFonts w:cs="Tahoma"/>
          <w:color w:val="0000FF"/>
          <w:sz w:val="24"/>
          <w:szCs w:val="24"/>
        </w:rPr>
        <w:t xml:space="preserve">] </w:t>
      </w:r>
      <w:r w:rsidR="00043B91" w:rsidRPr="00501166">
        <w:rPr>
          <w:rFonts w:cs="Tahoma"/>
          <w:sz w:val="24"/>
          <w:szCs w:val="24"/>
        </w:rPr>
        <w:t>sterilizer</w:t>
      </w:r>
      <w:r w:rsidR="006878B4" w:rsidRPr="00501166">
        <w:rPr>
          <w:rFonts w:cs="Tahoma"/>
          <w:sz w:val="24"/>
          <w:szCs w:val="24"/>
        </w:rPr>
        <w:t xml:space="preserve"> following the practice’s decontamination procedures</w:t>
      </w:r>
      <w:r w:rsidR="00043B91" w:rsidRPr="00501166">
        <w:rPr>
          <w:rFonts w:cs="Tahoma"/>
          <w:sz w:val="24"/>
          <w:szCs w:val="24"/>
        </w:rPr>
        <w:t xml:space="preserve">. Instruments </w:t>
      </w:r>
      <w:r w:rsidR="00043B91" w:rsidRPr="00501166">
        <w:rPr>
          <w:rFonts w:cs="Tahoma"/>
          <w:color w:val="0000FF"/>
          <w:sz w:val="24"/>
          <w:szCs w:val="24"/>
        </w:rPr>
        <w:t xml:space="preserve">[are not/are] </w:t>
      </w:r>
      <w:r w:rsidR="00043B91" w:rsidRPr="00501166">
        <w:rPr>
          <w:rFonts w:cs="Tahoma"/>
          <w:sz w:val="24"/>
          <w:szCs w:val="24"/>
        </w:rPr>
        <w:t xml:space="preserve">wrapped prior to sterilization. After sterilization, instruments are </w:t>
      </w:r>
      <w:r w:rsidR="00043B91" w:rsidRPr="00501166">
        <w:rPr>
          <w:rFonts w:cs="Tahoma"/>
          <w:color w:val="0000FF"/>
          <w:sz w:val="24"/>
          <w:szCs w:val="24"/>
        </w:rPr>
        <w:t>[wrapped or covered to protected them from dust and recontamination, and stored carefully</w:t>
      </w:r>
      <w:r w:rsidR="00103AFE" w:rsidRPr="00501166">
        <w:rPr>
          <w:rFonts w:cs="Tahoma"/>
          <w:color w:val="0000FF"/>
          <w:sz w:val="24"/>
          <w:szCs w:val="24"/>
        </w:rPr>
        <w:t xml:space="preserve"> or </w:t>
      </w:r>
      <w:r w:rsidR="00043B91" w:rsidRPr="00501166">
        <w:rPr>
          <w:rFonts w:cs="Tahoma"/>
          <w:color w:val="0000FF"/>
          <w:sz w:val="24"/>
          <w:szCs w:val="24"/>
        </w:rPr>
        <w:t>sterile and stored carefully to maintain the integrity of the wrapping]</w:t>
      </w:r>
      <w:r w:rsidR="00043B91" w:rsidRPr="00501166">
        <w:rPr>
          <w:rFonts w:cs="Tahoma"/>
          <w:sz w:val="24"/>
          <w:szCs w:val="24"/>
        </w:rPr>
        <w:t>.</w:t>
      </w:r>
    </w:p>
    <w:p w14:paraId="45F2C6DE" w14:textId="77777777" w:rsidR="00587BAB" w:rsidRPr="00501166" w:rsidRDefault="00587BAB" w:rsidP="008B2A7F">
      <w:pPr>
        <w:pStyle w:val="Paragraph"/>
        <w:spacing w:line="360" w:lineRule="auto"/>
        <w:jc w:val="left"/>
        <w:rPr>
          <w:rFonts w:cs="Tahoma"/>
          <w:sz w:val="24"/>
          <w:szCs w:val="24"/>
        </w:rPr>
      </w:pPr>
      <w:r w:rsidRPr="00501166">
        <w:rPr>
          <w:rFonts w:cs="Tahoma"/>
          <w:sz w:val="24"/>
          <w:szCs w:val="24"/>
        </w:rPr>
        <w:t>*</w:t>
      </w:r>
      <w:r w:rsidRPr="00501166">
        <w:rPr>
          <w:rFonts w:cs="Tahoma"/>
          <w:color w:val="0000FF"/>
          <w:sz w:val="24"/>
          <w:szCs w:val="24"/>
        </w:rPr>
        <w:t xml:space="preserve"> [If </w:t>
      </w:r>
      <w:r w:rsidR="00514021" w:rsidRPr="00501166">
        <w:rPr>
          <w:rFonts w:cs="Tahoma"/>
          <w:color w:val="0000FF"/>
          <w:sz w:val="24"/>
          <w:szCs w:val="24"/>
        </w:rPr>
        <w:t>certain</w:t>
      </w:r>
      <w:r w:rsidRPr="00501166">
        <w:rPr>
          <w:rFonts w:cs="Tahoma"/>
          <w:color w:val="0000FF"/>
          <w:sz w:val="24"/>
          <w:szCs w:val="24"/>
        </w:rPr>
        <w:t xml:space="preserve"> instruments are processed in a different way</w:t>
      </w:r>
      <w:r w:rsidR="008B481E" w:rsidRPr="00501166">
        <w:rPr>
          <w:rFonts w:cs="Tahoma"/>
          <w:color w:val="0000FF"/>
          <w:sz w:val="24"/>
          <w:szCs w:val="24"/>
        </w:rPr>
        <w:t xml:space="preserve"> or different types of sterilizers are used</w:t>
      </w:r>
      <w:r w:rsidRPr="00501166">
        <w:rPr>
          <w:rFonts w:cs="Tahoma"/>
          <w:color w:val="0000FF"/>
          <w:sz w:val="24"/>
          <w:szCs w:val="24"/>
        </w:rPr>
        <w:t>, include separate policy wording and a separate procedure and specify the types of instruments</w:t>
      </w:r>
      <w:r w:rsidR="008B481E" w:rsidRPr="00501166">
        <w:rPr>
          <w:rFonts w:cs="Tahoma"/>
          <w:color w:val="0000FF"/>
          <w:sz w:val="24"/>
          <w:szCs w:val="24"/>
        </w:rPr>
        <w:t xml:space="preserve"> and/or sterilizer</w:t>
      </w:r>
      <w:r w:rsidRPr="00501166">
        <w:rPr>
          <w:rFonts w:cs="Tahoma"/>
          <w:color w:val="0000FF"/>
          <w:sz w:val="24"/>
          <w:szCs w:val="24"/>
        </w:rPr>
        <w:t>.]</w:t>
      </w:r>
    </w:p>
    <w:p w14:paraId="45F2C6DF" w14:textId="77777777" w:rsidR="007F7350" w:rsidRPr="00501166" w:rsidRDefault="007F7350" w:rsidP="0067064C">
      <w:pPr>
        <w:pStyle w:val="Heading3"/>
        <w:rPr>
          <w:i/>
          <w:iCs/>
        </w:rPr>
      </w:pPr>
      <w:r w:rsidRPr="00501166">
        <w:t xml:space="preserve">Steam </w:t>
      </w:r>
      <w:r w:rsidR="004D1F1F" w:rsidRPr="00501166">
        <w:t>Sterilizer Operating Procedure</w:t>
      </w:r>
    </w:p>
    <w:p w14:paraId="45F2C6E0" w14:textId="71A78F1B" w:rsidR="007F7350" w:rsidRPr="00501166" w:rsidRDefault="007F7350" w:rsidP="008B2A7F">
      <w:pPr>
        <w:pStyle w:val="Heading4"/>
        <w:spacing w:line="360" w:lineRule="auto"/>
        <w:rPr>
          <w:sz w:val="24"/>
          <w:szCs w:val="24"/>
        </w:rPr>
      </w:pPr>
      <w:r w:rsidRPr="00501166">
        <w:rPr>
          <w:sz w:val="24"/>
          <w:szCs w:val="24"/>
        </w:rPr>
        <w:t xml:space="preserve">General </w:t>
      </w:r>
      <w:r w:rsidR="00895B90" w:rsidRPr="00501166">
        <w:rPr>
          <w:sz w:val="24"/>
          <w:szCs w:val="24"/>
        </w:rPr>
        <w:t>Use</w:t>
      </w:r>
    </w:p>
    <w:p w14:paraId="45F2C6E1"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Follow the steam sterilizer manufacturer’s instructions and only use </w:t>
      </w:r>
      <w:r w:rsidR="00031BE3" w:rsidRPr="00501166">
        <w:rPr>
          <w:sz w:val="24"/>
          <w:szCs w:val="24"/>
        </w:rPr>
        <w:t xml:space="preserve">it </w:t>
      </w:r>
      <w:r w:rsidRPr="00501166">
        <w:rPr>
          <w:sz w:val="24"/>
          <w:szCs w:val="24"/>
        </w:rPr>
        <w:t>for its intended type of load.</w:t>
      </w:r>
    </w:p>
    <w:p w14:paraId="45F2C6E2" w14:textId="77777777" w:rsidR="00103AFE" w:rsidRPr="00501166" w:rsidRDefault="00103AFE" w:rsidP="008B2A7F">
      <w:pPr>
        <w:pStyle w:val="Instructionbullet-templates"/>
        <w:numPr>
          <w:ilvl w:val="0"/>
          <w:numId w:val="3"/>
        </w:numPr>
        <w:spacing w:line="360" w:lineRule="auto"/>
        <w:jc w:val="left"/>
        <w:rPr>
          <w:sz w:val="24"/>
          <w:szCs w:val="24"/>
        </w:rPr>
      </w:pPr>
      <w:r w:rsidRPr="00501166">
        <w:rPr>
          <w:sz w:val="24"/>
          <w:szCs w:val="24"/>
        </w:rPr>
        <w:t xml:space="preserve">Fill the reservoir using purified water </w:t>
      </w:r>
      <w:r w:rsidRPr="00501166">
        <w:rPr>
          <w:color w:val="0000FF"/>
          <w:sz w:val="24"/>
          <w:szCs w:val="24"/>
        </w:rPr>
        <w:t>[e.g. Sterile Water for Irrigation BP, freshly drawn RO water, freshly prepared distilled water]</w:t>
      </w:r>
      <w:r w:rsidRPr="00501166">
        <w:rPr>
          <w:sz w:val="24"/>
          <w:szCs w:val="24"/>
        </w:rPr>
        <w:t xml:space="preserve"> at the beginning of the day.</w:t>
      </w:r>
    </w:p>
    <w:p w14:paraId="45F2C6E3"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Load instruments on trays. Do not overload or overlap and ensure hinged instruments are open.  </w:t>
      </w:r>
      <w:r w:rsidR="00726DA7" w:rsidRPr="00501166">
        <w:rPr>
          <w:color w:val="0000FF"/>
          <w:sz w:val="24"/>
          <w:szCs w:val="24"/>
        </w:rPr>
        <w:t xml:space="preserve">[When </w:t>
      </w:r>
      <w:r w:rsidRPr="00501166">
        <w:rPr>
          <w:color w:val="0000FF"/>
          <w:sz w:val="24"/>
          <w:szCs w:val="24"/>
        </w:rPr>
        <w:t>using a non-vacuum sterilizer, instruments must be sterilized unwrapped.</w:t>
      </w:r>
      <w:r w:rsidR="00726DA7" w:rsidRPr="00501166">
        <w:rPr>
          <w:color w:val="0000FF"/>
          <w:sz w:val="24"/>
          <w:szCs w:val="24"/>
        </w:rPr>
        <w:t xml:space="preserve"> When using a vacuum sterilizer, instruments may be wrapped – add details]</w:t>
      </w:r>
    </w:p>
    <w:p w14:paraId="45F2C6E4"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Load the trays in the sterilizer.</w:t>
      </w:r>
    </w:p>
    <w:p w14:paraId="45F2C6E5"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Check there is sufficient water in the reservoir. Select and s</w:t>
      </w:r>
      <w:r w:rsidR="00CF64EC" w:rsidRPr="00501166">
        <w:rPr>
          <w:sz w:val="24"/>
          <w:szCs w:val="24"/>
        </w:rPr>
        <w:t>t</w:t>
      </w:r>
      <w:r w:rsidRPr="00501166">
        <w:rPr>
          <w:sz w:val="24"/>
          <w:szCs w:val="24"/>
        </w:rPr>
        <w:t>art the sterilization cycle.</w:t>
      </w:r>
    </w:p>
    <w:p w14:paraId="45F2C6E6" w14:textId="6485137C"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After the cycle is complete, check that the required cycle parameters were attained.</w:t>
      </w:r>
      <w:r w:rsidR="00BC16ED" w:rsidRPr="00501166">
        <w:rPr>
          <w:sz w:val="24"/>
          <w:szCs w:val="24"/>
        </w:rPr>
        <w:t xml:space="preserve"> Record whether each cycle was satisfactorily completed</w:t>
      </w:r>
      <w:r w:rsidR="0031725B" w:rsidRPr="00501166">
        <w:rPr>
          <w:sz w:val="24"/>
          <w:szCs w:val="24"/>
        </w:rPr>
        <w:t>.</w:t>
      </w:r>
    </w:p>
    <w:p w14:paraId="214B269C" w14:textId="2B81BF5A" w:rsidR="00155A98" w:rsidRPr="00501166" w:rsidRDefault="00155A98" w:rsidP="008B2A7F">
      <w:pPr>
        <w:pStyle w:val="Instructionbullet-templates"/>
        <w:numPr>
          <w:ilvl w:val="0"/>
          <w:numId w:val="3"/>
        </w:numPr>
        <w:spacing w:line="360" w:lineRule="auto"/>
        <w:jc w:val="left"/>
        <w:rPr>
          <w:sz w:val="24"/>
          <w:szCs w:val="24"/>
        </w:rPr>
      </w:pPr>
      <w:r w:rsidRPr="00501166">
        <w:rPr>
          <w:sz w:val="24"/>
          <w:szCs w:val="24"/>
        </w:rPr>
        <w:t xml:space="preserve">Carry out hand hygiene </w:t>
      </w:r>
      <w:r w:rsidR="000E55A3" w:rsidRPr="00501166">
        <w:rPr>
          <w:sz w:val="24"/>
          <w:szCs w:val="24"/>
        </w:rPr>
        <w:t>and don fresh gloves</w:t>
      </w:r>
      <w:r w:rsidR="000B2BA0" w:rsidRPr="00501166">
        <w:rPr>
          <w:sz w:val="24"/>
          <w:szCs w:val="24"/>
        </w:rPr>
        <w:t xml:space="preserve"> and apron.</w:t>
      </w:r>
    </w:p>
    <w:p w14:paraId="45F2C6E7" w14:textId="7E792278"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Remove the trays from the chamber.</w:t>
      </w:r>
    </w:p>
    <w:p w14:paraId="00DF55C2" w14:textId="1D13C301" w:rsidR="0044091A" w:rsidRPr="00501166" w:rsidRDefault="00562E0C" w:rsidP="005A245C">
      <w:pPr>
        <w:pStyle w:val="Instructionbullet-templates"/>
        <w:numPr>
          <w:ilvl w:val="0"/>
          <w:numId w:val="3"/>
        </w:numPr>
        <w:spacing w:line="360" w:lineRule="auto"/>
        <w:rPr>
          <w:color w:val="0000FF"/>
          <w:sz w:val="24"/>
          <w:szCs w:val="24"/>
        </w:rPr>
      </w:pPr>
      <w:r w:rsidRPr="00501166">
        <w:rPr>
          <w:color w:val="0000FF"/>
          <w:sz w:val="24"/>
          <w:szCs w:val="24"/>
        </w:rPr>
        <w:t>[</w:t>
      </w:r>
      <w:r w:rsidR="00BD5FD2" w:rsidRPr="00501166">
        <w:rPr>
          <w:color w:val="0000FF"/>
          <w:sz w:val="24"/>
          <w:szCs w:val="24"/>
        </w:rPr>
        <w:t>For Type B sterili</w:t>
      </w:r>
      <w:r w:rsidR="00916C0E" w:rsidRPr="00501166">
        <w:rPr>
          <w:color w:val="0000FF"/>
          <w:sz w:val="24"/>
          <w:szCs w:val="24"/>
        </w:rPr>
        <w:t>zation cycles, check the wrapping material for dampness, tears, broken seals, or any other damage and that the label is intact, and the details are legible.]</w:t>
      </w:r>
    </w:p>
    <w:p w14:paraId="6361A344" w14:textId="40A804BE" w:rsidR="008624D2" w:rsidRPr="00501166" w:rsidRDefault="007F7350" w:rsidP="008B2A7F">
      <w:pPr>
        <w:pStyle w:val="Instructionbullet-templates"/>
        <w:numPr>
          <w:ilvl w:val="0"/>
          <w:numId w:val="3"/>
        </w:numPr>
        <w:spacing w:line="360" w:lineRule="auto"/>
        <w:jc w:val="left"/>
        <w:rPr>
          <w:sz w:val="24"/>
          <w:szCs w:val="24"/>
        </w:rPr>
      </w:pPr>
      <w:r w:rsidRPr="00501166">
        <w:rPr>
          <w:sz w:val="24"/>
          <w:szCs w:val="24"/>
        </w:rPr>
        <w:t>Store sterilized instruments</w:t>
      </w:r>
      <w:r w:rsidRPr="00501166">
        <w:rPr>
          <w:color w:val="0000FF"/>
          <w:sz w:val="24"/>
          <w:szCs w:val="24"/>
        </w:rPr>
        <w:t xml:space="preserve"> [add details of where and how</w:t>
      </w:r>
      <w:r w:rsidR="00726DA7" w:rsidRPr="00501166">
        <w:rPr>
          <w:color w:val="0000FF"/>
          <w:sz w:val="24"/>
          <w:szCs w:val="24"/>
        </w:rPr>
        <w:t xml:space="preserve"> instruments are stored</w:t>
      </w:r>
      <w:r w:rsidRPr="00501166">
        <w:rPr>
          <w:color w:val="0000FF"/>
          <w:sz w:val="24"/>
          <w:szCs w:val="24"/>
        </w:rPr>
        <w:t xml:space="preserve"> (e.g. covered trays, wrapping)]</w:t>
      </w:r>
      <w:r w:rsidR="00382F8C" w:rsidRPr="00501166">
        <w:rPr>
          <w:sz w:val="24"/>
          <w:szCs w:val="24"/>
        </w:rPr>
        <w:t>.</w:t>
      </w:r>
    </w:p>
    <w:p w14:paraId="4FF5C478" w14:textId="77777777" w:rsidR="005504CB" w:rsidRPr="00501166" w:rsidRDefault="005504CB" w:rsidP="005A245C">
      <w:pPr>
        <w:pStyle w:val="Instructionbullet-templates"/>
        <w:numPr>
          <w:ilvl w:val="0"/>
          <w:numId w:val="3"/>
        </w:numPr>
        <w:spacing w:line="360" w:lineRule="auto"/>
        <w:jc w:val="left"/>
        <w:rPr>
          <w:sz w:val="24"/>
          <w:szCs w:val="24"/>
        </w:rPr>
      </w:pPr>
      <w:r w:rsidRPr="00501166">
        <w:rPr>
          <w:sz w:val="24"/>
          <w:szCs w:val="24"/>
        </w:rPr>
        <w:t>Change the water at least once per day or sooner if the reservoir water is visibly coloured or cloudy and always drain the reservoir at the end of the day. Record when each water change is done.</w:t>
      </w:r>
    </w:p>
    <w:p w14:paraId="45F2C6EA" w14:textId="082C622A"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Document and report any faults so that repairs or </w:t>
      </w:r>
      <w:r w:rsidR="00031BE3" w:rsidRPr="00501166">
        <w:rPr>
          <w:sz w:val="24"/>
          <w:szCs w:val="24"/>
        </w:rPr>
        <w:t xml:space="preserve">a </w:t>
      </w:r>
      <w:r w:rsidRPr="00501166">
        <w:rPr>
          <w:sz w:val="24"/>
          <w:szCs w:val="24"/>
        </w:rPr>
        <w:t>replacement can be arranged.</w:t>
      </w:r>
    </w:p>
    <w:p w14:paraId="45F2C6EB" w14:textId="48B290E0" w:rsidR="007F7350" w:rsidRPr="00501166" w:rsidRDefault="007F7350" w:rsidP="008B2A7F">
      <w:pPr>
        <w:pStyle w:val="Heading4"/>
        <w:spacing w:line="360" w:lineRule="auto"/>
        <w:rPr>
          <w:sz w:val="24"/>
          <w:szCs w:val="24"/>
        </w:rPr>
      </w:pPr>
      <w:r w:rsidRPr="00501166">
        <w:rPr>
          <w:sz w:val="24"/>
          <w:szCs w:val="24"/>
        </w:rPr>
        <w:t xml:space="preserve">Installation, </w:t>
      </w:r>
      <w:r w:rsidR="00895B90" w:rsidRPr="00501166">
        <w:rPr>
          <w:sz w:val="24"/>
          <w:szCs w:val="24"/>
        </w:rPr>
        <w:t>M</w:t>
      </w:r>
      <w:r w:rsidR="00BC707B" w:rsidRPr="00501166">
        <w:rPr>
          <w:sz w:val="24"/>
          <w:szCs w:val="24"/>
        </w:rPr>
        <w:t xml:space="preserve">aintenance and </w:t>
      </w:r>
      <w:r w:rsidR="00895B90" w:rsidRPr="00501166">
        <w:rPr>
          <w:sz w:val="24"/>
          <w:szCs w:val="24"/>
        </w:rPr>
        <w:t xml:space="preserve">Testing </w:t>
      </w:r>
    </w:p>
    <w:p w14:paraId="45F2C6EC" w14:textId="77777777" w:rsidR="007F7350" w:rsidRPr="00501166" w:rsidRDefault="007F7350" w:rsidP="008B2A7F">
      <w:pPr>
        <w:spacing w:line="360" w:lineRule="auto"/>
        <w:rPr>
          <w:rFonts w:cs="Tahoma"/>
          <w:bCs/>
          <w:sz w:val="24"/>
        </w:rPr>
      </w:pPr>
      <w:r w:rsidRPr="00501166">
        <w:rPr>
          <w:rFonts w:cs="Tahoma"/>
          <w:bCs/>
          <w:sz w:val="24"/>
        </w:rPr>
        <w:t xml:space="preserve">Installation, commissioning and validation will be carried out by the manufacturer. </w:t>
      </w:r>
    </w:p>
    <w:p w14:paraId="45F2C6ED" w14:textId="2346E1BA"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Carry out and document daily and weekly safety checks and tests (see below) and at additional intervals according to the manufacturer’s instructions.</w:t>
      </w:r>
    </w:p>
    <w:p w14:paraId="45F2C6EE" w14:textId="36E123F5"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Carry out and document weekly house</w:t>
      </w:r>
      <w:r w:rsidR="00DE485C" w:rsidRPr="00501166">
        <w:rPr>
          <w:sz w:val="24"/>
          <w:szCs w:val="24"/>
        </w:rPr>
        <w:t>-</w:t>
      </w:r>
      <w:r w:rsidRPr="00501166">
        <w:rPr>
          <w:sz w:val="24"/>
          <w:szCs w:val="24"/>
        </w:rPr>
        <w:t>keeping tasks including cleaning door seals and safety features. Check the chamber and reservoir for debris.</w:t>
      </w:r>
    </w:p>
    <w:p w14:paraId="45F2C6EF" w14:textId="77777777"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Ensure any maintenance is carried out and documented.</w:t>
      </w:r>
    </w:p>
    <w:p w14:paraId="45F2C6F0" w14:textId="762D308A"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Ensure annual maintenance and revalidation is carried and documented by the appointed </w:t>
      </w:r>
      <w:r w:rsidR="00B934EC" w:rsidRPr="00501166">
        <w:rPr>
          <w:sz w:val="24"/>
          <w:szCs w:val="24"/>
        </w:rPr>
        <w:t xml:space="preserve">Competent </w:t>
      </w:r>
      <w:r w:rsidRPr="00501166">
        <w:rPr>
          <w:sz w:val="24"/>
          <w:szCs w:val="24"/>
        </w:rPr>
        <w:t>Person</w:t>
      </w:r>
      <w:r w:rsidR="00B934EC" w:rsidRPr="00501166">
        <w:rPr>
          <w:sz w:val="24"/>
          <w:szCs w:val="24"/>
        </w:rPr>
        <w:t xml:space="preserve"> (Decontamination)</w:t>
      </w:r>
      <w:r w:rsidRPr="00501166">
        <w:rPr>
          <w:sz w:val="24"/>
          <w:szCs w:val="24"/>
        </w:rPr>
        <w:t xml:space="preserve"> </w:t>
      </w:r>
      <w:r w:rsidRPr="00501166">
        <w:rPr>
          <w:color w:val="0000FF"/>
          <w:sz w:val="24"/>
          <w:szCs w:val="24"/>
        </w:rPr>
        <w:t>[add details]</w:t>
      </w:r>
      <w:r w:rsidRPr="00501166">
        <w:rPr>
          <w:sz w:val="24"/>
          <w:szCs w:val="24"/>
        </w:rPr>
        <w:t>.</w:t>
      </w:r>
    </w:p>
    <w:p w14:paraId="45F2C6F1" w14:textId="2419C75C" w:rsidR="007F7350" w:rsidRPr="00501166" w:rsidRDefault="007F7350" w:rsidP="008B2A7F">
      <w:pPr>
        <w:pStyle w:val="Instructionbullet-templates"/>
        <w:numPr>
          <w:ilvl w:val="0"/>
          <w:numId w:val="3"/>
        </w:numPr>
        <w:spacing w:line="360" w:lineRule="auto"/>
        <w:jc w:val="left"/>
        <w:rPr>
          <w:sz w:val="24"/>
          <w:szCs w:val="24"/>
        </w:rPr>
      </w:pPr>
      <w:r w:rsidRPr="00501166">
        <w:rPr>
          <w:sz w:val="24"/>
          <w:szCs w:val="24"/>
        </w:rPr>
        <w:t xml:space="preserve">Ensure the pressure system is inspected by a Competent Person </w:t>
      </w:r>
      <w:r w:rsidR="002B598B" w:rsidRPr="00501166">
        <w:rPr>
          <w:sz w:val="24"/>
          <w:szCs w:val="24"/>
        </w:rPr>
        <w:t xml:space="preserve">(Decontamination) </w:t>
      </w:r>
      <w:r w:rsidRPr="00501166">
        <w:rPr>
          <w:color w:val="0000FF"/>
          <w:sz w:val="24"/>
          <w:szCs w:val="24"/>
        </w:rPr>
        <w:t>[add details]</w:t>
      </w:r>
      <w:r w:rsidRPr="00501166">
        <w:rPr>
          <w:sz w:val="24"/>
          <w:szCs w:val="24"/>
        </w:rPr>
        <w:t xml:space="preserve"> and that the inspection is documented. </w:t>
      </w:r>
    </w:p>
    <w:p w14:paraId="6EF72C1B" w14:textId="77777777" w:rsidR="006205FC" w:rsidRPr="00501166" w:rsidRDefault="007F7350" w:rsidP="008B2A7F">
      <w:pPr>
        <w:pStyle w:val="Instructionbullet-templates"/>
        <w:numPr>
          <w:ilvl w:val="0"/>
          <w:numId w:val="3"/>
        </w:numPr>
        <w:spacing w:before="0" w:after="0" w:line="360" w:lineRule="auto"/>
        <w:jc w:val="left"/>
        <w:rPr>
          <w:sz w:val="24"/>
          <w:szCs w:val="24"/>
        </w:rPr>
      </w:pPr>
      <w:r w:rsidRPr="00501166">
        <w:rPr>
          <w:sz w:val="24"/>
          <w:szCs w:val="24"/>
        </w:rPr>
        <w:t xml:space="preserve">Report any deficiencies and arrange for repairs to be carried out, or for a replacement if not repairable. </w:t>
      </w:r>
    </w:p>
    <w:p w14:paraId="45F2C6F7" w14:textId="77777777" w:rsidR="007F7350" w:rsidRPr="00501166" w:rsidRDefault="007F7350" w:rsidP="008B2A7F">
      <w:pPr>
        <w:pStyle w:val="Heading4"/>
        <w:spacing w:line="360" w:lineRule="auto"/>
        <w:rPr>
          <w:sz w:val="24"/>
          <w:szCs w:val="24"/>
        </w:rPr>
      </w:pPr>
      <w:r w:rsidRPr="00501166">
        <w:rPr>
          <w:sz w:val="24"/>
          <w:szCs w:val="24"/>
        </w:rPr>
        <w:t xml:space="preserve">Weekly Automatic Control Test </w:t>
      </w:r>
    </w:p>
    <w:p w14:paraId="48F6DCBB" w14:textId="70C7463E" w:rsidR="00E15A98" w:rsidRPr="00501166" w:rsidRDefault="00765A51" w:rsidP="008B2A7F">
      <w:pPr>
        <w:pStyle w:val="Instructionbullet-templates"/>
        <w:numPr>
          <w:ilvl w:val="0"/>
          <w:numId w:val="3"/>
        </w:numPr>
        <w:spacing w:before="0" w:after="0" w:line="360" w:lineRule="auto"/>
        <w:jc w:val="left"/>
        <w:rPr>
          <w:sz w:val="24"/>
          <w:szCs w:val="24"/>
        </w:rPr>
      </w:pPr>
      <w:r w:rsidRPr="00501166">
        <w:rPr>
          <w:sz w:val="24"/>
          <w:szCs w:val="24"/>
        </w:rPr>
        <w:t xml:space="preserve">Run </w:t>
      </w:r>
      <w:r w:rsidR="007F7350" w:rsidRPr="00501166">
        <w:rPr>
          <w:sz w:val="24"/>
          <w:szCs w:val="24"/>
        </w:rPr>
        <w:t>a normal cycle</w:t>
      </w:r>
      <w:r w:rsidR="00A131A4" w:rsidRPr="00501166">
        <w:rPr>
          <w:sz w:val="24"/>
          <w:szCs w:val="24"/>
        </w:rPr>
        <w:t xml:space="preserve"> and check that the recorded cycle parameters (temperature, pressure, hold time)</w:t>
      </w:r>
      <w:r w:rsidR="00E15A98" w:rsidRPr="00501166">
        <w:rPr>
          <w:sz w:val="24"/>
          <w:szCs w:val="24"/>
        </w:rPr>
        <w:t xml:space="preserve"> </w:t>
      </w:r>
      <w:r w:rsidR="00E15A98" w:rsidRPr="00501166">
        <w:rPr>
          <w:rFonts w:eastAsia="Arial"/>
          <w:sz w:val="24"/>
          <w:szCs w:val="22"/>
        </w:rPr>
        <w:t>are within the specified range for the cycle and comparable to the values obtained at validation</w:t>
      </w:r>
      <w:r w:rsidR="007F7350" w:rsidRPr="00501166">
        <w:rPr>
          <w:sz w:val="24"/>
          <w:szCs w:val="24"/>
        </w:rPr>
        <w:t xml:space="preserve">.  </w:t>
      </w:r>
    </w:p>
    <w:p w14:paraId="6E665D5D" w14:textId="6C6CCD86" w:rsidR="00E15A98" w:rsidRPr="00501166" w:rsidRDefault="00567B84" w:rsidP="007F7256">
      <w:pPr>
        <w:pStyle w:val="Instructionbullet-templates"/>
        <w:numPr>
          <w:ilvl w:val="0"/>
          <w:numId w:val="3"/>
        </w:numPr>
        <w:spacing w:before="0" w:after="0" w:line="360" w:lineRule="auto"/>
        <w:jc w:val="left"/>
        <w:rPr>
          <w:sz w:val="24"/>
          <w:szCs w:val="24"/>
        </w:rPr>
      </w:pPr>
      <w:r w:rsidRPr="00501166">
        <w:rPr>
          <w:sz w:val="24"/>
          <w:szCs w:val="24"/>
        </w:rPr>
        <w:t xml:space="preserve">Record </w:t>
      </w:r>
      <w:r w:rsidR="007F7256" w:rsidRPr="00501166">
        <w:rPr>
          <w:sz w:val="24"/>
          <w:szCs w:val="24"/>
        </w:rPr>
        <w:t xml:space="preserve">these values in the logbook and </w:t>
      </w:r>
      <w:r w:rsidRPr="00501166">
        <w:rPr>
          <w:sz w:val="24"/>
          <w:szCs w:val="24"/>
        </w:rPr>
        <w:t xml:space="preserve">whether the test was </w:t>
      </w:r>
      <w:r w:rsidR="0004450F" w:rsidRPr="00501166">
        <w:rPr>
          <w:sz w:val="24"/>
          <w:szCs w:val="24"/>
        </w:rPr>
        <w:t>a pass or a fail</w:t>
      </w:r>
      <w:r w:rsidR="007F7256" w:rsidRPr="00501166">
        <w:rPr>
          <w:sz w:val="24"/>
          <w:szCs w:val="24"/>
        </w:rPr>
        <w:t>.</w:t>
      </w:r>
    </w:p>
    <w:p w14:paraId="45F2C6F8" w14:textId="27DEAB77" w:rsidR="007F7350" w:rsidRPr="00501166" w:rsidRDefault="007F7350" w:rsidP="008B2A7F">
      <w:pPr>
        <w:pStyle w:val="Instructionbullet-templates"/>
        <w:numPr>
          <w:ilvl w:val="0"/>
          <w:numId w:val="3"/>
        </w:numPr>
        <w:spacing w:before="0" w:after="0" w:line="360" w:lineRule="auto"/>
        <w:jc w:val="left"/>
        <w:rPr>
          <w:sz w:val="24"/>
          <w:szCs w:val="24"/>
        </w:rPr>
      </w:pPr>
      <w:r w:rsidRPr="00501166">
        <w:rPr>
          <w:sz w:val="24"/>
          <w:szCs w:val="24"/>
        </w:rPr>
        <w:t xml:space="preserve">If the required values are not attained, </w:t>
      </w:r>
      <w:r w:rsidR="00427681" w:rsidRPr="00501166">
        <w:rPr>
          <w:sz w:val="24"/>
          <w:szCs w:val="24"/>
        </w:rPr>
        <w:t>the test is a fail. D</w:t>
      </w:r>
      <w:r w:rsidRPr="00501166">
        <w:rPr>
          <w:sz w:val="24"/>
          <w:szCs w:val="24"/>
        </w:rPr>
        <w:t xml:space="preserve">o not use the sterilizer until this has been investigated by a maintenance engineer. </w:t>
      </w:r>
      <w:r w:rsidR="00F95F2C" w:rsidRPr="00501166">
        <w:rPr>
          <w:rFonts w:eastAsia="Arial"/>
          <w:sz w:val="24"/>
          <w:szCs w:val="22"/>
        </w:rPr>
        <w:t>In this case, return any instruments that were loaded in the sterilizer to the start of the decontamination process.</w:t>
      </w:r>
    </w:p>
    <w:p w14:paraId="2AC84CF8" w14:textId="77777777" w:rsidR="00221C7D" w:rsidRPr="00501166" w:rsidRDefault="00221C7D">
      <w:pPr>
        <w:pStyle w:val="Instructionbullet-templates"/>
        <w:numPr>
          <w:ilvl w:val="0"/>
          <w:numId w:val="0"/>
        </w:numPr>
        <w:spacing w:before="0" w:after="0" w:line="360" w:lineRule="auto"/>
        <w:jc w:val="left"/>
        <w:rPr>
          <w:sz w:val="24"/>
          <w:szCs w:val="24"/>
        </w:rPr>
      </w:pPr>
    </w:p>
    <w:p w14:paraId="45F2C6FA" w14:textId="77777777" w:rsidR="007F7350" w:rsidRPr="00501166" w:rsidRDefault="007F7350">
      <w:pPr>
        <w:pStyle w:val="Instructionbullet-templates"/>
        <w:numPr>
          <w:ilvl w:val="0"/>
          <w:numId w:val="0"/>
        </w:numPr>
        <w:spacing w:before="0" w:after="0" w:line="360" w:lineRule="auto"/>
        <w:jc w:val="left"/>
        <w:rPr>
          <w:color w:val="0000FF"/>
          <w:sz w:val="24"/>
          <w:szCs w:val="24"/>
        </w:rPr>
      </w:pPr>
      <w:r w:rsidRPr="00501166">
        <w:rPr>
          <w:color w:val="0000FF"/>
          <w:sz w:val="24"/>
          <w:szCs w:val="24"/>
        </w:rPr>
        <w:t>[If using a vacuum sterilizer, add details of the weekly air leakage and automatic air detection system function tests</w:t>
      </w:r>
      <w:r w:rsidR="00431468" w:rsidRPr="00501166">
        <w:rPr>
          <w:color w:val="0000FF"/>
          <w:sz w:val="24"/>
          <w:szCs w:val="24"/>
        </w:rPr>
        <w:t xml:space="preserve"> as agreed with </w:t>
      </w:r>
      <w:r w:rsidR="00726DA7" w:rsidRPr="00501166">
        <w:rPr>
          <w:color w:val="0000FF"/>
          <w:sz w:val="24"/>
          <w:szCs w:val="24"/>
        </w:rPr>
        <w:t xml:space="preserve">an </w:t>
      </w:r>
      <w:r w:rsidR="00431468" w:rsidRPr="00501166">
        <w:rPr>
          <w:color w:val="0000FF"/>
          <w:sz w:val="24"/>
          <w:szCs w:val="24"/>
        </w:rPr>
        <w:t>A</w:t>
      </w:r>
      <w:r w:rsidR="0054317C" w:rsidRPr="00501166">
        <w:rPr>
          <w:color w:val="0000FF"/>
          <w:sz w:val="24"/>
          <w:szCs w:val="24"/>
        </w:rPr>
        <w:t xml:space="preserve">uthorising </w:t>
      </w:r>
      <w:r w:rsidR="00431468" w:rsidRPr="00501166">
        <w:rPr>
          <w:color w:val="0000FF"/>
          <w:sz w:val="24"/>
          <w:szCs w:val="24"/>
        </w:rPr>
        <w:t>E</w:t>
      </w:r>
      <w:r w:rsidR="0054317C" w:rsidRPr="00501166">
        <w:rPr>
          <w:color w:val="0000FF"/>
          <w:sz w:val="24"/>
          <w:szCs w:val="24"/>
        </w:rPr>
        <w:t>ngineer</w:t>
      </w:r>
      <w:r w:rsidR="00726DA7" w:rsidRPr="00501166">
        <w:rPr>
          <w:color w:val="0000FF"/>
          <w:sz w:val="24"/>
          <w:szCs w:val="24"/>
        </w:rPr>
        <w:t xml:space="preserve"> </w:t>
      </w:r>
      <w:r w:rsidR="0054317C" w:rsidRPr="00501166">
        <w:rPr>
          <w:color w:val="0000FF"/>
          <w:sz w:val="24"/>
          <w:szCs w:val="24"/>
        </w:rPr>
        <w:t>(</w:t>
      </w:r>
      <w:r w:rsidR="00431468" w:rsidRPr="00501166">
        <w:rPr>
          <w:color w:val="0000FF"/>
          <w:sz w:val="24"/>
          <w:szCs w:val="24"/>
        </w:rPr>
        <w:t>D</w:t>
      </w:r>
      <w:r w:rsidR="0054317C" w:rsidRPr="00501166">
        <w:rPr>
          <w:color w:val="0000FF"/>
          <w:sz w:val="24"/>
          <w:szCs w:val="24"/>
        </w:rPr>
        <w:t>econtamination)</w:t>
      </w:r>
      <w:r w:rsidRPr="00501166">
        <w:rPr>
          <w:color w:val="0000FF"/>
          <w:sz w:val="24"/>
          <w:szCs w:val="24"/>
        </w:rPr>
        <w:t>]</w:t>
      </w:r>
    </w:p>
    <w:p w14:paraId="45F2C6FB" w14:textId="77777777" w:rsidR="007F7350" w:rsidRPr="00501166" w:rsidRDefault="007F7350" w:rsidP="008B2A7F">
      <w:pPr>
        <w:pStyle w:val="Heading4"/>
        <w:spacing w:line="360" w:lineRule="auto"/>
        <w:rPr>
          <w:sz w:val="24"/>
          <w:szCs w:val="24"/>
        </w:rPr>
      </w:pPr>
      <w:r w:rsidRPr="00501166">
        <w:rPr>
          <w:sz w:val="24"/>
          <w:szCs w:val="24"/>
        </w:rPr>
        <w:t xml:space="preserve">Other Periodic Testing </w:t>
      </w:r>
    </w:p>
    <w:p w14:paraId="45F2C6FD" w14:textId="0E10EF2A" w:rsidR="007F7350" w:rsidRPr="00501166" w:rsidRDefault="007F7350" w:rsidP="00D43F53">
      <w:pPr>
        <w:pStyle w:val="Instructionbullet-templates"/>
        <w:numPr>
          <w:ilvl w:val="0"/>
          <w:numId w:val="3"/>
        </w:numPr>
        <w:spacing w:before="0" w:after="0" w:line="360" w:lineRule="auto"/>
        <w:jc w:val="left"/>
        <w:rPr>
          <w:sz w:val="24"/>
          <w:szCs w:val="24"/>
        </w:rPr>
      </w:pPr>
      <w:r w:rsidRPr="00501166">
        <w:rPr>
          <w:sz w:val="24"/>
          <w:szCs w:val="24"/>
        </w:rPr>
        <w:t xml:space="preserve">Ensure that additional testing is performed by a </w:t>
      </w:r>
      <w:r w:rsidR="0050290B" w:rsidRPr="00501166">
        <w:rPr>
          <w:sz w:val="24"/>
          <w:szCs w:val="24"/>
        </w:rPr>
        <w:t xml:space="preserve">Competent </w:t>
      </w:r>
      <w:r w:rsidRPr="00501166">
        <w:rPr>
          <w:sz w:val="24"/>
          <w:szCs w:val="24"/>
        </w:rPr>
        <w:t>Person</w:t>
      </w:r>
      <w:r w:rsidR="0050290B" w:rsidRPr="00501166">
        <w:rPr>
          <w:sz w:val="24"/>
          <w:szCs w:val="24"/>
        </w:rPr>
        <w:t xml:space="preserve"> (Decontamination)</w:t>
      </w:r>
      <w:r w:rsidRPr="00501166">
        <w:rPr>
          <w:sz w:val="24"/>
          <w:szCs w:val="24"/>
        </w:rPr>
        <w:t xml:space="preserve"> according to the manufacturer’s instructions as part of the routine testing and maintenance programme. </w:t>
      </w:r>
    </w:p>
    <w:p w14:paraId="45F2C6FE" w14:textId="77777777" w:rsidR="004D1F1F" w:rsidRPr="00501166" w:rsidRDefault="004D1F1F" w:rsidP="008B2A7F">
      <w:pPr>
        <w:pStyle w:val="Heading2"/>
        <w:spacing w:line="360" w:lineRule="auto"/>
        <w:rPr>
          <w:rFonts w:cs="Tahoma"/>
          <w:iCs w:val="0"/>
          <w:sz w:val="28"/>
        </w:rPr>
      </w:pPr>
      <w:bookmarkStart w:id="23" w:name="_Toc303180635"/>
      <w:r w:rsidRPr="00501166">
        <w:rPr>
          <w:rFonts w:cs="Tahoma"/>
          <w:iCs w:val="0"/>
          <w:sz w:val="28"/>
        </w:rPr>
        <w:t>Failed Decontamination</w:t>
      </w:r>
      <w:bookmarkEnd w:id="23"/>
      <w:r w:rsidRPr="00501166">
        <w:rPr>
          <w:rFonts w:cs="Tahoma"/>
          <w:iCs w:val="0"/>
          <w:sz w:val="28"/>
        </w:rPr>
        <w:t xml:space="preserve"> </w:t>
      </w:r>
    </w:p>
    <w:p w14:paraId="45F2C6FF" w14:textId="77777777" w:rsidR="004D1F1F" w:rsidRPr="00501166" w:rsidRDefault="004D1F1F" w:rsidP="008B2A7F">
      <w:pPr>
        <w:pStyle w:val="Paragraph"/>
        <w:spacing w:line="360" w:lineRule="auto"/>
        <w:jc w:val="left"/>
        <w:rPr>
          <w:rFonts w:cs="Tahoma"/>
          <w:sz w:val="24"/>
          <w:szCs w:val="24"/>
        </w:rPr>
      </w:pPr>
      <w:r w:rsidRPr="00501166">
        <w:rPr>
          <w:rFonts w:cs="Tahoma"/>
          <w:sz w:val="24"/>
          <w:szCs w:val="24"/>
        </w:rPr>
        <w:t xml:space="preserve">Failures in the decontamination process (either instrument or equipment) are recorded in a Failure Log. Failures are monitored by reviewing the Failure Log every </w:t>
      </w:r>
      <w:r w:rsidRPr="00501166">
        <w:rPr>
          <w:rFonts w:cs="Tahoma"/>
          <w:color w:val="0000FF"/>
          <w:sz w:val="24"/>
          <w:szCs w:val="24"/>
        </w:rPr>
        <w:t>[e.g. frequency of review]</w:t>
      </w:r>
      <w:r w:rsidRPr="00501166">
        <w:rPr>
          <w:rFonts w:cs="Tahoma"/>
          <w:sz w:val="24"/>
          <w:szCs w:val="24"/>
        </w:rPr>
        <w:t xml:space="preserve"> by </w:t>
      </w:r>
      <w:r w:rsidRPr="00501166">
        <w:rPr>
          <w:rFonts w:cs="Tahoma"/>
          <w:color w:val="0000FF"/>
          <w:sz w:val="24"/>
          <w:szCs w:val="24"/>
        </w:rPr>
        <w:t xml:space="preserve">[e.g. </w:t>
      </w:r>
      <w:r w:rsidR="00DA73A8" w:rsidRPr="00501166">
        <w:rPr>
          <w:rFonts w:cs="Tahoma"/>
          <w:color w:val="0000FF"/>
          <w:sz w:val="24"/>
          <w:szCs w:val="24"/>
        </w:rPr>
        <w:t>designated User</w:t>
      </w:r>
      <w:r w:rsidRPr="00501166">
        <w:rPr>
          <w:rFonts w:cs="Tahoma"/>
          <w:color w:val="0000FF"/>
          <w:sz w:val="24"/>
          <w:szCs w:val="24"/>
        </w:rPr>
        <w:t>]</w:t>
      </w:r>
      <w:r w:rsidRPr="00501166">
        <w:rPr>
          <w:rFonts w:cs="Tahoma"/>
          <w:sz w:val="24"/>
          <w:szCs w:val="24"/>
        </w:rPr>
        <w:t xml:space="preserve">. The Failure Log is used to investigate the reasons for the failure and to identify the changes required to ensure it does not reoccur. Failures in decontamination will be communicated to staff either immediately (in cases of serious decontamination failure) or at staff meetings and </w:t>
      </w:r>
      <w:r w:rsidR="0025588F" w:rsidRPr="00501166">
        <w:rPr>
          <w:rFonts w:cs="Tahoma"/>
          <w:sz w:val="24"/>
          <w:szCs w:val="24"/>
        </w:rPr>
        <w:t>examined</w:t>
      </w:r>
      <w:r w:rsidRPr="00501166">
        <w:rPr>
          <w:rFonts w:cs="Tahoma"/>
          <w:sz w:val="24"/>
          <w:szCs w:val="24"/>
        </w:rPr>
        <w:t xml:space="preserve"> as part of Audit or Significant Event Analysis (SEA).  </w:t>
      </w:r>
    </w:p>
    <w:p w14:paraId="45F2C700" w14:textId="77777777" w:rsidR="004D1F1F" w:rsidRPr="00501166" w:rsidRDefault="004D1F1F" w:rsidP="008B2A7F">
      <w:pPr>
        <w:pStyle w:val="Paragraph"/>
        <w:spacing w:line="360" w:lineRule="auto"/>
        <w:jc w:val="left"/>
        <w:rPr>
          <w:rFonts w:cs="Tahoma"/>
          <w:sz w:val="24"/>
          <w:szCs w:val="24"/>
        </w:rPr>
      </w:pPr>
      <w:r w:rsidRPr="00501166">
        <w:rPr>
          <w:rFonts w:cs="Tahoma"/>
          <w:sz w:val="24"/>
          <w:szCs w:val="24"/>
        </w:rPr>
        <w:t xml:space="preserve">Decontamination equipment failure will be reported to </w:t>
      </w:r>
      <w:r w:rsidRPr="00501166">
        <w:rPr>
          <w:rFonts w:cs="Tahoma"/>
          <w:color w:val="0000FF"/>
          <w:sz w:val="24"/>
          <w:szCs w:val="24"/>
        </w:rPr>
        <w:t xml:space="preserve">[e.g. </w:t>
      </w:r>
      <w:r w:rsidR="00DA73A8" w:rsidRPr="00501166">
        <w:rPr>
          <w:rFonts w:cs="Tahoma"/>
          <w:color w:val="0000FF"/>
          <w:sz w:val="24"/>
          <w:szCs w:val="24"/>
        </w:rPr>
        <w:t>designated User</w:t>
      </w:r>
      <w:r w:rsidRPr="00501166">
        <w:rPr>
          <w:rFonts w:cs="Tahoma"/>
          <w:color w:val="0000FF"/>
          <w:sz w:val="24"/>
          <w:szCs w:val="24"/>
        </w:rPr>
        <w:t>]</w:t>
      </w:r>
      <w:r w:rsidRPr="00501166">
        <w:rPr>
          <w:rFonts w:cs="Tahoma"/>
          <w:sz w:val="24"/>
          <w:szCs w:val="24"/>
        </w:rPr>
        <w:t xml:space="preserve"> immediately. Engineering services </w:t>
      </w:r>
      <w:r w:rsidRPr="00501166">
        <w:rPr>
          <w:rFonts w:cs="Tahoma"/>
          <w:color w:val="0000FF"/>
          <w:sz w:val="24"/>
          <w:szCs w:val="24"/>
        </w:rPr>
        <w:t>[insert name and contact details]</w:t>
      </w:r>
      <w:r w:rsidRPr="00501166">
        <w:rPr>
          <w:rFonts w:cs="Tahoma"/>
          <w:sz w:val="24"/>
          <w:szCs w:val="24"/>
        </w:rPr>
        <w:t xml:space="preserve"> will be contacted regarding repair. Back up procedures will be followed if necessary (see Contingency Plan for Decontamination Failure). </w:t>
      </w:r>
    </w:p>
    <w:p w14:paraId="45F2C701" w14:textId="77777777" w:rsidR="004D1F1F" w:rsidRPr="00501166" w:rsidRDefault="004D1F1F" w:rsidP="008B2A7F">
      <w:pPr>
        <w:pStyle w:val="Paragraph"/>
        <w:spacing w:line="360" w:lineRule="auto"/>
        <w:jc w:val="left"/>
        <w:rPr>
          <w:rFonts w:cs="Tahoma"/>
          <w:sz w:val="24"/>
          <w:szCs w:val="24"/>
        </w:rPr>
      </w:pPr>
      <w:r w:rsidRPr="00501166">
        <w:rPr>
          <w:rFonts w:cs="Tahoma"/>
          <w:sz w:val="24"/>
          <w:szCs w:val="24"/>
        </w:rPr>
        <w:t xml:space="preserve">Serious and significant decontamination failures (e.g. </w:t>
      </w:r>
      <w:r w:rsidR="00103AFE" w:rsidRPr="00501166">
        <w:rPr>
          <w:rFonts w:cs="Tahoma"/>
          <w:sz w:val="24"/>
          <w:szCs w:val="24"/>
        </w:rPr>
        <w:t xml:space="preserve">if </w:t>
      </w:r>
      <w:r w:rsidRPr="00501166">
        <w:rPr>
          <w:rFonts w:cs="Tahoma"/>
          <w:sz w:val="24"/>
          <w:szCs w:val="24"/>
        </w:rPr>
        <w:t xml:space="preserve">unsterilized instruments </w:t>
      </w:r>
      <w:r w:rsidR="00103AFE" w:rsidRPr="00501166">
        <w:rPr>
          <w:rFonts w:cs="Tahoma"/>
          <w:sz w:val="24"/>
          <w:szCs w:val="24"/>
        </w:rPr>
        <w:t>were</w:t>
      </w:r>
      <w:r w:rsidRPr="00501166">
        <w:rPr>
          <w:rFonts w:cs="Tahoma"/>
          <w:sz w:val="24"/>
          <w:szCs w:val="24"/>
        </w:rPr>
        <w:t xml:space="preserve"> used on subsequent patients) will be reported to </w:t>
      </w:r>
      <w:r w:rsidRPr="00501166">
        <w:rPr>
          <w:rFonts w:cs="Tahoma"/>
          <w:color w:val="0000FF"/>
          <w:sz w:val="24"/>
          <w:szCs w:val="24"/>
        </w:rPr>
        <w:t>[e.g. practice owner]</w:t>
      </w:r>
      <w:r w:rsidRPr="00501166">
        <w:rPr>
          <w:rFonts w:cs="Tahoma"/>
          <w:sz w:val="24"/>
          <w:szCs w:val="24"/>
        </w:rPr>
        <w:t xml:space="preserve">. A decision will be taken in conjunction with the </w:t>
      </w:r>
      <w:r w:rsidRPr="00501166">
        <w:rPr>
          <w:rFonts w:cs="Tahoma"/>
          <w:color w:val="0000FF"/>
          <w:sz w:val="24"/>
          <w:szCs w:val="24"/>
        </w:rPr>
        <w:t>[name of]</w:t>
      </w:r>
      <w:r w:rsidRPr="00501166">
        <w:rPr>
          <w:rFonts w:cs="Tahoma"/>
          <w:sz w:val="24"/>
          <w:szCs w:val="24"/>
        </w:rPr>
        <w:t xml:space="preserve"> Health Board and its infection control team </w:t>
      </w:r>
      <w:r w:rsidR="003D7ED7" w:rsidRPr="00501166">
        <w:rPr>
          <w:rFonts w:cs="Tahoma"/>
          <w:sz w:val="24"/>
          <w:szCs w:val="24"/>
        </w:rPr>
        <w:t xml:space="preserve">regarding </w:t>
      </w:r>
      <w:r w:rsidRPr="00501166">
        <w:rPr>
          <w:rFonts w:cs="Tahoma"/>
          <w:sz w:val="24"/>
          <w:szCs w:val="24"/>
        </w:rPr>
        <w:t>what further action might be required.</w:t>
      </w:r>
    </w:p>
    <w:p w14:paraId="45F2C702" w14:textId="090CEE54" w:rsidR="004D1F1F" w:rsidRPr="00501166" w:rsidRDefault="004D1F1F" w:rsidP="0067064C">
      <w:pPr>
        <w:pStyle w:val="Heading3"/>
        <w:rPr>
          <w:i/>
          <w:iCs/>
        </w:rPr>
      </w:pPr>
      <w:r w:rsidRPr="00501166">
        <w:t xml:space="preserve">Instrument </w:t>
      </w:r>
      <w:r w:rsidR="00C1542C" w:rsidRPr="00501166">
        <w:t xml:space="preserve">Decontamination </w:t>
      </w:r>
      <w:r w:rsidRPr="00501166">
        <w:t>Failure Procedure</w:t>
      </w:r>
    </w:p>
    <w:p w14:paraId="45F2C703" w14:textId="77777777" w:rsidR="004D1F1F" w:rsidRPr="00501166" w:rsidRDefault="0011736B" w:rsidP="008B2A7F">
      <w:pPr>
        <w:pStyle w:val="Instructionbullet-templates"/>
        <w:numPr>
          <w:ilvl w:val="0"/>
          <w:numId w:val="0"/>
        </w:numPr>
        <w:spacing w:line="360" w:lineRule="auto"/>
        <w:jc w:val="left"/>
        <w:rPr>
          <w:sz w:val="24"/>
          <w:szCs w:val="24"/>
        </w:rPr>
      </w:pPr>
      <w:r w:rsidRPr="00501166">
        <w:rPr>
          <w:sz w:val="24"/>
          <w:szCs w:val="24"/>
        </w:rPr>
        <w:t xml:space="preserve">If </w:t>
      </w:r>
      <w:r w:rsidR="004D1F1F" w:rsidRPr="00501166">
        <w:rPr>
          <w:sz w:val="24"/>
          <w:szCs w:val="24"/>
        </w:rPr>
        <w:t>instruments are still visibly soiled after cleaning:</w:t>
      </w:r>
    </w:p>
    <w:p w14:paraId="45F2C704" w14:textId="77777777" w:rsidR="004D1F1F" w:rsidRPr="00501166" w:rsidRDefault="0054317C" w:rsidP="008B2A7F">
      <w:pPr>
        <w:pStyle w:val="Instructionbullet-templates"/>
        <w:numPr>
          <w:ilvl w:val="0"/>
          <w:numId w:val="3"/>
        </w:numPr>
        <w:spacing w:line="360" w:lineRule="auto"/>
        <w:jc w:val="left"/>
        <w:rPr>
          <w:sz w:val="24"/>
          <w:szCs w:val="24"/>
        </w:rPr>
      </w:pPr>
      <w:r w:rsidRPr="00501166">
        <w:rPr>
          <w:sz w:val="24"/>
          <w:szCs w:val="24"/>
        </w:rPr>
        <w:t>R</w:t>
      </w:r>
      <w:r w:rsidR="00103AFE" w:rsidRPr="00501166">
        <w:rPr>
          <w:sz w:val="24"/>
          <w:szCs w:val="24"/>
        </w:rPr>
        <w:t xml:space="preserve">eturn </w:t>
      </w:r>
      <w:r w:rsidR="0025588F" w:rsidRPr="00501166">
        <w:rPr>
          <w:sz w:val="24"/>
          <w:szCs w:val="24"/>
        </w:rPr>
        <w:t>the instruments</w:t>
      </w:r>
      <w:r w:rsidRPr="00501166">
        <w:rPr>
          <w:sz w:val="24"/>
          <w:szCs w:val="24"/>
        </w:rPr>
        <w:t xml:space="preserve"> </w:t>
      </w:r>
      <w:r w:rsidR="00103AFE" w:rsidRPr="00501166">
        <w:rPr>
          <w:sz w:val="24"/>
          <w:szCs w:val="24"/>
        </w:rPr>
        <w:t xml:space="preserve">to the beginning of the decontamination process and ensure </w:t>
      </w:r>
      <w:r w:rsidR="0025588F" w:rsidRPr="00501166">
        <w:rPr>
          <w:sz w:val="24"/>
          <w:szCs w:val="24"/>
        </w:rPr>
        <w:t>they</w:t>
      </w:r>
      <w:r w:rsidR="00103AFE" w:rsidRPr="00501166">
        <w:rPr>
          <w:sz w:val="24"/>
          <w:szCs w:val="24"/>
        </w:rPr>
        <w:t xml:space="preserve"> are no longer soiled before progressing</w:t>
      </w:r>
      <w:r w:rsidR="004D1F1F" w:rsidRPr="00501166">
        <w:rPr>
          <w:sz w:val="24"/>
          <w:szCs w:val="24"/>
        </w:rPr>
        <w:t xml:space="preserve">. </w:t>
      </w:r>
    </w:p>
    <w:p w14:paraId="45F2C705" w14:textId="77777777" w:rsidR="004D1F1F" w:rsidRPr="00501166" w:rsidRDefault="004D1F1F" w:rsidP="008B2A7F">
      <w:pPr>
        <w:pStyle w:val="Instructionbullet-templates"/>
        <w:numPr>
          <w:ilvl w:val="0"/>
          <w:numId w:val="3"/>
        </w:numPr>
        <w:spacing w:line="360" w:lineRule="auto"/>
        <w:jc w:val="left"/>
        <w:rPr>
          <w:sz w:val="24"/>
          <w:szCs w:val="24"/>
        </w:rPr>
      </w:pPr>
      <w:r w:rsidRPr="00501166">
        <w:rPr>
          <w:sz w:val="24"/>
          <w:szCs w:val="24"/>
        </w:rPr>
        <w:t xml:space="preserve">Record in the failure log and advise the User so that the fault can be investigated. </w:t>
      </w:r>
    </w:p>
    <w:p w14:paraId="45F2C706" w14:textId="77777777" w:rsidR="004D1F1F" w:rsidRPr="00501166" w:rsidRDefault="0011736B" w:rsidP="008B2A7F">
      <w:pPr>
        <w:spacing w:line="360" w:lineRule="auto"/>
        <w:rPr>
          <w:rFonts w:cs="Tahoma"/>
          <w:sz w:val="24"/>
        </w:rPr>
      </w:pPr>
      <w:r w:rsidRPr="00501166">
        <w:rPr>
          <w:rFonts w:cs="Tahoma"/>
          <w:sz w:val="24"/>
        </w:rPr>
        <w:t xml:space="preserve">If </w:t>
      </w:r>
      <w:r w:rsidR="004D1F1F" w:rsidRPr="00501166">
        <w:rPr>
          <w:rFonts w:cs="Tahoma"/>
          <w:sz w:val="24"/>
        </w:rPr>
        <w:t>instruments are rejected at chairside:</w:t>
      </w:r>
    </w:p>
    <w:p w14:paraId="45F2C707" w14:textId="77777777" w:rsidR="004D1F1F" w:rsidRPr="00501166" w:rsidRDefault="004D1F1F" w:rsidP="008B2A7F">
      <w:pPr>
        <w:pStyle w:val="Instructionbullet-templates"/>
        <w:numPr>
          <w:ilvl w:val="0"/>
          <w:numId w:val="3"/>
        </w:numPr>
        <w:spacing w:line="360" w:lineRule="auto"/>
        <w:jc w:val="left"/>
        <w:rPr>
          <w:bCs/>
          <w:sz w:val="24"/>
          <w:szCs w:val="24"/>
        </w:rPr>
      </w:pPr>
      <w:r w:rsidRPr="00501166">
        <w:rPr>
          <w:sz w:val="24"/>
          <w:szCs w:val="24"/>
        </w:rPr>
        <w:t xml:space="preserve">Quarantine the failed instrument and the rest of the instruments in that batch (i.e. other instruments on the tray are also deemed unsuitable) and return them to undergo the full decontamination process again as soon as practicable. </w:t>
      </w:r>
    </w:p>
    <w:p w14:paraId="45F2C708" w14:textId="77777777" w:rsidR="004D1F1F" w:rsidRPr="00501166" w:rsidRDefault="004D1F1F" w:rsidP="008B2A7F">
      <w:pPr>
        <w:pStyle w:val="Instructionbullet-templates"/>
        <w:numPr>
          <w:ilvl w:val="0"/>
          <w:numId w:val="3"/>
        </w:numPr>
        <w:spacing w:line="360" w:lineRule="auto"/>
        <w:jc w:val="left"/>
        <w:rPr>
          <w:bCs/>
          <w:sz w:val="24"/>
          <w:szCs w:val="24"/>
        </w:rPr>
      </w:pPr>
      <w:r w:rsidRPr="00501166">
        <w:rPr>
          <w:sz w:val="24"/>
          <w:szCs w:val="24"/>
        </w:rPr>
        <w:t xml:space="preserve">Record in the failure log and advise the User so that the fault can be investigated. </w:t>
      </w:r>
    </w:p>
    <w:p w14:paraId="45F2C709" w14:textId="403E64F8" w:rsidR="004D1F1F" w:rsidRPr="00501166" w:rsidRDefault="00BC51A1" w:rsidP="0067064C">
      <w:pPr>
        <w:pStyle w:val="Heading3"/>
        <w:rPr>
          <w:i/>
          <w:iCs/>
        </w:rPr>
      </w:pPr>
      <w:r w:rsidRPr="00501166">
        <w:t xml:space="preserve">Decontamination </w:t>
      </w:r>
      <w:r w:rsidR="004D1F1F" w:rsidRPr="00501166">
        <w:t>Equipment Failure Procedure</w:t>
      </w:r>
    </w:p>
    <w:p w14:paraId="45F2C70A" w14:textId="77777777" w:rsidR="004D1F1F" w:rsidRPr="00501166" w:rsidRDefault="004D1F1F" w:rsidP="008B2A7F">
      <w:pPr>
        <w:spacing w:line="360" w:lineRule="auto"/>
        <w:rPr>
          <w:rFonts w:cs="Tahoma"/>
          <w:bCs/>
          <w:sz w:val="24"/>
        </w:rPr>
      </w:pPr>
      <w:r w:rsidRPr="00501166">
        <w:rPr>
          <w:rFonts w:cs="Tahoma"/>
          <w:bCs/>
          <w:sz w:val="24"/>
        </w:rPr>
        <w:t xml:space="preserve">If decontamination equipment fails, e.g. if the steam sterilizer fails to reach the required parameters (134-137ºC, 2.1-2.25 bar for </w:t>
      </w:r>
      <w:r w:rsidR="00103AFE" w:rsidRPr="00501166">
        <w:rPr>
          <w:rFonts w:cs="Tahoma"/>
          <w:bCs/>
          <w:sz w:val="24"/>
        </w:rPr>
        <w:t xml:space="preserve">at least </w:t>
      </w:r>
      <w:r w:rsidRPr="00501166">
        <w:rPr>
          <w:rFonts w:cs="Tahoma"/>
          <w:bCs/>
          <w:sz w:val="24"/>
        </w:rPr>
        <w:t>3 mins), or if it is suspected that there is equipment failure then:</w:t>
      </w:r>
    </w:p>
    <w:p w14:paraId="45F2C70B" w14:textId="77777777" w:rsidR="004D1F1F" w:rsidRPr="00501166" w:rsidRDefault="004D1F1F" w:rsidP="008B2A7F">
      <w:pPr>
        <w:pStyle w:val="Instructionbullet-templates"/>
        <w:numPr>
          <w:ilvl w:val="0"/>
          <w:numId w:val="3"/>
        </w:numPr>
        <w:spacing w:line="360" w:lineRule="auto"/>
        <w:jc w:val="left"/>
        <w:rPr>
          <w:sz w:val="24"/>
          <w:szCs w:val="24"/>
        </w:rPr>
      </w:pPr>
      <w:r w:rsidRPr="00501166">
        <w:rPr>
          <w:sz w:val="24"/>
          <w:szCs w:val="24"/>
        </w:rPr>
        <w:t>Withdraw the equipment from service.</w:t>
      </w:r>
    </w:p>
    <w:p w14:paraId="45F2C70C" w14:textId="77777777" w:rsidR="004D1F1F" w:rsidRPr="00501166" w:rsidRDefault="004D1F1F" w:rsidP="008B2A7F">
      <w:pPr>
        <w:pStyle w:val="Instructionbullet-templates"/>
        <w:numPr>
          <w:ilvl w:val="0"/>
          <w:numId w:val="3"/>
        </w:numPr>
        <w:spacing w:line="360" w:lineRule="auto"/>
        <w:jc w:val="left"/>
        <w:rPr>
          <w:sz w:val="24"/>
          <w:szCs w:val="24"/>
        </w:rPr>
      </w:pPr>
      <w:r w:rsidRPr="00501166">
        <w:rPr>
          <w:sz w:val="24"/>
          <w:szCs w:val="24"/>
        </w:rPr>
        <w:t xml:space="preserve">Report to </w:t>
      </w:r>
      <w:r w:rsidRPr="00501166">
        <w:rPr>
          <w:color w:val="0000FF"/>
          <w:sz w:val="24"/>
          <w:szCs w:val="24"/>
        </w:rPr>
        <w:t xml:space="preserve">[e.g. </w:t>
      </w:r>
      <w:r w:rsidR="00DA73A8" w:rsidRPr="00501166">
        <w:rPr>
          <w:color w:val="0000FF"/>
          <w:sz w:val="24"/>
          <w:szCs w:val="24"/>
        </w:rPr>
        <w:t>designated User</w:t>
      </w:r>
      <w:r w:rsidRPr="00501166">
        <w:rPr>
          <w:color w:val="0000FF"/>
          <w:sz w:val="24"/>
          <w:szCs w:val="24"/>
        </w:rPr>
        <w:t>]</w:t>
      </w:r>
      <w:r w:rsidRPr="00501166">
        <w:rPr>
          <w:sz w:val="24"/>
          <w:szCs w:val="24"/>
        </w:rPr>
        <w:t xml:space="preserve">. He/she will contact </w:t>
      </w:r>
      <w:r w:rsidRPr="00501166">
        <w:rPr>
          <w:color w:val="0000FF"/>
          <w:sz w:val="24"/>
          <w:szCs w:val="24"/>
        </w:rPr>
        <w:t>[e.g. maintenance contacts for decontamination equipment]</w:t>
      </w:r>
      <w:r w:rsidRPr="00501166">
        <w:rPr>
          <w:sz w:val="24"/>
          <w:szCs w:val="24"/>
        </w:rPr>
        <w:t xml:space="preserve"> and instigate back up procedures for equipment failure (see below). </w:t>
      </w:r>
    </w:p>
    <w:p w14:paraId="45F2C70D" w14:textId="77777777" w:rsidR="004D1F1F" w:rsidRPr="00501166" w:rsidRDefault="004D1F1F" w:rsidP="008B2A7F">
      <w:pPr>
        <w:pStyle w:val="Instructionbullet-templates"/>
        <w:numPr>
          <w:ilvl w:val="0"/>
          <w:numId w:val="3"/>
        </w:numPr>
        <w:spacing w:line="360" w:lineRule="auto"/>
        <w:jc w:val="left"/>
        <w:rPr>
          <w:sz w:val="24"/>
          <w:szCs w:val="24"/>
        </w:rPr>
      </w:pPr>
      <w:r w:rsidRPr="00501166">
        <w:rPr>
          <w:sz w:val="24"/>
          <w:szCs w:val="24"/>
        </w:rPr>
        <w:t>Record in the failure log.</w:t>
      </w:r>
    </w:p>
    <w:p w14:paraId="45F2C70E" w14:textId="77777777" w:rsidR="004D1F1F" w:rsidRPr="00501166" w:rsidRDefault="004D1F1F" w:rsidP="008B2A7F">
      <w:pPr>
        <w:pStyle w:val="Instructionbullet-templates"/>
        <w:numPr>
          <w:ilvl w:val="0"/>
          <w:numId w:val="3"/>
        </w:numPr>
        <w:spacing w:line="360" w:lineRule="auto"/>
        <w:jc w:val="left"/>
        <w:rPr>
          <w:sz w:val="24"/>
          <w:szCs w:val="24"/>
        </w:rPr>
      </w:pPr>
      <w:r w:rsidRPr="00501166">
        <w:rPr>
          <w:sz w:val="24"/>
          <w:szCs w:val="24"/>
        </w:rPr>
        <w:t>Reprocess all items from the failed cycle according to back up procedures for equipment failure.</w:t>
      </w:r>
    </w:p>
    <w:p w14:paraId="45F2C70F" w14:textId="1F1FACA5" w:rsidR="004D1F1F" w:rsidRPr="00501166" w:rsidRDefault="004D1F1F" w:rsidP="008B2A7F">
      <w:pPr>
        <w:spacing w:line="360" w:lineRule="auto"/>
        <w:rPr>
          <w:rFonts w:cs="Tahoma"/>
          <w:color w:val="000000"/>
          <w:sz w:val="24"/>
        </w:rPr>
      </w:pPr>
      <w:r w:rsidRPr="00501166">
        <w:rPr>
          <w:rFonts w:cs="Tahoma"/>
          <w:color w:val="0000FF"/>
          <w:sz w:val="24"/>
        </w:rPr>
        <w:t xml:space="preserve">[Detail the </w:t>
      </w:r>
      <w:r w:rsidR="00B33EEA" w:rsidRPr="00501166">
        <w:rPr>
          <w:rFonts w:cs="Tahoma"/>
          <w:color w:val="0000FF"/>
          <w:sz w:val="24"/>
        </w:rPr>
        <w:t>backup</w:t>
      </w:r>
      <w:r w:rsidRPr="00501166">
        <w:rPr>
          <w:rFonts w:cs="Tahoma"/>
          <w:color w:val="0000FF"/>
          <w:sz w:val="24"/>
        </w:rPr>
        <w:t xml:space="preserve"> procedures for equipment failure in your practice, e.g. use second steam sterilizer].</w:t>
      </w:r>
    </w:p>
    <w:p w14:paraId="608D1E20" w14:textId="77777777" w:rsidR="00265528" w:rsidRPr="00501166" w:rsidRDefault="00265528" w:rsidP="00265528">
      <w:pPr>
        <w:pStyle w:val="Heading3"/>
        <w:rPr>
          <w:color w:val="000000"/>
        </w:rPr>
      </w:pPr>
      <w:r w:rsidRPr="00501166">
        <w:t>Version history</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123"/>
        <w:gridCol w:w="5112"/>
        <w:gridCol w:w="1333"/>
        <w:gridCol w:w="1499"/>
      </w:tblGrid>
      <w:tr w:rsidR="00265528" w:rsidRPr="00501166" w14:paraId="071C5365" w14:textId="77777777" w:rsidTr="00F768FB">
        <w:tc>
          <w:tcPr>
            <w:tcW w:w="1129" w:type="dxa"/>
          </w:tcPr>
          <w:p w14:paraId="20C9A8D7" w14:textId="77777777" w:rsidR="00265528" w:rsidRPr="00A104EF" w:rsidRDefault="00265528">
            <w:pPr>
              <w:pStyle w:val="Paragraph"/>
              <w:spacing w:after="0"/>
              <w:jc w:val="left"/>
              <w:rPr>
                <w:rFonts w:cs="Tahoma"/>
                <w:b/>
                <w:bCs/>
                <w:sz w:val="24"/>
                <w:szCs w:val="24"/>
              </w:rPr>
            </w:pPr>
            <w:r w:rsidRPr="00A104EF">
              <w:rPr>
                <w:rFonts w:cs="Tahoma"/>
                <w:b/>
                <w:bCs/>
                <w:sz w:val="24"/>
                <w:szCs w:val="24"/>
              </w:rPr>
              <w:t>Date</w:t>
            </w:r>
          </w:p>
        </w:tc>
        <w:tc>
          <w:tcPr>
            <w:tcW w:w="993" w:type="dxa"/>
          </w:tcPr>
          <w:p w14:paraId="735EF334" w14:textId="77777777" w:rsidR="00265528" w:rsidRPr="00A104EF" w:rsidRDefault="00265528">
            <w:pPr>
              <w:pStyle w:val="Paragraph"/>
              <w:spacing w:after="0"/>
              <w:jc w:val="left"/>
              <w:rPr>
                <w:rFonts w:cs="Tahoma"/>
                <w:b/>
                <w:bCs/>
                <w:sz w:val="24"/>
                <w:szCs w:val="24"/>
              </w:rPr>
            </w:pPr>
            <w:r w:rsidRPr="00A104EF">
              <w:rPr>
                <w:rFonts w:cs="Tahoma"/>
                <w:b/>
                <w:bCs/>
                <w:sz w:val="24"/>
                <w:szCs w:val="24"/>
              </w:rPr>
              <w:t>Version No.</w:t>
            </w:r>
          </w:p>
        </w:tc>
        <w:tc>
          <w:tcPr>
            <w:tcW w:w="5216" w:type="dxa"/>
          </w:tcPr>
          <w:p w14:paraId="1CA50D73" w14:textId="57EC774A" w:rsidR="00265528" w:rsidRPr="00A104EF" w:rsidRDefault="00265528">
            <w:pPr>
              <w:pStyle w:val="Paragraph"/>
              <w:spacing w:after="0"/>
              <w:jc w:val="left"/>
              <w:rPr>
                <w:rFonts w:cs="Tahoma"/>
                <w:b/>
                <w:bCs/>
                <w:sz w:val="24"/>
                <w:szCs w:val="24"/>
              </w:rPr>
            </w:pPr>
            <w:r w:rsidRPr="00A104EF">
              <w:rPr>
                <w:rFonts w:cs="Tahoma"/>
                <w:b/>
                <w:bCs/>
                <w:sz w:val="24"/>
                <w:szCs w:val="24"/>
              </w:rPr>
              <w:t>Summary of change</w:t>
            </w:r>
            <w:r w:rsidR="00D464CF" w:rsidRPr="00A104EF">
              <w:rPr>
                <w:rFonts w:cs="Tahoma"/>
                <w:b/>
                <w:bCs/>
                <w:sz w:val="24"/>
                <w:szCs w:val="24"/>
              </w:rPr>
              <w:t>(s)</w:t>
            </w:r>
          </w:p>
        </w:tc>
        <w:tc>
          <w:tcPr>
            <w:tcW w:w="1336" w:type="dxa"/>
          </w:tcPr>
          <w:p w14:paraId="0301BC7D" w14:textId="77777777" w:rsidR="00265528" w:rsidRPr="00A104EF" w:rsidRDefault="00265528">
            <w:pPr>
              <w:pStyle w:val="Paragraph"/>
              <w:spacing w:after="0"/>
              <w:jc w:val="left"/>
              <w:rPr>
                <w:rFonts w:cs="Tahoma"/>
                <w:b/>
                <w:bCs/>
                <w:sz w:val="24"/>
                <w:szCs w:val="24"/>
              </w:rPr>
            </w:pPr>
            <w:r w:rsidRPr="00A104EF">
              <w:rPr>
                <w:rFonts w:cs="Tahoma"/>
                <w:b/>
                <w:bCs/>
                <w:sz w:val="24"/>
                <w:szCs w:val="24"/>
              </w:rPr>
              <w:t>Updated by</w:t>
            </w:r>
          </w:p>
        </w:tc>
        <w:tc>
          <w:tcPr>
            <w:tcW w:w="1512" w:type="dxa"/>
          </w:tcPr>
          <w:p w14:paraId="74A8B45D" w14:textId="77777777" w:rsidR="00265528" w:rsidRPr="00A104EF" w:rsidRDefault="00265528">
            <w:pPr>
              <w:pStyle w:val="Paragraph"/>
              <w:spacing w:after="0"/>
              <w:jc w:val="left"/>
              <w:rPr>
                <w:rFonts w:cs="Tahoma"/>
                <w:b/>
                <w:bCs/>
                <w:sz w:val="24"/>
                <w:szCs w:val="24"/>
              </w:rPr>
            </w:pPr>
            <w:r w:rsidRPr="00A104EF">
              <w:rPr>
                <w:rFonts w:cs="Tahoma"/>
                <w:b/>
                <w:bCs/>
                <w:sz w:val="24"/>
                <w:szCs w:val="24"/>
              </w:rPr>
              <w:t>Next review date</w:t>
            </w:r>
          </w:p>
        </w:tc>
      </w:tr>
      <w:tr w:rsidR="00265528" w:rsidRPr="00501166" w14:paraId="1BF9D336" w14:textId="77777777" w:rsidTr="00F768FB">
        <w:tc>
          <w:tcPr>
            <w:tcW w:w="1129" w:type="dxa"/>
          </w:tcPr>
          <w:p w14:paraId="64B7FA9E" w14:textId="77777777" w:rsidR="00265528" w:rsidRPr="00501166" w:rsidRDefault="00265528">
            <w:pPr>
              <w:pStyle w:val="Paragraph"/>
              <w:spacing w:line="360" w:lineRule="auto"/>
              <w:jc w:val="left"/>
              <w:rPr>
                <w:rFonts w:cs="Tahoma"/>
                <w:sz w:val="24"/>
                <w:szCs w:val="24"/>
              </w:rPr>
            </w:pPr>
          </w:p>
        </w:tc>
        <w:tc>
          <w:tcPr>
            <w:tcW w:w="993" w:type="dxa"/>
          </w:tcPr>
          <w:p w14:paraId="011670B2" w14:textId="77777777" w:rsidR="00265528" w:rsidRPr="00501166" w:rsidRDefault="00265528">
            <w:pPr>
              <w:pStyle w:val="Paragraph"/>
              <w:spacing w:line="360" w:lineRule="auto"/>
              <w:jc w:val="left"/>
              <w:rPr>
                <w:rFonts w:cs="Tahoma"/>
                <w:sz w:val="24"/>
                <w:szCs w:val="24"/>
              </w:rPr>
            </w:pPr>
          </w:p>
        </w:tc>
        <w:tc>
          <w:tcPr>
            <w:tcW w:w="5216" w:type="dxa"/>
          </w:tcPr>
          <w:p w14:paraId="54EE025A" w14:textId="77777777" w:rsidR="00265528" w:rsidRPr="00501166" w:rsidRDefault="00265528">
            <w:pPr>
              <w:pStyle w:val="Paragraph"/>
              <w:spacing w:line="360" w:lineRule="auto"/>
              <w:jc w:val="left"/>
              <w:rPr>
                <w:rFonts w:cs="Tahoma"/>
                <w:sz w:val="24"/>
                <w:szCs w:val="24"/>
              </w:rPr>
            </w:pPr>
          </w:p>
        </w:tc>
        <w:tc>
          <w:tcPr>
            <w:tcW w:w="1336" w:type="dxa"/>
          </w:tcPr>
          <w:p w14:paraId="49DD1E8C" w14:textId="77777777" w:rsidR="00265528" w:rsidRPr="00501166" w:rsidRDefault="00265528">
            <w:pPr>
              <w:pStyle w:val="Paragraph"/>
              <w:spacing w:line="360" w:lineRule="auto"/>
              <w:jc w:val="left"/>
              <w:rPr>
                <w:rFonts w:cs="Tahoma"/>
                <w:sz w:val="24"/>
                <w:szCs w:val="24"/>
              </w:rPr>
            </w:pPr>
          </w:p>
        </w:tc>
        <w:tc>
          <w:tcPr>
            <w:tcW w:w="1512" w:type="dxa"/>
          </w:tcPr>
          <w:p w14:paraId="42E9BCB9" w14:textId="77777777" w:rsidR="00265528" w:rsidRPr="00501166" w:rsidRDefault="00265528">
            <w:pPr>
              <w:pStyle w:val="Paragraph"/>
              <w:spacing w:line="360" w:lineRule="auto"/>
              <w:jc w:val="left"/>
              <w:rPr>
                <w:rFonts w:cs="Tahoma"/>
                <w:sz w:val="24"/>
                <w:szCs w:val="24"/>
              </w:rPr>
            </w:pPr>
          </w:p>
        </w:tc>
      </w:tr>
      <w:tr w:rsidR="00265528" w:rsidRPr="00501166" w14:paraId="66E3D7F5" w14:textId="77777777" w:rsidTr="00F768FB">
        <w:tc>
          <w:tcPr>
            <w:tcW w:w="1129" w:type="dxa"/>
          </w:tcPr>
          <w:p w14:paraId="5A287577" w14:textId="77777777" w:rsidR="00265528" w:rsidRPr="00501166" w:rsidRDefault="00265528">
            <w:pPr>
              <w:pStyle w:val="Paragraph"/>
              <w:spacing w:line="360" w:lineRule="auto"/>
              <w:jc w:val="left"/>
              <w:rPr>
                <w:rFonts w:cs="Tahoma"/>
                <w:sz w:val="24"/>
                <w:szCs w:val="24"/>
              </w:rPr>
            </w:pPr>
          </w:p>
        </w:tc>
        <w:tc>
          <w:tcPr>
            <w:tcW w:w="993" w:type="dxa"/>
          </w:tcPr>
          <w:p w14:paraId="5D2F2E92" w14:textId="77777777" w:rsidR="00265528" w:rsidRPr="00501166" w:rsidRDefault="00265528">
            <w:pPr>
              <w:pStyle w:val="Paragraph"/>
              <w:spacing w:line="360" w:lineRule="auto"/>
              <w:jc w:val="left"/>
              <w:rPr>
                <w:rFonts w:cs="Tahoma"/>
                <w:sz w:val="24"/>
                <w:szCs w:val="24"/>
              </w:rPr>
            </w:pPr>
          </w:p>
        </w:tc>
        <w:tc>
          <w:tcPr>
            <w:tcW w:w="5216" w:type="dxa"/>
          </w:tcPr>
          <w:p w14:paraId="761A76CB" w14:textId="77777777" w:rsidR="00265528" w:rsidRPr="00501166" w:rsidRDefault="00265528">
            <w:pPr>
              <w:pStyle w:val="Paragraph"/>
              <w:spacing w:line="360" w:lineRule="auto"/>
              <w:jc w:val="left"/>
              <w:rPr>
                <w:rFonts w:cs="Tahoma"/>
                <w:sz w:val="24"/>
                <w:szCs w:val="24"/>
              </w:rPr>
            </w:pPr>
          </w:p>
        </w:tc>
        <w:tc>
          <w:tcPr>
            <w:tcW w:w="1336" w:type="dxa"/>
          </w:tcPr>
          <w:p w14:paraId="704C4F31" w14:textId="77777777" w:rsidR="00265528" w:rsidRPr="00501166" w:rsidRDefault="00265528">
            <w:pPr>
              <w:pStyle w:val="Paragraph"/>
              <w:spacing w:line="360" w:lineRule="auto"/>
              <w:jc w:val="left"/>
              <w:rPr>
                <w:rFonts w:cs="Tahoma"/>
                <w:sz w:val="24"/>
                <w:szCs w:val="24"/>
              </w:rPr>
            </w:pPr>
          </w:p>
        </w:tc>
        <w:tc>
          <w:tcPr>
            <w:tcW w:w="1512" w:type="dxa"/>
          </w:tcPr>
          <w:p w14:paraId="3A86F7F9" w14:textId="77777777" w:rsidR="00265528" w:rsidRPr="00501166" w:rsidRDefault="00265528">
            <w:pPr>
              <w:pStyle w:val="Paragraph"/>
              <w:spacing w:line="360" w:lineRule="auto"/>
              <w:jc w:val="left"/>
              <w:rPr>
                <w:rFonts w:cs="Tahoma"/>
                <w:sz w:val="24"/>
                <w:szCs w:val="24"/>
              </w:rPr>
            </w:pPr>
          </w:p>
        </w:tc>
      </w:tr>
      <w:tr w:rsidR="00265528" w:rsidRPr="00501166" w14:paraId="7E70912C" w14:textId="77777777" w:rsidTr="00F768FB">
        <w:tc>
          <w:tcPr>
            <w:tcW w:w="1129" w:type="dxa"/>
          </w:tcPr>
          <w:p w14:paraId="4DE0BD4D" w14:textId="77777777" w:rsidR="00265528" w:rsidRPr="00501166" w:rsidRDefault="00265528">
            <w:pPr>
              <w:pStyle w:val="Paragraph"/>
              <w:spacing w:line="360" w:lineRule="auto"/>
              <w:jc w:val="left"/>
              <w:rPr>
                <w:rFonts w:cs="Tahoma"/>
                <w:sz w:val="24"/>
                <w:szCs w:val="24"/>
              </w:rPr>
            </w:pPr>
          </w:p>
        </w:tc>
        <w:tc>
          <w:tcPr>
            <w:tcW w:w="993" w:type="dxa"/>
          </w:tcPr>
          <w:p w14:paraId="41CB1102" w14:textId="77777777" w:rsidR="00265528" w:rsidRPr="00501166" w:rsidRDefault="00265528">
            <w:pPr>
              <w:pStyle w:val="Paragraph"/>
              <w:spacing w:line="360" w:lineRule="auto"/>
              <w:jc w:val="left"/>
              <w:rPr>
                <w:rFonts w:cs="Tahoma"/>
                <w:sz w:val="24"/>
                <w:szCs w:val="24"/>
              </w:rPr>
            </w:pPr>
          </w:p>
        </w:tc>
        <w:tc>
          <w:tcPr>
            <w:tcW w:w="5216" w:type="dxa"/>
          </w:tcPr>
          <w:p w14:paraId="265851FE" w14:textId="77777777" w:rsidR="00265528" w:rsidRPr="00501166" w:rsidRDefault="00265528">
            <w:pPr>
              <w:pStyle w:val="Paragraph"/>
              <w:spacing w:line="360" w:lineRule="auto"/>
              <w:jc w:val="left"/>
              <w:rPr>
                <w:rFonts w:cs="Tahoma"/>
                <w:sz w:val="24"/>
                <w:szCs w:val="24"/>
              </w:rPr>
            </w:pPr>
          </w:p>
        </w:tc>
        <w:tc>
          <w:tcPr>
            <w:tcW w:w="1336" w:type="dxa"/>
          </w:tcPr>
          <w:p w14:paraId="254E5611" w14:textId="77777777" w:rsidR="00265528" w:rsidRPr="00501166" w:rsidRDefault="00265528">
            <w:pPr>
              <w:pStyle w:val="Paragraph"/>
              <w:spacing w:line="360" w:lineRule="auto"/>
              <w:jc w:val="left"/>
              <w:rPr>
                <w:rFonts w:cs="Tahoma"/>
                <w:sz w:val="24"/>
                <w:szCs w:val="24"/>
              </w:rPr>
            </w:pPr>
          </w:p>
        </w:tc>
        <w:tc>
          <w:tcPr>
            <w:tcW w:w="1512" w:type="dxa"/>
          </w:tcPr>
          <w:p w14:paraId="49488704" w14:textId="77777777" w:rsidR="00265528" w:rsidRPr="00501166" w:rsidRDefault="00265528">
            <w:pPr>
              <w:pStyle w:val="Paragraph"/>
              <w:spacing w:line="360" w:lineRule="auto"/>
              <w:jc w:val="left"/>
              <w:rPr>
                <w:rFonts w:cs="Tahoma"/>
                <w:sz w:val="24"/>
                <w:szCs w:val="24"/>
              </w:rPr>
            </w:pPr>
          </w:p>
        </w:tc>
      </w:tr>
      <w:tr w:rsidR="00265528" w:rsidRPr="00501166" w14:paraId="0212233C" w14:textId="77777777" w:rsidTr="00F768FB">
        <w:tc>
          <w:tcPr>
            <w:tcW w:w="1129" w:type="dxa"/>
          </w:tcPr>
          <w:p w14:paraId="3F7E3454" w14:textId="77777777" w:rsidR="00265528" w:rsidRPr="00501166" w:rsidRDefault="00265528">
            <w:pPr>
              <w:pStyle w:val="Paragraph"/>
              <w:spacing w:line="360" w:lineRule="auto"/>
              <w:jc w:val="left"/>
              <w:rPr>
                <w:rFonts w:cs="Tahoma"/>
                <w:sz w:val="24"/>
                <w:szCs w:val="24"/>
              </w:rPr>
            </w:pPr>
          </w:p>
        </w:tc>
        <w:tc>
          <w:tcPr>
            <w:tcW w:w="993" w:type="dxa"/>
          </w:tcPr>
          <w:p w14:paraId="67AA515B" w14:textId="77777777" w:rsidR="00265528" w:rsidRPr="00501166" w:rsidRDefault="00265528">
            <w:pPr>
              <w:pStyle w:val="Paragraph"/>
              <w:spacing w:line="360" w:lineRule="auto"/>
              <w:jc w:val="left"/>
              <w:rPr>
                <w:rFonts w:cs="Tahoma"/>
                <w:sz w:val="24"/>
                <w:szCs w:val="24"/>
              </w:rPr>
            </w:pPr>
          </w:p>
        </w:tc>
        <w:tc>
          <w:tcPr>
            <w:tcW w:w="5216" w:type="dxa"/>
          </w:tcPr>
          <w:p w14:paraId="0BFFFDE8" w14:textId="77777777" w:rsidR="00265528" w:rsidRPr="00501166" w:rsidRDefault="00265528">
            <w:pPr>
              <w:pStyle w:val="Paragraph"/>
              <w:spacing w:line="360" w:lineRule="auto"/>
              <w:jc w:val="left"/>
              <w:rPr>
                <w:rFonts w:cs="Tahoma"/>
                <w:sz w:val="24"/>
                <w:szCs w:val="24"/>
              </w:rPr>
            </w:pPr>
          </w:p>
        </w:tc>
        <w:tc>
          <w:tcPr>
            <w:tcW w:w="1336" w:type="dxa"/>
          </w:tcPr>
          <w:p w14:paraId="76BC6BB2" w14:textId="77777777" w:rsidR="00265528" w:rsidRPr="00501166" w:rsidRDefault="00265528">
            <w:pPr>
              <w:pStyle w:val="Paragraph"/>
              <w:spacing w:line="360" w:lineRule="auto"/>
              <w:jc w:val="left"/>
              <w:rPr>
                <w:rFonts w:cs="Tahoma"/>
                <w:sz w:val="24"/>
                <w:szCs w:val="24"/>
              </w:rPr>
            </w:pPr>
          </w:p>
        </w:tc>
        <w:tc>
          <w:tcPr>
            <w:tcW w:w="1512" w:type="dxa"/>
          </w:tcPr>
          <w:p w14:paraId="357C7145" w14:textId="77777777" w:rsidR="00265528" w:rsidRPr="00501166" w:rsidRDefault="00265528">
            <w:pPr>
              <w:pStyle w:val="Paragraph"/>
              <w:spacing w:line="360" w:lineRule="auto"/>
              <w:jc w:val="left"/>
              <w:rPr>
                <w:rFonts w:cs="Tahoma"/>
                <w:sz w:val="24"/>
                <w:szCs w:val="24"/>
              </w:rPr>
            </w:pPr>
          </w:p>
        </w:tc>
      </w:tr>
      <w:tr w:rsidR="00265528" w:rsidRPr="00501166" w14:paraId="0D5A592D" w14:textId="77777777" w:rsidTr="00F768FB">
        <w:tc>
          <w:tcPr>
            <w:tcW w:w="1129" w:type="dxa"/>
          </w:tcPr>
          <w:p w14:paraId="0CDE6CFF" w14:textId="77777777" w:rsidR="00265528" w:rsidRPr="00501166" w:rsidRDefault="00265528">
            <w:pPr>
              <w:pStyle w:val="Paragraph"/>
              <w:spacing w:line="360" w:lineRule="auto"/>
              <w:jc w:val="left"/>
              <w:rPr>
                <w:rFonts w:cs="Tahoma"/>
                <w:sz w:val="24"/>
                <w:szCs w:val="24"/>
              </w:rPr>
            </w:pPr>
          </w:p>
        </w:tc>
        <w:tc>
          <w:tcPr>
            <w:tcW w:w="993" w:type="dxa"/>
          </w:tcPr>
          <w:p w14:paraId="4C082EF5" w14:textId="77777777" w:rsidR="00265528" w:rsidRPr="00501166" w:rsidRDefault="00265528">
            <w:pPr>
              <w:pStyle w:val="Paragraph"/>
              <w:spacing w:line="360" w:lineRule="auto"/>
              <w:jc w:val="left"/>
              <w:rPr>
                <w:rFonts w:cs="Tahoma"/>
                <w:sz w:val="24"/>
                <w:szCs w:val="24"/>
              </w:rPr>
            </w:pPr>
          </w:p>
        </w:tc>
        <w:tc>
          <w:tcPr>
            <w:tcW w:w="5216" w:type="dxa"/>
          </w:tcPr>
          <w:p w14:paraId="70FE3FF0" w14:textId="77777777" w:rsidR="00265528" w:rsidRPr="00501166" w:rsidRDefault="00265528">
            <w:pPr>
              <w:pStyle w:val="Paragraph"/>
              <w:spacing w:line="360" w:lineRule="auto"/>
              <w:jc w:val="left"/>
              <w:rPr>
                <w:rFonts w:cs="Tahoma"/>
                <w:sz w:val="24"/>
                <w:szCs w:val="24"/>
              </w:rPr>
            </w:pPr>
          </w:p>
        </w:tc>
        <w:tc>
          <w:tcPr>
            <w:tcW w:w="1336" w:type="dxa"/>
          </w:tcPr>
          <w:p w14:paraId="64E7CE06" w14:textId="77777777" w:rsidR="00265528" w:rsidRPr="00501166" w:rsidRDefault="00265528">
            <w:pPr>
              <w:pStyle w:val="Paragraph"/>
              <w:spacing w:line="360" w:lineRule="auto"/>
              <w:jc w:val="left"/>
              <w:rPr>
                <w:rFonts w:cs="Tahoma"/>
                <w:sz w:val="24"/>
                <w:szCs w:val="24"/>
              </w:rPr>
            </w:pPr>
          </w:p>
        </w:tc>
        <w:tc>
          <w:tcPr>
            <w:tcW w:w="1512" w:type="dxa"/>
          </w:tcPr>
          <w:p w14:paraId="2BD7B57D" w14:textId="77777777" w:rsidR="00265528" w:rsidRPr="00501166" w:rsidRDefault="00265528">
            <w:pPr>
              <w:pStyle w:val="Paragraph"/>
              <w:spacing w:line="360" w:lineRule="auto"/>
              <w:jc w:val="left"/>
              <w:rPr>
                <w:rFonts w:cs="Tahoma"/>
                <w:sz w:val="24"/>
                <w:szCs w:val="24"/>
              </w:rPr>
            </w:pPr>
          </w:p>
        </w:tc>
      </w:tr>
      <w:tr w:rsidR="00265528" w:rsidRPr="00501166" w14:paraId="6F22BA84" w14:textId="77777777" w:rsidTr="00F768FB">
        <w:tc>
          <w:tcPr>
            <w:tcW w:w="1129" w:type="dxa"/>
          </w:tcPr>
          <w:p w14:paraId="5E1BC1E0" w14:textId="77777777" w:rsidR="00265528" w:rsidRPr="00501166" w:rsidRDefault="00265528">
            <w:pPr>
              <w:pStyle w:val="Paragraph"/>
              <w:spacing w:line="360" w:lineRule="auto"/>
              <w:jc w:val="left"/>
              <w:rPr>
                <w:rFonts w:cs="Tahoma"/>
                <w:sz w:val="24"/>
                <w:szCs w:val="24"/>
              </w:rPr>
            </w:pPr>
          </w:p>
        </w:tc>
        <w:tc>
          <w:tcPr>
            <w:tcW w:w="993" w:type="dxa"/>
          </w:tcPr>
          <w:p w14:paraId="69E9A6DC" w14:textId="77777777" w:rsidR="00265528" w:rsidRPr="00501166" w:rsidRDefault="00265528">
            <w:pPr>
              <w:pStyle w:val="Paragraph"/>
              <w:spacing w:line="360" w:lineRule="auto"/>
              <w:jc w:val="left"/>
              <w:rPr>
                <w:rFonts w:cs="Tahoma"/>
                <w:sz w:val="24"/>
                <w:szCs w:val="24"/>
              </w:rPr>
            </w:pPr>
          </w:p>
        </w:tc>
        <w:tc>
          <w:tcPr>
            <w:tcW w:w="5216" w:type="dxa"/>
          </w:tcPr>
          <w:p w14:paraId="43B322C2" w14:textId="77777777" w:rsidR="00265528" w:rsidRPr="00501166" w:rsidRDefault="00265528">
            <w:pPr>
              <w:pStyle w:val="Paragraph"/>
              <w:spacing w:line="360" w:lineRule="auto"/>
              <w:jc w:val="left"/>
              <w:rPr>
                <w:rFonts w:cs="Tahoma"/>
                <w:sz w:val="24"/>
                <w:szCs w:val="24"/>
              </w:rPr>
            </w:pPr>
          </w:p>
        </w:tc>
        <w:tc>
          <w:tcPr>
            <w:tcW w:w="1336" w:type="dxa"/>
          </w:tcPr>
          <w:p w14:paraId="4A494857" w14:textId="77777777" w:rsidR="00265528" w:rsidRPr="00501166" w:rsidRDefault="00265528">
            <w:pPr>
              <w:pStyle w:val="Paragraph"/>
              <w:spacing w:line="360" w:lineRule="auto"/>
              <w:jc w:val="left"/>
              <w:rPr>
                <w:rFonts w:cs="Tahoma"/>
                <w:sz w:val="24"/>
                <w:szCs w:val="24"/>
              </w:rPr>
            </w:pPr>
          </w:p>
        </w:tc>
        <w:tc>
          <w:tcPr>
            <w:tcW w:w="1512" w:type="dxa"/>
          </w:tcPr>
          <w:p w14:paraId="7868FF9A" w14:textId="77777777" w:rsidR="00265528" w:rsidRPr="00501166" w:rsidRDefault="00265528">
            <w:pPr>
              <w:pStyle w:val="Paragraph"/>
              <w:spacing w:line="360" w:lineRule="auto"/>
              <w:jc w:val="left"/>
              <w:rPr>
                <w:rFonts w:cs="Tahoma"/>
                <w:sz w:val="24"/>
                <w:szCs w:val="24"/>
              </w:rPr>
            </w:pPr>
          </w:p>
        </w:tc>
      </w:tr>
    </w:tbl>
    <w:p w14:paraId="45F2C714" w14:textId="77777777" w:rsidR="00AA44C8" w:rsidRPr="00501166" w:rsidRDefault="00AA44C8" w:rsidP="008B2A7F">
      <w:pPr>
        <w:pStyle w:val="Instructionbullet-templates"/>
        <w:numPr>
          <w:ilvl w:val="0"/>
          <w:numId w:val="0"/>
        </w:numPr>
        <w:spacing w:line="360" w:lineRule="auto"/>
        <w:jc w:val="left"/>
        <w:rPr>
          <w:sz w:val="24"/>
          <w:szCs w:val="24"/>
        </w:rPr>
      </w:pPr>
    </w:p>
    <w:p w14:paraId="45F2C715" w14:textId="77777777" w:rsidR="00AA44C8" w:rsidRPr="00501166" w:rsidRDefault="00AA44C8" w:rsidP="008B2A7F">
      <w:pPr>
        <w:pStyle w:val="Paragraph"/>
        <w:spacing w:line="360" w:lineRule="auto"/>
        <w:jc w:val="left"/>
        <w:rPr>
          <w:rFonts w:cs="Tahoma"/>
          <w:sz w:val="24"/>
          <w:szCs w:val="24"/>
        </w:rPr>
      </w:pPr>
      <w:r w:rsidRPr="00501166">
        <w:rPr>
          <w:rFonts w:cs="Tahoma"/>
          <w:sz w:val="24"/>
          <w:szCs w:val="24"/>
        </w:rPr>
        <w:t xml:space="preserve">The following staff have read and understood this policy </w:t>
      </w:r>
      <w:r w:rsidRPr="00501166">
        <w:rPr>
          <w:rFonts w:cs="Tahoma"/>
          <w:color w:val="0000FF"/>
          <w:sz w:val="24"/>
          <w:szCs w:val="24"/>
        </w:rPr>
        <w:t>[include all team members]</w:t>
      </w:r>
      <w:r w:rsidRPr="00501166">
        <w:rPr>
          <w:rFonts w:cs="Tahoma"/>
          <w:sz w:val="24"/>
          <w:szCs w:val="24"/>
        </w:rPr>
        <w:t>.</w:t>
      </w:r>
    </w:p>
    <w:tbl>
      <w:tblPr>
        <w:tblW w:w="56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3179"/>
        <w:gridCol w:w="1936"/>
        <w:gridCol w:w="1522"/>
      </w:tblGrid>
      <w:tr w:rsidR="00AA44C8" w:rsidRPr="00501166" w14:paraId="45F2C71A" w14:textId="77777777" w:rsidTr="005A245C">
        <w:tc>
          <w:tcPr>
            <w:tcW w:w="1746" w:type="pct"/>
          </w:tcPr>
          <w:p w14:paraId="45F2C716" w14:textId="77777777" w:rsidR="00AA44C8" w:rsidRPr="00501166" w:rsidRDefault="00AA44C8" w:rsidP="008B2A7F">
            <w:pPr>
              <w:pStyle w:val="Paragraph"/>
              <w:spacing w:line="360" w:lineRule="auto"/>
              <w:jc w:val="left"/>
              <w:rPr>
                <w:rFonts w:cs="Tahoma"/>
                <w:b/>
                <w:bCs/>
                <w:sz w:val="24"/>
                <w:szCs w:val="24"/>
              </w:rPr>
            </w:pPr>
            <w:r w:rsidRPr="00501166">
              <w:rPr>
                <w:rFonts w:cs="Tahoma"/>
                <w:b/>
                <w:bCs/>
                <w:sz w:val="24"/>
                <w:szCs w:val="24"/>
              </w:rPr>
              <w:t xml:space="preserve">Dental Team Member </w:t>
            </w:r>
          </w:p>
        </w:tc>
        <w:tc>
          <w:tcPr>
            <w:tcW w:w="1558" w:type="pct"/>
          </w:tcPr>
          <w:p w14:paraId="45F2C717" w14:textId="77777777" w:rsidR="00AA44C8" w:rsidRPr="00501166" w:rsidRDefault="00AA44C8" w:rsidP="008B2A7F">
            <w:pPr>
              <w:pStyle w:val="Paragraph"/>
              <w:spacing w:line="360" w:lineRule="auto"/>
              <w:jc w:val="left"/>
              <w:rPr>
                <w:rFonts w:cs="Tahoma"/>
                <w:b/>
                <w:bCs/>
                <w:sz w:val="24"/>
                <w:szCs w:val="24"/>
              </w:rPr>
            </w:pPr>
            <w:r w:rsidRPr="00501166">
              <w:rPr>
                <w:rFonts w:cs="Tahoma"/>
                <w:b/>
                <w:bCs/>
                <w:sz w:val="24"/>
                <w:szCs w:val="24"/>
              </w:rPr>
              <w:t>Position</w:t>
            </w:r>
          </w:p>
        </w:tc>
        <w:tc>
          <w:tcPr>
            <w:tcW w:w="949" w:type="pct"/>
          </w:tcPr>
          <w:p w14:paraId="45F2C718" w14:textId="77777777" w:rsidR="00AA44C8" w:rsidRPr="00501166" w:rsidRDefault="00AA44C8" w:rsidP="008B2A7F">
            <w:pPr>
              <w:pStyle w:val="Paragraph"/>
              <w:spacing w:line="360" w:lineRule="auto"/>
              <w:jc w:val="left"/>
              <w:rPr>
                <w:rFonts w:cs="Tahoma"/>
                <w:b/>
                <w:bCs/>
                <w:sz w:val="24"/>
                <w:szCs w:val="24"/>
              </w:rPr>
            </w:pPr>
            <w:r w:rsidRPr="00501166">
              <w:rPr>
                <w:rFonts w:cs="Tahoma"/>
                <w:b/>
                <w:bCs/>
                <w:sz w:val="24"/>
                <w:szCs w:val="24"/>
              </w:rPr>
              <w:t>Signature</w:t>
            </w:r>
          </w:p>
        </w:tc>
        <w:tc>
          <w:tcPr>
            <w:tcW w:w="746" w:type="pct"/>
          </w:tcPr>
          <w:p w14:paraId="45F2C719" w14:textId="77777777" w:rsidR="00AA44C8" w:rsidRPr="00501166" w:rsidRDefault="00AA44C8" w:rsidP="008B2A7F">
            <w:pPr>
              <w:pStyle w:val="Paragraph"/>
              <w:spacing w:line="360" w:lineRule="auto"/>
              <w:jc w:val="left"/>
              <w:rPr>
                <w:rFonts w:cs="Tahoma"/>
                <w:b/>
                <w:bCs/>
                <w:sz w:val="24"/>
                <w:szCs w:val="24"/>
              </w:rPr>
            </w:pPr>
            <w:r w:rsidRPr="00501166">
              <w:rPr>
                <w:rFonts w:cs="Tahoma"/>
                <w:b/>
                <w:bCs/>
                <w:sz w:val="24"/>
                <w:szCs w:val="24"/>
              </w:rPr>
              <w:t>Date</w:t>
            </w:r>
          </w:p>
        </w:tc>
      </w:tr>
      <w:tr w:rsidR="00AA44C8" w:rsidRPr="00501166" w14:paraId="45F2C71F" w14:textId="77777777" w:rsidTr="005A245C">
        <w:tc>
          <w:tcPr>
            <w:tcW w:w="1746" w:type="pct"/>
          </w:tcPr>
          <w:p w14:paraId="45F2C71B" w14:textId="77777777" w:rsidR="00AA44C8" w:rsidRPr="00501166" w:rsidRDefault="00AA44C8" w:rsidP="008B2A7F">
            <w:pPr>
              <w:pStyle w:val="Paragraph"/>
              <w:spacing w:line="360" w:lineRule="auto"/>
              <w:jc w:val="left"/>
              <w:rPr>
                <w:rFonts w:cs="Tahoma"/>
                <w:sz w:val="24"/>
                <w:szCs w:val="24"/>
              </w:rPr>
            </w:pPr>
          </w:p>
        </w:tc>
        <w:tc>
          <w:tcPr>
            <w:tcW w:w="1558" w:type="pct"/>
          </w:tcPr>
          <w:p w14:paraId="45F2C71C" w14:textId="77777777" w:rsidR="00AA44C8" w:rsidRPr="00501166" w:rsidRDefault="00AA44C8" w:rsidP="008B2A7F">
            <w:pPr>
              <w:pStyle w:val="Paragraph"/>
              <w:spacing w:line="360" w:lineRule="auto"/>
              <w:jc w:val="left"/>
              <w:rPr>
                <w:rFonts w:cs="Tahoma"/>
                <w:sz w:val="24"/>
                <w:szCs w:val="24"/>
              </w:rPr>
            </w:pPr>
          </w:p>
        </w:tc>
        <w:tc>
          <w:tcPr>
            <w:tcW w:w="949" w:type="pct"/>
          </w:tcPr>
          <w:p w14:paraId="45F2C71D" w14:textId="77777777" w:rsidR="00AA44C8" w:rsidRPr="00501166" w:rsidRDefault="00AA44C8" w:rsidP="008B2A7F">
            <w:pPr>
              <w:pStyle w:val="Paragraph"/>
              <w:spacing w:line="360" w:lineRule="auto"/>
              <w:jc w:val="left"/>
              <w:rPr>
                <w:rFonts w:cs="Tahoma"/>
                <w:sz w:val="24"/>
                <w:szCs w:val="24"/>
              </w:rPr>
            </w:pPr>
          </w:p>
        </w:tc>
        <w:tc>
          <w:tcPr>
            <w:tcW w:w="746" w:type="pct"/>
          </w:tcPr>
          <w:p w14:paraId="45F2C71E" w14:textId="77777777" w:rsidR="00AA44C8" w:rsidRPr="00501166" w:rsidRDefault="00AA44C8" w:rsidP="008B2A7F">
            <w:pPr>
              <w:pStyle w:val="Paragraph"/>
              <w:spacing w:line="360" w:lineRule="auto"/>
              <w:jc w:val="left"/>
              <w:rPr>
                <w:rFonts w:cs="Tahoma"/>
                <w:sz w:val="24"/>
                <w:szCs w:val="24"/>
              </w:rPr>
            </w:pPr>
          </w:p>
        </w:tc>
      </w:tr>
      <w:tr w:rsidR="00AA44C8" w:rsidRPr="00501166" w14:paraId="45F2C724" w14:textId="77777777" w:rsidTr="005A245C">
        <w:tc>
          <w:tcPr>
            <w:tcW w:w="1746" w:type="pct"/>
          </w:tcPr>
          <w:p w14:paraId="45F2C720" w14:textId="77777777" w:rsidR="00AA44C8" w:rsidRPr="00501166" w:rsidRDefault="00AA44C8" w:rsidP="008B2A7F">
            <w:pPr>
              <w:pStyle w:val="Paragraph"/>
              <w:spacing w:line="360" w:lineRule="auto"/>
              <w:jc w:val="left"/>
              <w:rPr>
                <w:rFonts w:cs="Tahoma"/>
                <w:sz w:val="24"/>
                <w:szCs w:val="24"/>
              </w:rPr>
            </w:pPr>
          </w:p>
        </w:tc>
        <w:tc>
          <w:tcPr>
            <w:tcW w:w="1558" w:type="pct"/>
          </w:tcPr>
          <w:p w14:paraId="45F2C721" w14:textId="77777777" w:rsidR="00AA44C8" w:rsidRPr="00501166" w:rsidRDefault="00AA44C8" w:rsidP="008B2A7F">
            <w:pPr>
              <w:pStyle w:val="Paragraph"/>
              <w:spacing w:line="360" w:lineRule="auto"/>
              <w:jc w:val="left"/>
              <w:rPr>
                <w:rFonts w:cs="Tahoma"/>
                <w:sz w:val="24"/>
                <w:szCs w:val="24"/>
              </w:rPr>
            </w:pPr>
          </w:p>
        </w:tc>
        <w:tc>
          <w:tcPr>
            <w:tcW w:w="949" w:type="pct"/>
          </w:tcPr>
          <w:p w14:paraId="45F2C722" w14:textId="77777777" w:rsidR="00AA44C8" w:rsidRPr="00501166" w:rsidRDefault="00AA44C8" w:rsidP="008B2A7F">
            <w:pPr>
              <w:pStyle w:val="Paragraph"/>
              <w:spacing w:line="360" w:lineRule="auto"/>
              <w:jc w:val="left"/>
              <w:rPr>
                <w:rFonts w:cs="Tahoma"/>
                <w:sz w:val="24"/>
                <w:szCs w:val="24"/>
              </w:rPr>
            </w:pPr>
          </w:p>
        </w:tc>
        <w:tc>
          <w:tcPr>
            <w:tcW w:w="746" w:type="pct"/>
          </w:tcPr>
          <w:p w14:paraId="45F2C723" w14:textId="77777777" w:rsidR="00AA44C8" w:rsidRPr="00501166" w:rsidRDefault="00AA44C8" w:rsidP="008B2A7F">
            <w:pPr>
              <w:pStyle w:val="Paragraph"/>
              <w:spacing w:line="360" w:lineRule="auto"/>
              <w:jc w:val="left"/>
              <w:rPr>
                <w:rFonts w:cs="Tahoma"/>
                <w:sz w:val="24"/>
                <w:szCs w:val="24"/>
              </w:rPr>
            </w:pPr>
          </w:p>
        </w:tc>
      </w:tr>
      <w:tr w:rsidR="00AA44C8" w:rsidRPr="00501166" w14:paraId="45F2C729" w14:textId="77777777" w:rsidTr="005A245C">
        <w:tc>
          <w:tcPr>
            <w:tcW w:w="1746" w:type="pct"/>
          </w:tcPr>
          <w:p w14:paraId="45F2C725" w14:textId="77777777" w:rsidR="00AA44C8" w:rsidRPr="00501166" w:rsidRDefault="00AA44C8" w:rsidP="008B2A7F">
            <w:pPr>
              <w:pStyle w:val="Paragraph"/>
              <w:spacing w:line="360" w:lineRule="auto"/>
              <w:jc w:val="left"/>
              <w:rPr>
                <w:rFonts w:cs="Tahoma"/>
                <w:sz w:val="24"/>
                <w:szCs w:val="24"/>
              </w:rPr>
            </w:pPr>
          </w:p>
        </w:tc>
        <w:tc>
          <w:tcPr>
            <w:tcW w:w="1558" w:type="pct"/>
          </w:tcPr>
          <w:p w14:paraId="45F2C726" w14:textId="77777777" w:rsidR="00AA44C8" w:rsidRPr="00501166" w:rsidRDefault="00AA44C8" w:rsidP="008B2A7F">
            <w:pPr>
              <w:pStyle w:val="Paragraph"/>
              <w:spacing w:line="360" w:lineRule="auto"/>
              <w:jc w:val="left"/>
              <w:rPr>
                <w:rFonts w:cs="Tahoma"/>
                <w:sz w:val="24"/>
                <w:szCs w:val="24"/>
              </w:rPr>
            </w:pPr>
          </w:p>
        </w:tc>
        <w:tc>
          <w:tcPr>
            <w:tcW w:w="949" w:type="pct"/>
          </w:tcPr>
          <w:p w14:paraId="45F2C727" w14:textId="77777777" w:rsidR="00AA44C8" w:rsidRPr="00501166" w:rsidRDefault="00AA44C8" w:rsidP="008B2A7F">
            <w:pPr>
              <w:pStyle w:val="Paragraph"/>
              <w:spacing w:line="360" w:lineRule="auto"/>
              <w:jc w:val="left"/>
              <w:rPr>
                <w:rFonts w:cs="Tahoma"/>
                <w:sz w:val="24"/>
                <w:szCs w:val="24"/>
              </w:rPr>
            </w:pPr>
          </w:p>
        </w:tc>
        <w:tc>
          <w:tcPr>
            <w:tcW w:w="746" w:type="pct"/>
          </w:tcPr>
          <w:p w14:paraId="45F2C728" w14:textId="77777777" w:rsidR="00AA44C8" w:rsidRPr="00501166" w:rsidRDefault="00AA44C8" w:rsidP="008B2A7F">
            <w:pPr>
              <w:pStyle w:val="Paragraph"/>
              <w:spacing w:line="360" w:lineRule="auto"/>
              <w:jc w:val="left"/>
              <w:rPr>
                <w:rFonts w:cs="Tahoma"/>
                <w:sz w:val="24"/>
                <w:szCs w:val="24"/>
              </w:rPr>
            </w:pPr>
          </w:p>
        </w:tc>
      </w:tr>
      <w:tr w:rsidR="00AA44C8" w:rsidRPr="00501166" w14:paraId="45F2C72E" w14:textId="77777777" w:rsidTr="005A245C">
        <w:tc>
          <w:tcPr>
            <w:tcW w:w="1746" w:type="pct"/>
          </w:tcPr>
          <w:p w14:paraId="45F2C72A" w14:textId="77777777" w:rsidR="00AA44C8" w:rsidRPr="00501166" w:rsidRDefault="00AA44C8" w:rsidP="008B2A7F">
            <w:pPr>
              <w:pStyle w:val="Paragraph"/>
              <w:spacing w:line="360" w:lineRule="auto"/>
              <w:jc w:val="left"/>
              <w:rPr>
                <w:rFonts w:cs="Tahoma"/>
                <w:sz w:val="24"/>
                <w:szCs w:val="24"/>
              </w:rPr>
            </w:pPr>
          </w:p>
        </w:tc>
        <w:tc>
          <w:tcPr>
            <w:tcW w:w="1558" w:type="pct"/>
          </w:tcPr>
          <w:p w14:paraId="45F2C72B" w14:textId="77777777" w:rsidR="00AA44C8" w:rsidRPr="00501166" w:rsidRDefault="00AA44C8" w:rsidP="008B2A7F">
            <w:pPr>
              <w:pStyle w:val="Paragraph"/>
              <w:spacing w:line="360" w:lineRule="auto"/>
              <w:jc w:val="left"/>
              <w:rPr>
                <w:rFonts w:cs="Tahoma"/>
                <w:sz w:val="24"/>
                <w:szCs w:val="24"/>
              </w:rPr>
            </w:pPr>
          </w:p>
        </w:tc>
        <w:tc>
          <w:tcPr>
            <w:tcW w:w="949" w:type="pct"/>
          </w:tcPr>
          <w:p w14:paraId="45F2C72C" w14:textId="77777777" w:rsidR="00AA44C8" w:rsidRPr="00501166" w:rsidRDefault="00AA44C8" w:rsidP="008B2A7F">
            <w:pPr>
              <w:pStyle w:val="Paragraph"/>
              <w:spacing w:line="360" w:lineRule="auto"/>
              <w:jc w:val="left"/>
              <w:rPr>
                <w:rFonts w:cs="Tahoma"/>
                <w:sz w:val="24"/>
                <w:szCs w:val="24"/>
              </w:rPr>
            </w:pPr>
          </w:p>
        </w:tc>
        <w:tc>
          <w:tcPr>
            <w:tcW w:w="746" w:type="pct"/>
          </w:tcPr>
          <w:p w14:paraId="45F2C72D" w14:textId="77777777" w:rsidR="00AA44C8" w:rsidRPr="00501166" w:rsidRDefault="00AA44C8" w:rsidP="008B2A7F">
            <w:pPr>
              <w:pStyle w:val="Paragraph"/>
              <w:spacing w:line="360" w:lineRule="auto"/>
              <w:jc w:val="left"/>
              <w:rPr>
                <w:rFonts w:cs="Tahoma"/>
                <w:sz w:val="24"/>
                <w:szCs w:val="24"/>
              </w:rPr>
            </w:pPr>
          </w:p>
        </w:tc>
      </w:tr>
      <w:tr w:rsidR="00AA44C8" w:rsidRPr="00501166" w14:paraId="45F2C733" w14:textId="77777777" w:rsidTr="005A245C">
        <w:tc>
          <w:tcPr>
            <w:tcW w:w="1746" w:type="pct"/>
          </w:tcPr>
          <w:p w14:paraId="45F2C72F" w14:textId="77777777" w:rsidR="00AA44C8" w:rsidRPr="00501166" w:rsidRDefault="00AA44C8" w:rsidP="008B2A7F">
            <w:pPr>
              <w:pStyle w:val="Paragraph"/>
              <w:spacing w:line="360" w:lineRule="auto"/>
              <w:jc w:val="left"/>
              <w:rPr>
                <w:rFonts w:cs="Tahoma"/>
                <w:sz w:val="24"/>
                <w:szCs w:val="24"/>
              </w:rPr>
            </w:pPr>
          </w:p>
        </w:tc>
        <w:tc>
          <w:tcPr>
            <w:tcW w:w="1558" w:type="pct"/>
          </w:tcPr>
          <w:p w14:paraId="45F2C730" w14:textId="77777777" w:rsidR="00AA44C8" w:rsidRPr="00501166" w:rsidRDefault="00AA44C8" w:rsidP="008B2A7F">
            <w:pPr>
              <w:pStyle w:val="Paragraph"/>
              <w:spacing w:line="360" w:lineRule="auto"/>
              <w:jc w:val="left"/>
              <w:rPr>
                <w:rFonts w:cs="Tahoma"/>
                <w:sz w:val="24"/>
                <w:szCs w:val="24"/>
              </w:rPr>
            </w:pPr>
          </w:p>
        </w:tc>
        <w:tc>
          <w:tcPr>
            <w:tcW w:w="949" w:type="pct"/>
          </w:tcPr>
          <w:p w14:paraId="45F2C731" w14:textId="77777777" w:rsidR="00AA44C8" w:rsidRPr="00501166" w:rsidRDefault="00AA44C8" w:rsidP="008B2A7F">
            <w:pPr>
              <w:pStyle w:val="Paragraph"/>
              <w:spacing w:line="360" w:lineRule="auto"/>
              <w:jc w:val="left"/>
              <w:rPr>
                <w:rFonts w:cs="Tahoma"/>
                <w:sz w:val="24"/>
                <w:szCs w:val="24"/>
              </w:rPr>
            </w:pPr>
          </w:p>
        </w:tc>
        <w:tc>
          <w:tcPr>
            <w:tcW w:w="746" w:type="pct"/>
          </w:tcPr>
          <w:p w14:paraId="45F2C732" w14:textId="77777777" w:rsidR="00AA44C8" w:rsidRPr="00501166" w:rsidRDefault="00AA44C8" w:rsidP="008B2A7F">
            <w:pPr>
              <w:pStyle w:val="Paragraph"/>
              <w:spacing w:line="360" w:lineRule="auto"/>
              <w:jc w:val="left"/>
              <w:rPr>
                <w:rFonts w:cs="Tahoma"/>
                <w:sz w:val="24"/>
                <w:szCs w:val="24"/>
              </w:rPr>
            </w:pPr>
          </w:p>
        </w:tc>
      </w:tr>
      <w:tr w:rsidR="00AA44C8" w:rsidRPr="00501166" w14:paraId="45F2C738" w14:textId="77777777" w:rsidTr="005A245C">
        <w:tc>
          <w:tcPr>
            <w:tcW w:w="1746" w:type="pct"/>
          </w:tcPr>
          <w:p w14:paraId="45F2C734" w14:textId="77777777" w:rsidR="00AA44C8" w:rsidRPr="00501166" w:rsidRDefault="00AA44C8" w:rsidP="008B2A7F">
            <w:pPr>
              <w:pStyle w:val="Paragraph"/>
              <w:spacing w:line="360" w:lineRule="auto"/>
              <w:jc w:val="left"/>
              <w:rPr>
                <w:rFonts w:cs="Tahoma"/>
                <w:sz w:val="24"/>
                <w:szCs w:val="24"/>
              </w:rPr>
            </w:pPr>
          </w:p>
        </w:tc>
        <w:tc>
          <w:tcPr>
            <w:tcW w:w="1558" w:type="pct"/>
          </w:tcPr>
          <w:p w14:paraId="45F2C735" w14:textId="77777777" w:rsidR="00AA44C8" w:rsidRPr="00501166" w:rsidRDefault="00AA44C8" w:rsidP="008B2A7F">
            <w:pPr>
              <w:pStyle w:val="Paragraph"/>
              <w:spacing w:line="360" w:lineRule="auto"/>
              <w:jc w:val="left"/>
              <w:rPr>
                <w:rFonts w:cs="Tahoma"/>
                <w:sz w:val="24"/>
                <w:szCs w:val="24"/>
              </w:rPr>
            </w:pPr>
          </w:p>
        </w:tc>
        <w:tc>
          <w:tcPr>
            <w:tcW w:w="949" w:type="pct"/>
          </w:tcPr>
          <w:p w14:paraId="45F2C736" w14:textId="77777777" w:rsidR="00AA44C8" w:rsidRPr="00501166" w:rsidRDefault="00AA44C8" w:rsidP="008B2A7F">
            <w:pPr>
              <w:pStyle w:val="Paragraph"/>
              <w:spacing w:line="360" w:lineRule="auto"/>
              <w:jc w:val="left"/>
              <w:rPr>
                <w:rFonts w:cs="Tahoma"/>
                <w:sz w:val="24"/>
                <w:szCs w:val="24"/>
              </w:rPr>
            </w:pPr>
          </w:p>
        </w:tc>
        <w:tc>
          <w:tcPr>
            <w:tcW w:w="746" w:type="pct"/>
          </w:tcPr>
          <w:p w14:paraId="45F2C737" w14:textId="77777777" w:rsidR="00AA44C8" w:rsidRPr="00501166" w:rsidRDefault="00AA44C8" w:rsidP="008B2A7F">
            <w:pPr>
              <w:pStyle w:val="Paragraph"/>
              <w:spacing w:line="360" w:lineRule="auto"/>
              <w:jc w:val="left"/>
              <w:rPr>
                <w:rFonts w:cs="Tahoma"/>
                <w:sz w:val="24"/>
                <w:szCs w:val="24"/>
              </w:rPr>
            </w:pPr>
          </w:p>
        </w:tc>
      </w:tr>
      <w:bookmarkEnd w:id="2"/>
      <w:bookmarkEnd w:id="3"/>
      <w:bookmarkEnd w:id="4"/>
    </w:tbl>
    <w:p w14:paraId="45F2C739" w14:textId="77777777" w:rsidR="007C4621" w:rsidRPr="00501166" w:rsidRDefault="007C4621" w:rsidP="008B2A7F">
      <w:pPr>
        <w:pStyle w:val="Heading2"/>
        <w:spacing w:line="360" w:lineRule="auto"/>
        <w:rPr>
          <w:rFonts w:cs="Tahoma"/>
          <w:iCs w:val="0"/>
          <w:szCs w:val="24"/>
        </w:rPr>
      </w:pPr>
    </w:p>
    <w:sectPr w:rsidR="007C4621" w:rsidRPr="00501166" w:rsidSect="0058076F">
      <w:headerReference w:type="default" r:id="rId17"/>
      <w:footerReference w:type="default" r:id="rId18"/>
      <w:type w:val="oddPage"/>
      <w:pgSz w:w="11907" w:h="16840" w:code="9"/>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Lee McArthur" w:date="2024-04-29T11:05:00Z" w:initials="LM">
    <w:p w14:paraId="7C2F6D9B" w14:textId="7512A9AD" w:rsidR="443CA621" w:rsidRDefault="443CA621">
      <w:pPr>
        <w:pStyle w:val="CommentText"/>
      </w:pPr>
      <w:r>
        <w:t>Would it be better to refer to 'instruments' rather than 'items'?</w:t>
      </w:r>
      <w:r>
        <w:rPr>
          <w:rStyle w:val="CommentReference"/>
        </w:rPr>
        <w:annotationRef/>
      </w:r>
    </w:p>
  </w:comment>
  <w:comment w:id="11" w:author="Fiona Ord" w:date="2024-05-02T16:30:00Z" w:initials="FO">
    <w:p w14:paraId="55DC79ED" w14:textId="77777777" w:rsidR="00FA3DFB" w:rsidRDefault="00FA3DFB">
      <w:pPr>
        <w:pStyle w:val="CommentText"/>
      </w:pPr>
      <w:r>
        <w:rPr>
          <w:rStyle w:val="CommentReference"/>
        </w:rPr>
        <w:annotationRef/>
      </w:r>
      <w:r>
        <w:t xml:space="preserve">Are all hinges on instruments? Thinking, Forceps, scissors, mosquitoes, pliers.   </w:t>
      </w:r>
    </w:p>
  </w:comment>
  <w:comment w:id="12" w:author="Douglas Stirling" w:date="2024-05-09T16:07:00Z" w:initials="DS">
    <w:p w14:paraId="5C59CF6C" w14:textId="470A075A" w:rsidR="001B2518" w:rsidRDefault="001B2518">
      <w:pPr>
        <w:pStyle w:val="CommentText"/>
      </w:pPr>
      <w:r>
        <w:rPr>
          <w:rStyle w:val="CommentReference"/>
        </w:rPr>
        <w:annotationRef/>
      </w:r>
      <w:r>
        <w:t>Leave as is</w:t>
      </w:r>
    </w:p>
  </w:comment>
  <w:comment w:id="13" w:author="Lee McArthur" w:date="2024-04-29T11:06:00Z" w:initials="LM">
    <w:p w14:paraId="5AFAA96C" w14:textId="55AFB986" w:rsidR="443CA621" w:rsidRDefault="443CA621">
      <w:pPr>
        <w:pStyle w:val="CommentText"/>
      </w:pPr>
      <w:r>
        <w:t>No overloading or overlapping of instruments.</w:t>
      </w:r>
      <w:r>
        <w:rPr>
          <w:rStyle w:val="CommentReference"/>
        </w:rPr>
        <w:annotationRef/>
      </w:r>
    </w:p>
  </w:comment>
  <w:comment w:id="14" w:author="Fiona Ord" w:date="2024-05-02T16:30:00Z" w:initials="FO">
    <w:p w14:paraId="2FD88C5D" w14:textId="77777777" w:rsidR="00B801E0" w:rsidRDefault="00B801E0">
      <w:pPr>
        <w:pStyle w:val="CommentText"/>
      </w:pPr>
      <w:r>
        <w:rPr>
          <w:rStyle w:val="CommentReference"/>
        </w:rPr>
        <w:annotationRef/>
      </w:r>
      <w:r>
        <w:t xml:space="preserve">Agree </w:t>
      </w:r>
    </w:p>
  </w:comment>
  <w:comment w:id="15" w:author="Douglas Stirling" w:date="2024-05-09T16:07:00Z" w:initials="DS">
    <w:p w14:paraId="5CE89640" w14:textId="563F7AE0" w:rsidR="001B2518" w:rsidRDefault="001B2518">
      <w:pPr>
        <w:pStyle w:val="CommentText"/>
      </w:pPr>
      <w:r>
        <w:rPr>
          <w:rStyle w:val="CommentReference"/>
        </w:rPr>
        <w:annotationRef/>
      </w:r>
      <w:r>
        <w:t>Done</w:t>
      </w:r>
    </w:p>
  </w:comment>
  <w:comment w:id="16" w:author="Lee McArthur" w:date="2024-04-29T11:07:00Z" w:initials="LM">
    <w:p w14:paraId="5BB23962" w14:textId="3C5DCE87" w:rsidR="443CA621" w:rsidRDefault="443CA621">
      <w:pPr>
        <w:pStyle w:val="CommentText"/>
      </w:pPr>
      <w:r>
        <w:t>or any signs of corrosion or discolouration, discard the instrument?</w:t>
      </w:r>
      <w:r>
        <w:rPr>
          <w:rStyle w:val="CommentReference"/>
        </w:rPr>
        <w:annotationRef/>
      </w:r>
    </w:p>
  </w:comment>
  <w:comment w:id="17" w:author="Fiona Ord" w:date="2024-05-02T16:31:00Z" w:initials="FO">
    <w:p w14:paraId="66FE0991" w14:textId="77777777" w:rsidR="00EA0D71" w:rsidRDefault="00EA0D71">
      <w:pPr>
        <w:pStyle w:val="CommentText"/>
      </w:pPr>
      <w:r>
        <w:rPr>
          <w:rStyle w:val="CommentReference"/>
        </w:rPr>
        <w:annotationRef/>
      </w:r>
      <w:r>
        <w:t>Agreed,</w:t>
      </w:r>
    </w:p>
  </w:comment>
  <w:comment w:id="18" w:author="Douglas Stirling" w:date="2024-05-09T16:10:00Z" w:initials="DS">
    <w:p w14:paraId="0F424850" w14:textId="6C740919" w:rsidR="00B4403E" w:rsidRDefault="00B4403E">
      <w:pPr>
        <w:pStyle w:val="CommentText"/>
      </w:pPr>
      <w:r>
        <w:rPr>
          <w:rStyle w:val="CommentReference"/>
        </w:rPr>
        <w:annotationRef/>
      </w:r>
      <w:r>
        <w:t>Done</w:t>
      </w:r>
    </w:p>
  </w:comment>
  <w:comment w:id="20" w:author="Fiona Ord" w:date="2024-05-02T16:33:00Z" w:initials="FO">
    <w:p w14:paraId="390FFD30" w14:textId="77777777" w:rsidR="008757A9" w:rsidRDefault="008757A9">
      <w:pPr>
        <w:pStyle w:val="CommentText"/>
      </w:pPr>
      <w:r>
        <w:rPr>
          <w:rStyle w:val="CommentReference"/>
        </w:rPr>
        <w:annotationRef/>
      </w:r>
      <w:r>
        <w:t xml:space="preserve">Possibly a link,? </w:t>
      </w:r>
    </w:p>
  </w:comment>
  <w:comment w:id="21" w:author="Fiona Ord" w:date="2024-05-02T16:34:00Z" w:initials="FO">
    <w:p w14:paraId="565D229F" w14:textId="77777777" w:rsidR="00E33823" w:rsidRDefault="00E33823">
      <w:pPr>
        <w:pStyle w:val="CommentText"/>
      </w:pPr>
      <w:r>
        <w:rPr>
          <w:rStyle w:val="CommentReference"/>
        </w:rPr>
        <w:annotationRef/>
      </w:r>
      <w:r>
        <w:t xml:space="preserve">Or which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2F6D9B" w15:done="0"/>
  <w15:commentEx w15:paraId="55DC79ED" w15:paraIdParent="7C2F6D9B" w15:done="0"/>
  <w15:commentEx w15:paraId="5C59CF6C" w15:paraIdParent="7C2F6D9B" w15:done="0"/>
  <w15:commentEx w15:paraId="5AFAA96C" w15:done="0"/>
  <w15:commentEx w15:paraId="2FD88C5D" w15:paraIdParent="5AFAA96C" w15:done="0"/>
  <w15:commentEx w15:paraId="5CE89640" w15:paraIdParent="5AFAA96C" w15:done="0"/>
  <w15:commentEx w15:paraId="5BB23962" w15:done="0"/>
  <w15:commentEx w15:paraId="66FE0991" w15:paraIdParent="5BB23962" w15:done="0"/>
  <w15:commentEx w15:paraId="0F424850" w15:paraIdParent="5BB23962" w15:done="0"/>
  <w15:commentEx w15:paraId="390FFD30" w15:done="0"/>
  <w15:commentEx w15:paraId="565D229F" w15:paraIdParent="390FFD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D1F08F" w16cex:dateUtc="2024-04-29T10:05:00Z"/>
  <w16cex:commentExtensible w16cex:durableId="29DE3E15" w16cex:dateUtc="2024-05-02T15:30:00Z"/>
  <w16cex:commentExtensible w16cex:durableId="29E77340" w16cex:dateUtc="2024-05-09T15:07:00Z"/>
  <w16cex:commentExtensible w16cex:durableId="0BE0910D" w16cex:dateUtc="2024-04-29T10:06:00Z"/>
  <w16cex:commentExtensible w16cex:durableId="29DE3E2E" w16cex:dateUtc="2024-05-02T15:30:00Z"/>
  <w16cex:commentExtensible w16cex:durableId="29E7733C" w16cex:dateUtc="2024-05-09T15:07:00Z"/>
  <w16cex:commentExtensible w16cex:durableId="06F8CF1E" w16cex:dateUtc="2024-04-29T10:07:00Z"/>
  <w16cex:commentExtensible w16cex:durableId="29DE3E56" w16cex:dateUtc="2024-05-02T15:31:00Z"/>
  <w16cex:commentExtensible w16cex:durableId="29E77401" w16cex:dateUtc="2024-05-09T15:10:00Z"/>
  <w16cex:commentExtensible w16cex:durableId="29DE3EF4" w16cex:dateUtc="2024-05-02T15:33:00Z"/>
  <w16cex:commentExtensible w16cex:durableId="29DE3F0D" w16cex:dateUtc="2024-05-02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F6D9B" w16cid:durableId="5FD1F08F"/>
  <w16cid:commentId w16cid:paraId="55DC79ED" w16cid:durableId="29DE3E15"/>
  <w16cid:commentId w16cid:paraId="5C59CF6C" w16cid:durableId="29E77340"/>
  <w16cid:commentId w16cid:paraId="5AFAA96C" w16cid:durableId="0BE0910D"/>
  <w16cid:commentId w16cid:paraId="2FD88C5D" w16cid:durableId="29DE3E2E"/>
  <w16cid:commentId w16cid:paraId="5CE89640" w16cid:durableId="29E7733C"/>
  <w16cid:commentId w16cid:paraId="5BB23962" w16cid:durableId="06F8CF1E"/>
  <w16cid:commentId w16cid:paraId="66FE0991" w16cid:durableId="29DE3E56"/>
  <w16cid:commentId w16cid:paraId="0F424850" w16cid:durableId="29E77401"/>
  <w16cid:commentId w16cid:paraId="390FFD30" w16cid:durableId="29DE3EF4"/>
  <w16cid:commentId w16cid:paraId="565D229F" w16cid:durableId="29DE3F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CE366" w14:textId="77777777" w:rsidR="00617329" w:rsidRDefault="00617329">
      <w:r>
        <w:separator/>
      </w:r>
    </w:p>
  </w:endnote>
  <w:endnote w:type="continuationSeparator" w:id="0">
    <w:p w14:paraId="160E2AFD" w14:textId="77777777" w:rsidR="00617329" w:rsidRDefault="00617329">
      <w:r>
        <w:continuationSeparator/>
      </w:r>
    </w:p>
  </w:endnote>
  <w:endnote w:type="continuationNotice" w:id="1">
    <w:p w14:paraId="2006DB6F" w14:textId="77777777" w:rsidR="00617329" w:rsidRDefault="00617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C740" w14:textId="287A7855" w:rsidR="002D28D6" w:rsidRPr="00110E4A" w:rsidRDefault="002D28D6" w:rsidP="002D28D6">
    <w:pPr>
      <w:pStyle w:val="Footer"/>
      <w:tabs>
        <w:tab w:val="clear" w:pos="8306"/>
        <w:tab w:val="right" w:pos="9000"/>
      </w:tabs>
      <w:jc w:val="right"/>
      <w:rPr>
        <w:rFonts w:cs="Tahoma"/>
        <w:sz w:val="24"/>
      </w:rPr>
    </w:pPr>
    <w:r w:rsidRPr="00110E4A">
      <w:rPr>
        <w:rFonts w:cs="Tahoma"/>
        <w:sz w:val="24"/>
      </w:rPr>
      <w:t>SDCEP Practice Support Manual template (May 20</w:t>
    </w:r>
    <w:r w:rsidR="00321680" w:rsidRPr="00110E4A">
      <w:rPr>
        <w:rFonts w:cs="Tahoma"/>
        <w:sz w:val="24"/>
      </w:rPr>
      <w:t>24</w:t>
    </w:r>
    <w:r w:rsidRPr="00110E4A">
      <w:rPr>
        <w:rFonts w:cs="Tahoma"/>
        <w:sz w:val="24"/>
      </w:rPr>
      <w:t>)</w:t>
    </w:r>
  </w:p>
  <w:p w14:paraId="45F2C741" w14:textId="77777777" w:rsidR="002D28D6" w:rsidRPr="00110E4A" w:rsidRDefault="002D28D6" w:rsidP="00744B3C">
    <w:pPr>
      <w:pStyle w:val="Footer"/>
      <w:tabs>
        <w:tab w:val="clear" w:pos="8306"/>
        <w:tab w:val="right" w:pos="9000"/>
      </w:tabs>
      <w:jc w:val="center"/>
      <w:rPr>
        <w:rFonts w:cs="Tahoma"/>
        <w:sz w:val="24"/>
      </w:rPr>
    </w:pPr>
    <w:r w:rsidRPr="00110E4A">
      <w:rPr>
        <w:rStyle w:val="PageNumber"/>
        <w:rFonts w:cs="Tahoma"/>
        <w:sz w:val="24"/>
      </w:rPr>
      <w:t xml:space="preserve">Page </w:t>
    </w:r>
    <w:r w:rsidR="00580B5F" w:rsidRPr="00110E4A">
      <w:rPr>
        <w:rStyle w:val="PageNumber"/>
        <w:rFonts w:cs="Tahoma"/>
        <w:sz w:val="24"/>
      </w:rPr>
      <w:fldChar w:fldCharType="begin"/>
    </w:r>
    <w:r w:rsidRPr="00110E4A">
      <w:rPr>
        <w:rStyle w:val="PageNumber"/>
        <w:rFonts w:cs="Tahoma"/>
        <w:sz w:val="24"/>
      </w:rPr>
      <w:instrText xml:space="preserve"> PAGE </w:instrText>
    </w:r>
    <w:r w:rsidR="00580B5F" w:rsidRPr="00110E4A">
      <w:rPr>
        <w:rStyle w:val="PageNumber"/>
        <w:rFonts w:cs="Tahoma"/>
        <w:sz w:val="24"/>
      </w:rPr>
      <w:fldChar w:fldCharType="separate"/>
    </w:r>
    <w:r w:rsidR="00B75BB4" w:rsidRPr="00110E4A">
      <w:rPr>
        <w:rStyle w:val="PageNumber"/>
        <w:rFonts w:cs="Tahoma"/>
        <w:noProof/>
        <w:sz w:val="24"/>
      </w:rPr>
      <w:t>1</w:t>
    </w:r>
    <w:r w:rsidR="00580B5F" w:rsidRPr="00110E4A">
      <w:rPr>
        <w:rStyle w:val="PageNumber"/>
        <w:rFonts w:cs="Tahoma"/>
        <w:sz w:val="24"/>
      </w:rPr>
      <w:fldChar w:fldCharType="end"/>
    </w:r>
    <w:r w:rsidRPr="00110E4A">
      <w:rPr>
        <w:rStyle w:val="PageNumber"/>
        <w:rFonts w:cs="Tahoma"/>
        <w:sz w:val="24"/>
      </w:rPr>
      <w:t xml:space="preserve"> of </w:t>
    </w:r>
    <w:r w:rsidR="00580B5F" w:rsidRPr="00110E4A">
      <w:rPr>
        <w:rStyle w:val="PageNumber"/>
        <w:rFonts w:cs="Tahoma"/>
        <w:sz w:val="24"/>
      </w:rPr>
      <w:fldChar w:fldCharType="begin"/>
    </w:r>
    <w:r w:rsidRPr="00110E4A">
      <w:rPr>
        <w:rStyle w:val="PageNumber"/>
        <w:rFonts w:cs="Tahoma"/>
        <w:sz w:val="24"/>
      </w:rPr>
      <w:instrText xml:space="preserve"> NUMPAGES </w:instrText>
    </w:r>
    <w:r w:rsidR="00580B5F" w:rsidRPr="00110E4A">
      <w:rPr>
        <w:rStyle w:val="PageNumber"/>
        <w:rFonts w:cs="Tahoma"/>
        <w:sz w:val="24"/>
      </w:rPr>
      <w:fldChar w:fldCharType="separate"/>
    </w:r>
    <w:r w:rsidR="00B75BB4" w:rsidRPr="00110E4A">
      <w:rPr>
        <w:rStyle w:val="PageNumber"/>
        <w:rFonts w:cs="Tahoma"/>
        <w:noProof/>
        <w:sz w:val="24"/>
      </w:rPr>
      <w:t>8</w:t>
    </w:r>
    <w:r w:rsidR="00580B5F" w:rsidRPr="00110E4A">
      <w:rPr>
        <w:rStyle w:val="PageNumber"/>
        <w:rFonts w:cs="Tahom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62CA" w14:textId="77777777" w:rsidR="00617329" w:rsidRDefault="00617329">
      <w:r>
        <w:separator/>
      </w:r>
    </w:p>
  </w:footnote>
  <w:footnote w:type="continuationSeparator" w:id="0">
    <w:p w14:paraId="785D9AB0" w14:textId="77777777" w:rsidR="00617329" w:rsidRDefault="00617329">
      <w:r>
        <w:continuationSeparator/>
      </w:r>
    </w:p>
  </w:footnote>
  <w:footnote w:type="continuationNotice" w:id="1">
    <w:p w14:paraId="5137D330" w14:textId="77777777" w:rsidR="00617329" w:rsidRDefault="00617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2C73E" w14:textId="6F24B0DA" w:rsidR="002D28D6" w:rsidRDefault="002D28D6">
    <w:pPr>
      <w:pStyle w:val="Header"/>
      <w:rPr>
        <w:rFonts w:cs="Tahoma"/>
        <w:i/>
        <w:color w:val="0000FF"/>
        <w:sz w:val="16"/>
        <w:szCs w:val="16"/>
        <w:u w:val="single"/>
      </w:rPr>
    </w:pPr>
    <w:r>
      <w:rPr>
        <w:rFonts w:cs="Tahoma"/>
        <w:i/>
        <w:color w:val="0000FF"/>
        <w:sz w:val="16"/>
        <w:szCs w:val="16"/>
      </w:rPr>
      <w:t xml:space="preserve">                                                                                                                       </w:t>
    </w:r>
  </w:p>
  <w:p w14:paraId="0058F110" w14:textId="77777777" w:rsidR="00AA0DD0" w:rsidRPr="00F37987" w:rsidRDefault="002D28D6" w:rsidP="00AA0DD0">
    <w:pPr>
      <w:pStyle w:val="Header"/>
      <w:rPr>
        <w:rFonts w:cs="Tahoma"/>
        <w:b/>
        <w:color w:val="990033"/>
        <w:sz w:val="24"/>
      </w:rPr>
    </w:pPr>
    <w:r w:rsidRPr="00F37987">
      <w:rPr>
        <w:rFonts w:cs="Tahoma"/>
        <w:b/>
        <w:color w:val="990033"/>
        <w:sz w:val="24"/>
      </w:rPr>
      <w:t xml:space="preserve">Decontamination of Reusable Items Policy and Procedures </w:t>
    </w:r>
  </w:p>
  <w:p w14:paraId="45F2C73F" w14:textId="1C8A4C54" w:rsidR="002D28D6" w:rsidRDefault="002D28D6" w:rsidP="00AA0DD0">
    <w:pPr>
      <w:pStyle w:val="Header"/>
      <w:rPr>
        <w:rFonts w:cs="Tahoma"/>
        <w:color w:val="0000FF"/>
        <w:sz w:val="24"/>
      </w:rPr>
    </w:pPr>
  </w:p>
  <w:p w14:paraId="79A61F76" w14:textId="77777777" w:rsidR="00AA0DD0" w:rsidRPr="00AA0DD0" w:rsidRDefault="00AA0DD0" w:rsidP="00AA0DD0">
    <w:pPr>
      <w:pStyle w:val="Header"/>
      <w:rPr>
        <w:rFonts w:cs="Tahom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27.5pt" o:bullet="t">
        <v:imagedata r:id="rId1" o:title="red Molar"/>
      </v:shape>
    </w:pict>
  </w:numPicBullet>
  <w:numPicBullet w:numPicBulletId="1">
    <w:pict>
      <v:shape id="_x0000_i1026" type="#_x0000_t75" style="width:246.75pt;height:269.25pt" o:bullet="t">
        <v:imagedata r:id="rId2" o:title="purple molar no text"/>
      </v:shape>
    </w:pict>
  </w:numPicBullet>
  <w:abstractNum w:abstractNumId="0" w15:restartNumberingAfterBreak="0">
    <w:nsid w:val="FFFFFF7C"/>
    <w:multiLevelType w:val="singleLevel"/>
    <w:tmpl w:val="C5165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4C7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C85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6EF3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0045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C8C1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B2F2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BE7C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B692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A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16070"/>
    <w:multiLevelType w:val="hybridMultilevel"/>
    <w:tmpl w:val="F24E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624408C"/>
    <w:multiLevelType w:val="multilevel"/>
    <w:tmpl w:val="44363BD8"/>
    <w:styleLink w:val="StyleBulleted10pt"/>
    <w:lvl w:ilvl="0">
      <w:start w:val="1"/>
      <w:numFmt w:val="bullet"/>
      <w:lvlText w:val=""/>
      <w:lvlJc w:val="left"/>
      <w:pPr>
        <w:tabs>
          <w:tab w:val="num" w:pos="-631"/>
        </w:tabs>
        <w:ind w:left="1080" w:hanging="360"/>
      </w:pPr>
      <w:rPr>
        <w:rFonts w:ascii="Symbol" w:hAnsi="Symbol"/>
      </w:rPr>
    </w:lvl>
    <w:lvl w:ilvl="1">
      <w:start w:val="1"/>
      <w:numFmt w:val="bullet"/>
      <w:lvlText w:val="o"/>
      <w:lvlJc w:val="left"/>
      <w:pPr>
        <w:tabs>
          <w:tab w:val="num" w:pos="360"/>
        </w:tabs>
        <w:ind w:left="360" w:hanging="360"/>
      </w:pPr>
      <w:rPr>
        <w:rFonts w:ascii="Courier New" w:hAnsi="Courier New" w:cs="Courier New" w:hint="default"/>
        <w:color w:val="auto"/>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Courier New"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Courier New" w:hint="default"/>
      </w:rPr>
    </w:lvl>
    <w:lvl w:ilvl="8">
      <w:start w:val="1"/>
      <w:numFmt w:val="bullet"/>
      <w:lvlText w:val=""/>
      <w:lvlJc w:val="left"/>
      <w:pPr>
        <w:tabs>
          <w:tab w:val="num" w:pos="5205"/>
        </w:tabs>
        <w:ind w:left="5205" w:hanging="360"/>
      </w:pPr>
      <w:rPr>
        <w:rFonts w:ascii="Wingdings" w:hAnsi="Wingdings" w:hint="default"/>
      </w:rPr>
    </w:lvl>
  </w:abstractNum>
  <w:abstractNum w:abstractNumId="13"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D5F21"/>
    <w:multiLevelType w:val="hybridMultilevel"/>
    <w:tmpl w:val="DD189D90"/>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color w:val="auto"/>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15" w15:restartNumberingAfterBreak="0">
    <w:nsid w:val="6E492601"/>
    <w:multiLevelType w:val="hybridMultilevel"/>
    <w:tmpl w:val="E698F16A"/>
    <w:lvl w:ilvl="0" w:tplc="F9586E90">
      <w:start w:val="1"/>
      <w:numFmt w:val="bullet"/>
      <w:pStyle w:val="HFSBullet-Green"/>
      <w:lvlText w:val=""/>
      <w:lvlJc w:val="left"/>
      <w:rPr>
        <w:rFonts w:ascii="Symbol" w:hAnsi="Symbol" w:hint="default"/>
        <w:b w:val="0"/>
        <w:i w:val="0"/>
        <w:caps w:val="0"/>
        <w:smallCaps w:val="0"/>
        <w:strike w:val="0"/>
        <w:dstrike w:val="0"/>
        <w:snapToGrid w:val="0"/>
        <w:vanish w:val="0"/>
        <w:color w:val="5E937F"/>
        <w:spacing w:val="0"/>
        <w:kern w:val="0"/>
        <w:position w:val="0"/>
        <w:sz w:val="24"/>
        <w:u w:val="none"/>
        <w:vertAlign w:val="baseline"/>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E106EC"/>
    <w:multiLevelType w:val="hybridMultilevel"/>
    <w:tmpl w:val="63BEEE48"/>
    <w:lvl w:ilvl="0" w:tplc="EA86CF8C">
      <w:start w:val="1"/>
      <w:numFmt w:val="decimal"/>
      <w:pStyle w:val="InformationBullet-Policies"/>
      <w:lvlText w:val="%1."/>
      <w:lvlJc w:val="left"/>
      <w:pPr>
        <w:tabs>
          <w:tab w:val="num" w:pos="720"/>
        </w:tabs>
        <w:ind w:left="720" w:hanging="360"/>
      </w:pPr>
      <w:rPr>
        <w:sz w:val="40"/>
        <w:szCs w:val="40"/>
      </w:rPr>
    </w:lvl>
    <w:lvl w:ilvl="1" w:tplc="87402368">
      <w:start w:val="1"/>
      <w:numFmt w:val="decimal"/>
      <w:pStyle w:val="StyleInformationbullet211ptBlack"/>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00515738">
    <w:abstractNumId w:val="16"/>
  </w:num>
  <w:num w:numId="2" w16cid:durableId="749548591">
    <w:abstractNumId w:val="14"/>
  </w:num>
  <w:num w:numId="3" w16cid:durableId="1997220043">
    <w:abstractNumId w:val="11"/>
  </w:num>
  <w:num w:numId="4" w16cid:durableId="1374578708">
    <w:abstractNumId w:val="13"/>
  </w:num>
  <w:num w:numId="5" w16cid:durableId="743643748">
    <w:abstractNumId w:val="11"/>
  </w:num>
  <w:num w:numId="6" w16cid:durableId="1987079775">
    <w:abstractNumId w:val="12"/>
  </w:num>
  <w:num w:numId="7" w16cid:durableId="407118745">
    <w:abstractNumId w:val="11"/>
  </w:num>
  <w:num w:numId="8" w16cid:durableId="718092751">
    <w:abstractNumId w:val="10"/>
  </w:num>
  <w:num w:numId="9" w16cid:durableId="980963120">
    <w:abstractNumId w:val="9"/>
  </w:num>
  <w:num w:numId="10" w16cid:durableId="808784718">
    <w:abstractNumId w:val="7"/>
  </w:num>
  <w:num w:numId="11" w16cid:durableId="87584734">
    <w:abstractNumId w:val="6"/>
  </w:num>
  <w:num w:numId="12" w16cid:durableId="1432556010">
    <w:abstractNumId w:val="5"/>
  </w:num>
  <w:num w:numId="13" w16cid:durableId="1352222764">
    <w:abstractNumId w:val="4"/>
  </w:num>
  <w:num w:numId="14" w16cid:durableId="1456211541">
    <w:abstractNumId w:val="8"/>
  </w:num>
  <w:num w:numId="15" w16cid:durableId="948050731">
    <w:abstractNumId w:val="3"/>
  </w:num>
  <w:num w:numId="16" w16cid:durableId="585501457">
    <w:abstractNumId w:val="2"/>
  </w:num>
  <w:num w:numId="17" w16cid:durableId="185365552">
    <w:abstractNumId w:val="1"/>
  </w:num>
  <w:num w:numId="18" w16cid:durableId="500655920">
    <w:abstractNumId w:val="0"/>
  </w:num>
  <w:num w:numId="19" w16cid:durableId="2082100030">
    <w:abstractNumId w:val="15"/>
  </w:num>
  <w:num w:numId="20" w16cid:durableId="1980915227">
    <w:abstractNumId w:val="11"/>
  </w:num>
  <w:num w:numId="21" w16cid:durableId="382868198">
    <w:abstractNumId w:val="11"/>
  </w:num>
  <w:num w:numId="22" w16cid:durableId="1120490971">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McArthur">
    <w15:presenceInfo w15:providerId="AD" w15:userId="S::lee.mcarthur@nes.scot.nhs.uk::753a1b1d-f5fd-44a7-b678-fccbde8f4a22"/>
  </w15:person>
  <w15:person w15:author="Fiona Ord">
    <w15:presenceInfo w15:providerId="AD" w15:userId="S::Fiona.Ord@nes.scot.nhs.uk::50b121b5-b013-4ec3-9cf6-022d9c5f302b"/>
  </w15:person>
  <w15:person w15:author="Douglas Stirling">
    <w15:presenceInfo w15:providerId="AD" w15:userId="S::Douglas.Stirling@nes.scot.nhs.uk::5eb2aae1-fdfb-41ab-a173-ebae3a576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026A"/>
    <w:rsid w:val="00000A43"/>
    <w:rsid w:val="00000B0E"/>
    <w:rsid w:val="00002D6F"/>
    <w:rsid w:val="0000347C"/>
    <w:rsid w:val="0000619E"/>
    <w:rsid w:val="0001056F"/>
    <w:rsid w:val="00011311"/>
    <w:rsid w:val="0001333F"/>
    <w:rsid w:val="00016409"/>
    <w:rsid w:val="000171E4"/>
    <w:rsid w:val="00017B3D"/>
    <w:rsid w:val="00017FB8"/>
    <w:rsid w:val="0002113B"/>
    <w:rsid w:val="00021D6B"/>
    <w:rsid w:val="00022CCD"/>
    <w:rsid w:val="00023203"/>
    <w:rsid w:val="000243BA"/>
    <w:rsid w:val="0002763E"/>
    <w:rsid w:val="00030F86"/>
    <w:rsid w:val="00031BE3"/>
    <w:rsid w:val="00031DB9"/>
    <w:rsid w:val="000332EB"/>
    <w:rsid w:val="000334EA"/>
    <w:rsid w:val="00036EE7"/>
    <w:rsid w:val="00040B53"/>
    <w:rsid w:val="00040D3E"/>
    <w:rsid w:val="00043B91"/>
    <w:rsid w:val="0004450F"/>
    <w:rsid w:val="0005304B"/>
    <w:rsid w:val="00054434"/>
    <w:rsid w:val="00056118"/>
    <w:rsid w:val="00056AE4"/>
    <w:rsid w:val="00060EA5"/>
    <w:rsid w:val="00061E97"/>
    <w:rsid w:val="00067B91"/>
    <w:rsid w:val="00076558"/>
    <w:rsid w:val="00076FC2"/>
    <w:rsid w:val="00077027"/>
    <w:rsid w:val="000850BD"/>
    <w:rsid w:val="00086670"/>
    <w:rsid w:val="00094782"/>
    <w:rsid w:val="000956C4"/>
    <w:rsid w:val="00097C56"/>
    <w:rsid w:val="000A1255"/>
    <w:rsid w:val="000A53B2"/>
    <w:rsid w:val="000A588D"/>
    <w:rsid w:val="000A5A8C"/>
    <w:rsid w:val="000B0FD8"/>
    <w:rsid w:val="000B2BA0"/>
    <w:rsid w:val="000C05D5"/>
    <w:rsid w:val="000C23C0"/>
    <w:rsid w:val="000C3BA3"/>
    <w:rsid w:val="000D1ADC"/>
    <w:rsid w:val="000D22FB"/>
    <w:rsid w:val="000D4605"/>
    <w:rsid w:val="000D4727"/>
    <w:rsid w:val="000D505A"/>
    <w:rsid w:val="000D59DD"/>
    <w:rsid w:val="000D5FC1"/>
    <w:rsid w:val="000D6A82"/>
    <w:rsid w:val="000E55A3"/>
    <w:rsid w:val="000E7ACF"/>
    <w:rsid w:val="000F01D7"/>
    <w:rsid w:val="000F1658"/>
    <w:rsid w:val="000F16E1"/>
    <w:rsid w:val="000F638C"/>
    <w:rsid w:val="000F6D72"/>
    <w:rsid w:val="0010045A"/>
    <w:rsid w:val="001015D4"/>
    <w:rsid w:val="001034C3"/>
    <w:rsid w:val="00103AFE"/>
    <w:rsid w:val="00106358"/>
    <w:rsid w:val="00107640"/>
    <w:rsid w:val="00110E4A"/>
    <w:rsid w:val="00110FE4"/>
    <w:rsid w:val="00111702"/>
    <w:rsid w:val="00112E31"/>
    <w:rsid w:val="0011614C"/>
    <w:rsid w:val="0011736B"/>
    <w:rsid w:val="00117E08"/>
    <w:rsid w:val="00121688"/>
    <w:rsid w:val="0012778A"/>
    <w:rsid w:val="00127ABC"/>
    <w:rsid w:val="00130CCF"/>
    <w:rsid w:val="00133183"/>
    <w:rsid w:val="001413BE"/>
    <w:rsid w:val="00142B12"/>
    <w:rsid w:val="00143566"/>
    <w:rsid w:val="00145D45"/>
    <w:rsid w:val="00147C9D"/>
    <w:rsid w:val="00155A98"/>
    <w:rsid w:val="00157C34"/>
    <w:rsid w:val="00160409"/>
    <w:rsid w:val="0017047C"/>
    <w:rsid w:val="001706E0"/>
    <w:rsid w:val="00174608"/>
    <w:rsid w:val="001748A9"/>
    <w:rsid w:val="00175318"/>
    <w:rsid w:val="00175DA0"/>
    <w:rsid w:val="00176194"/>
    <w:rsid w:val="00176648"/>
    <w:rsid w:val="00176829"/>
    <w:rsid w:val="0018061C"/>
    <w:rsid w:val="00183066"/>
    <w:rsid w:val="00187B93"/>
    <w:rsid w:val="00190464"/>
    <w:rsid w:val="00194ED4"/>
    <w:rsid w:val="0019553F"/>
    <w:rsid w:val="00196469"/>
    <w:rsid w:val="001A01E0"/>
    <w:rsid w:val="001A16EB"/>
    <w:rsid w:val="001A4F20"/>
    <w:rsid w:val="001A6493"/>
    <w:rsid w:val="001B2518"/>
    <w:rsid w:val="001B29EF"/>
    <w:rsid w:val="001B5019"/>
    <w:rsid w:val="001B7761"/>
    <w:rsid w:val="001C28E1"/>
    <w:rsid w:val="001C73A8"/>
    <w:rsid w:val="001E086C"/>
    <w:rsid w:val="001E22F2"/>
    <w:rsid w:val="001F4411"/>
    <w:rsid w:val="00201165"/>
    <w:rsid w:val="00204B0A"/>
    <w:rsid w:val="002056E0"/>
    <w:rsid w:val="00205E26"/>
    <w:rsid w:val="00207A57"/>
    <w:rsid w:val="002129E1"/>
    <w:rsid w:val="002136FA"/>
    <w:rsid w:val="002167C1"/>
    <w:rsid w:val="00216D99"/>
    <w:rsid w:val="002172A6"/>
    <w:rsid w:val="00220095"/>
    <w:rsid w:val="00220494"/>
    <w:rsid w:val="00221C7D"/>
    <w:rsid w:val="00222475"/>
    <w:rsid w:val="00223546"/>
    <w:rsid w:val="00224048"/>
    <w:rsid w:val="00225427"/>
    <w:rsid w:val="00225C17"/>
    <w:rsid w:val="00227985"/>
    <w:rsid w:val="0023028C"/>
    <w:rsid w:val="00235419"/>
    <w:rsid w:val="00242215"/>
    <w:rsid w:val="00242F25"/>
    <w:rsid w:val="00243FB0"/>
    <w:rsid w:val="0024459D"/>
    <w:rsid w:val="00251FE4"/>
    <w:rsid w:val="00252214"/>
    <w:rsid w:val="00255713"/>
    <w:rsid w:val="0025588F"/>
    <w:rsid w:val="002575A0"/>
    <w:rsid w:val="002649F7"/>
    <w:rsid w:val="00265528"/>
    <w:rsid w:val="0026707B"/>
    <w:rsid w:val="00272847"/>
    <w:rsid w:val="00281F1B"/>
    <w:rsid w:val="0028247E"/>
    <w:rsid w:val="00282B20"/>
    <w:rsid w:val="002917CD"/>
    <w:rsid w:val="002956E0"/>
    <w:rsid w:val="002966AA"/>
    <w:rsid w:val="002977CA"/>
    <w:rsid w:val="00297C55"/>
    <w:rsid w:val="002A41EB"/>
    <w:rsid w:val="002A4D0B"/>
    <w:rsid w:val="002A5263"/>
    <w:rsid w:val="002A5EDC"/>
    <w:rsid w:val="002A7BB5"/>
    <w:rsid w:val="002B14EB"/>
    <w:rsid w:val="002B20B3"/>
    <w:rsid w:val="002B3ADD"/>
    <w:rsid w:val="002B598B"/>
    <w:rsid w:val="002B5D26"/>
    <w:rsid w:val="002B70DA"/>
    <w:rsid w:val="002C13C9"/>
    <w:rsid w:val="002D06AF"/>
    <w:rsid w:val="002D1B52"/>
    <w:rsid w:val="002D28D6"/>
    <w:rsid w:val="002D312E"/>
    <w:rsid w:val="002D4CC8"/>
    <w:rsid w:val="002D7E47"/>
    <w:rsid w:val="002E01C1"/>
    <w:rsid w:val="002E371E"/>
    <w:rsid w:val="002E469E"/>
    <w:rsid w:val="002E6060"/>
    <w:rsid w:val="002E7BBD"/>
    <w:rsid w:val="002F2972"/>
    <w:rsid w:val="002F3965"/>
    <w:rsid w:val="002F47BE"/>
    <w:rsid w:val="002F7E1F"/>
    <w:rsid w:val="0030504E"/>
    <w:rsid w:val="003051F4"/>
    <w:rsid w:val="00307587"/>
    <w:rsid w:val="003079D8"/>
    <w:rsid w:val="003154DA"/>
    <w:rsid w:val="0031629A"/>
    <w:rsid w:val="0031725B"/>
    <w:rsid w:val="00321680"/>
    <w:rsid w:val="00322982"/>
    <w:rsid w:val="00324C4A"/>
    <w:rsid w:val="00326FE3"/>
    <w:rsid w:val="00327DEE"/>
    <w:rsid w:val="0033187C"/>
    <w:rsid w:val="0033222D"/>
    <w:rsid w:val="003327FF"/>
    <w:rsid w:val="00333FAC"/>
    <w:rsid w:val="00334A56"/>
    <w:rsid w:val="00336FBD"/>
    <w:rsid w:val="00340058"/>
    <w:rsid w:val="003408A7"/>
    <w:rsid w:val="003408B9"/>
    <w:rsid w:val="003430CD"/>
    <w:rsid w:val="00345497"/>
    <w:rsid w:val="00346770"/>
    <w:rsid w:val="003470A3"/>
    <w:rsid w:val="003477B6"/>
    <w:rsid w:val="0034787F"/>
    <w:rsid w:val="00356654"/>
    <w:rsid w:val="00356D88"/>
    <w:rsid w:val="00360414"/>
    <w:rsid w:val="00360E16"/>
    <w:rsid w:val="00360F97"/>
    <w:rsid w:val="003632C8"/>
    <w:rsid w:val="00364A70"/>
    <w:rsid w:val="00365969"/>
    <w:rsid w:val="00371C75"/>
    <w:rsid w:val="00371C7C"/>
    <w:rsid w:val="00376A63"/>
    <w:rsid w:val="00376DE8"/>
    <w:rsid w:val="003778C7"/>
    <w:rsid w:val="0038083C"/>
    <w:rsid w:val="003829CB"/>
    <w:rsid w:val="00382F8C"/>
    <w:rsid w:val="00385BBF"/>
    <w:rsid w:val="003A0D14"/>
    <w:rsid w:val="003A18CA"/>
    <w:rsid w:val="003A4CC2"/>
    <w:rsid w:val="003A4DCB"/>
    <w:rsid w:val="003A6065"/>
    <w:rsid w:val="003B0E46"/>
    <w:rsid w:val="003B1FD5"/>
    <w:rsid w:val="003B24AB"/>
    <w:rsid w:val="003B3308"/>
    <w:rsid w:val="003B3950"/>
    <w:rsid w:val="003B3F5D"/>
    <w:rsid w:val="003B7B13"/>
    <w:rsid w:val="003B7E8B"/>
    <w:rsid w:val="003C06FA"/>
    <w:rsid w:val="003C38F3"/>
    <w:rsid w:val="003C3EF6"/>
    <w:rsid w:val="003C53AB"/>
    <w:rsid w:val="003C5585"/>
    <w:rsid w:val="003C70A2"/>
    <w:rsid w:val="003D11C3"/>
    <w:rsid w:val="003D29EA"/>
    <w:rsid w:val="003D4C88"/>
    <w:rsid w:val="003D5FE1"/>
    <w:rsid w:val="003D6B01"/>
    <w:rsid w:val="003D7ED7"/>
    <w:rsid w:val="003E3965"/>
    <w:rsid w:val="003E5B1F"/>
    <w:rsid w:val="003E5F89"/>
    <w:rsid w:val="003E6589"/>
    <w:rsid w:val="003F06FB"/>
    <w:rsid w:val="003F08CA"/>
    <w:rsid w:val="003F1B33"/>
    <w:rsid w:val="003F262E"/>
    <w:rsid w:val="003F2A6D"/>
    <w:rsid w:val="003F31F1"/>
    <w:rsid w:val="003F5685"/>
    <w:rsid w:val="004023D8"/>
    <w:rsid w:val="00404339"/>
    <w:rsid w:val="00405F81"/>
    <w:rsid w:val="00412AFB"/>
    <w:rsid w:val="004169AE"/>
    <w:rsid w:val="00417ECB"/>
    <w:rsid w:val="00420ACC"/>
    <w:rsid w:val="004236CE"/>
    <w:rsid w:val="00423C5F"/>
    <w:rsid w:val="00426B1C"/>
    <w:rsid w:val="00427681"/>
    <w:rsid w:val="00431468"/>
    <w:rsid w:val="00432B2F"/>
    <w:rsid w:val="004348E1"/>
    <w:rsid w:val="00435510"/>
    <w:rsid w:val="0044091A"/>
    <w:rsid w:val="004430A6"/>
    <w:rsid w:val="004432D7"/>
    <w:rsid w:val="00445214"/>
    <w:rsid w:val="00446A39"/>
    <w:rsid w:val="004518F9"/>
    <w:rsid w:val="00453716"/>
    <w:rsid w:val="00454CAA"/>
    <w:rsid w:val="00455BD2"/>
    <w:rsid w:val="00456274"/>
    <w:rsid w:val="00456AD4"/>
    <w:rsid w:val="00456BE3"/>
    <w:rsid w:val="00460615"/>
    <w:rsid w:val="0046195F"/>
    <w:rsid w:val="004655CB"/>
    <w:rsid w:val="00465DB1"/>
    <w:rsid w:val="00471F4E"/>
    <w:rsid w:val="0047471D"/>
    <w:rsid w:val="004837E7"/>
    <w:rsid w:val="0049117F"/>
    <w:rsid w:val="00494C96"/>
    <w:rsid w:val="004958E2"/>
    <w:rsid w:val="004A433C"/>
    <w:rsid w:val="004B2980"/>
    <w:rsid w:val="004B324D"/>
    <w:rsid w:val="004B6A0B"/>
    <w:rsid w:val="004B7656"/>
    <w:rsid w:val="004B7EE0"/>
    <w:rsid w:val="004C0497"/>
    <w:rsid w:val="004C0D3E"/>
    <w:rsid w:val="004C69BA"/>
    <w:rsid w:val="004C7631"/>
    <w:rsid w:val="004C7782"/>
    <w:rsid w:val="004C7785"/>
    <w:rsid w:val="004D08C2"/>
    <w:rsid w:val="004D0C90"/>
    <w:rsid w:val="004D1F1F"/>
    <w:rsid w:val="004D40B1"/>
    <w:rsid w:val="004D5050"/>
    <w:rsid w:val="004D69A1"/>
    <w:rsid w:val="004E0763"/>
    <w:rsid w:val="004E1087"/>
    <w:rsid w:val="004E12D0"/>
    <w:rsid w:val="004E160B"/>
    <w:rsid w:val="004E4A17"/>
    <w:rsid w:val="004E4AA9"/>
    <w:rsid w:val="004F3CA9"/>
    <w:rsid w:val="004F6253"/>
    <w:rsid w:val="00501053"/>
    <w:rsid w:val="00501166"/>
    <w:rsid w:val="00501BD6"/>
    <w:rsid w:val="0050290B"/>
    <w:rsid w:val="00502C2C"/>
    <w:rsid w:val="0050307C"/>
    <w:rsid w:val="005034FB"/>
    <w:rsid w:val="00507F56"/>
    <w:rsid w:val="00514021"/>
    <w:rsid w:val="00515CBB"/>
    <w:rsid w:val="00517D56"/>
    <w:rsid w:val="005204BF"/>
    <w:rsid w:val="0052109E"/>
    <w:rsid w:val="00521DB6"/>
    <w:rsid w:val="00523993"/>
    <w:rsid w:val="00526D6A"/>
    <w:rsid w:val="00531241"/>
    <w:rsid w:val="00532505"/>
    <w:rsid w:val="0053781F"/>
    <w:rsid w:val="00540347"/>
    <w:rsid w:val="00540493"/>
    <w:rsid w:val="0054317C"/>
    <w:rsid w:val="005434A1"/>
    <w:rsid w:val="0054405F"/>
    <w:rsid w:val="00547F44"/>
    <w:rsid w:val="005504CB"/>
    <w:rsid w:val="00551365"/>
    <w:rsid w:val="0055371E"/>
    <w:rsid w:val="00554575"/>
    <w:rsid w:val="0056040D"/>
    <w:rsid w:val="00561364"/>
    <w:rsid w:val="00561F0A"/>
    <w:rsid w:val="00562E0C"/>
    <w:rsid w:val="0056410D"/>
    <w:rsid w:val="00564864"/>
    <w:rsid w:val="00567B84"/>
    <w:rsid w:val="00571603"/>
    <w:rsid w:val="005733CB"/>
    <w:rsid w:val="00573FAE"/>
    <w:rsid w:val="0058076F"/>
    <w:rsid w:val="00580B5F"/>
    <w:rsid w:val="0058325F"/>
    <w:rsid w:val="005834D8"/>
    <w:rsid w:val="00585732"/>
    <w:rsid w:val="00585CED"/>
    <w:rsid w:val="00587BAB"/>
    <w:rsid w:val="00587BBC"/>
    <w:rsid w:val="0059098A"/>
    <w:rsid w:val="00594046"/>
    <w:rsid w:val="0059472B"/>
    <w:rsid w:val="00595E4A"/>
    <w:rsid w:val="005A245C"/>
    <w:rsid w:val="005A3D1E"/>
    <w:rsid w:val="005B642A"/>
    <w:rsid w:val="005B6743"/>
    <w:rsid w:val="005C3D42"/>
    <w:rsid w:val="005C6F48"/>
    <w:rsid w:val="005D075E"/>
    <w:rsid w:val="005D1DC3"/>
    <w:rsid w:val="005D44C9"/>
    <w:rsid w:val="005E02FE"/>
    <w:rsid w:val="005E0FD4"/>
    <w:rsid w:val="005E1F61"/>
    <w:rsid w:val="005E446D"/>
    <w:rsid w:val="005E4710"/>
    <w:rsid w:val="005E66D1"/>
    <w:rsid w:val="005F4A84"/>
    <w:rsid w:val="005F4F60"/>
    <w:rsid w:val="005F5392"/>
    <w:rsid w:val="005F54BB"/>
    <w:rsid w:val="005F7C2B"/>
    <w:rsid w:val="006001AC"/>
    <w:rsid w:val="006021BD"/>
    <w:rsid w:val="006054AD"/>
    <w:rsid w:val="00605D0C"/>
    <w:rsid w:val="00615DEA"/>
    <w:rsid w:val="006167D5"/>
    <w:rsid w:val="00617329"/>
    <w:rsid w:val="006205FC"/>
    <w:rsid w:val="00621C2A"/>
    <w:rsid w:val="00630C1C"/>
    <w:rsid w:val="006329EB"/>
    <w:rsid w:val="00634BCD"/>
    <w:rsid w:val="006359E3"/>
    <w:rsid w:val="0063753C"/>
    <w:rsid w:val="00643282"/>
    <w:rsid w:val="00643FF1"/>
    <w:rsid w:val="00644766"/>
    <w:rsid w:val="00646856"/>
    <w:rsid w:val="00651D6A"/>
    <w:rsid w:val="00652F96"/>
    <w:rsid w:val="00653004"/>
    <w:rsid w:val="0065411E"/>
    <w:rsid w:val="00656BC7"/>
    <w:rsid w:val="006601B1"/>
    <w:rsid w:val="0066113F"/>
    <w:rsid w:val="006676D9"/>
    <w:rsid w:val="0067064C"/>
    <w:rsid w:val="0067445A"/>
    <w:rsid w:val="00685EF4"/>
    <w:rsid w:val="006868F3"/>
    <w:rsid w:val="006878B4"/>
    <w:rsid w:val="00690C3F"/>
    <w:rsid w:val="006920B2"/>
    <w:rsid w:val="006928F9"/>
    <w:rsid w:val="00692D2D"/>
    <w:rsid w:val="00695246"/>
    <w:rsid w:val="00695389"/>
    <w:rsid w:val="00695A3D"/>
    <w:rsid w:val="00695A69"/>
    <w:rsid w:val="00696744"/>
    <w:rsid w:val="00696CB9"/>
    <w:rsid w:val="006A1729"/>
    <w:rsid w:val="006A3926"/>
    <w:rsid w:val="006B38F5"/>
    <w:rsid w:val="006B764B"/>
    <w:rsid w:val="006C6269"/>
    <w:rsid w:val="006D09C9"/>
    <w:rsid w:val="006D4F2B"/>
    <w:rsid w:val="006D5977"/>
    <w:rsid w:val="006E1532"/>
    <w:rsid w:val="006E19D6"/>
    <w:rsid w:val="006E1AC7"/>
    <w:rsid w:val="006E2CBF"/>
    <w:rsid w:val="006E4CAE"/>
    <w:rsid w:val="006E538B"/>
    <w:rsid w:val="006E7B5F"/>
    <w:rsid w:val="006F15E1"/>
    <w:rsid w:val="006F20C1"/>
    <w:rsid w:val="006F2ECC"/>
    <w:rsid w:val="006F3565"/>
    <w:rsid w:val="006F4711"/>
    <w:rsid w:val="006F4C39"/>
    <w:rsid w:val="00700AB7"/>
    <w:rsid w:val="0070601F"/>
    <w:rsid w:val="007147F0"/>
    <w:rsid w:val="00714840"/>
    <w:rsid w:val="00714B6C"/>
    <w:rsid w:val="00722BBE"/>
    <w:rsid w:val="00723241"/>
    <w:rsid w:val="00726288"/>
    <w:rsid w:val="00726527"/>
    <w:rsid w:val="00726DA7"/>
    <w:rsid w:val="00731CD5"/>
    <w:rsid w:val="007322DF"/>
    <w:rsid w:val="00736573"/>
    <w:rsid w:val="00742790"/>
    <w:rsid w:val="00742E25"/>
    <w:rsid w:val="00743419"/>
    <w:rsid w:val="00743867"/>
    <w:rsid w:val="00744A71"/>
    <w:rsid w:val="00744B3C"/>
    <w:rsid w:val="007458AC"/>
    <w:rsid w:val="007458DE"/>
    <w:rsid w:val="007566F0"/>
    <w:rsid w:val="00760B22"/>
    <w:rsid w:val="00762075"/>
    <w:rsid w:val="00765A51"/>
    <w:rsid w:val="00770651"/>
    <w:rsid w:val="007710DE"/>
    <w:rsid w:val="00771A14"/>
    <w:rsid w:val="0077494F"/>
    <w:rsid w:val="00774B0B"/>
    <w:rsid w:val="00774F85"/>
    <w:rsid w:val="0077553C"/>
    <w:rsid w:val="00777378"/>
    <w:rsid w:val="007802EB"/>
    <w:rsid w:val="00782F02"/>
    <w:rsid w:val="007843DB"/>
    <w:rsid w:val="00787C3F"/>
    <w:rsid w:val="0079241F"/>
    <w:rsid w:val="00793019"/>
    <w:rsid w:val="007950D8"/>
    <w:rsid w:val="00795129"/>
    <w:rsid w:val="007A1FCD"/>
    <w:rsid w:val="007A2E65"/>
    <w:rsid w:val="007A2E9B"/>
    <w:rsid w:val="007A2EEB"/>
    <w:rsid w:val="007A3049"/>
    <w:rsid w:val="007C0E02"/>
    <w:rsid w:val="007C1A3F"/>
    <w:rsid w:val="007C4621"/>
    <w:rsid w:val="007C5B51"/>
    <w:rsid w:val="007C7C29"/>
    <w:rsid w:val="007D2D8D"/>
    <w:rsid w:val="007D5111"/>
    <w:rsid w:val="007E13DC"/>
    <w:rsid w:val="007E3386"/>
    <w:rsid w:val="007E6148"/>
    <w:rsid w:val="007F4CA2"/>
    <w:rsid w:val="007F5846"/>
    <w:rsid w:val="007F64DC"/>
    <w:rsid w:val="007F7256"/>
    <w:rsid w:val="007F7350"/>
    <w:rsid w:val="00801A1B"/>
    <w:rsid w:val="00803542"/>
    <w:rsid w:val="008066CC"/>
    <w:rsid w:val="008077EC"/>
    <w:rsid w:val="00814F87"/>
    <w:rsid w:val="00815B9C"/>
    <w:rsid w:val="00817DD1"/>
    <w:rsid w:val="00821953"/>
    <w:rsid w:val="0082196B"/>
    <w:rsid w:val="00823F55"/>
    <w:rsid w:val="00824411"/>
    <w:rsid w:val="008268A7"/>
    <w:rsid w:val="00827599"/>
    <w:rsid w:val="00830842"/>
    <w:rsid w:val="00840396"/>
    <w:rsid w:val="00841D6C"/>
    <w:rsid w:val="00842C5B"/>
    <w:rsid w:val="00844C71"/>
    <w:rsid w:val="00851CC4"/>
    <w:rsid w:val="00851E11"/>
    <w:rsid w:val="00855489"/>
    <w:rsid w:val="008579DF"/>
    <w:rsid w:val="00860AAE"/>
    <w:rsid w:val="008624D2"/>
    <w:rsid w:val="00863AF2"/>
    <w:rsid w:val="00864542"/>
    <w:rsid w:val="00870B1B"/>
    <w:rsid w:val="00872103"/>
    <w:rsid w:val="008748BD"/>
    <w:rsid w:val="00874E59"/>
    <w:rsid w:val="0087561E"/>
    <w:rsid w:val="008757A9"/>
    <w:rsid w:val="00882056"/>
    <w:rsid w:val="008859A6"/>
    <w:rsid w:val="00890D5C"/>
    <w:rsid w:val="00891FE5"/>
    <w:rsid w:val="0089214A"/>
    <w:rsid w:val="008923EB"/>
    <w:rsid w:val="00893C22"/>
    <w:rsid w:val="00895B90"/>
    <w:rsid w:val="008A270C"/>
    <w:rsid w:val="008A2F37"/>
    <w:rsid w:val="008B06A2"/>
    <w:rsid w:val="008B2A7F"/>
    <w:rsid w:val="008B3C71"/>
    <w:rsid w:val="008B481E"/>
    <w:rsid w:val="008B7D56"/>
    <w:rsid w:val="008B7F82"/>
    <w:rsid w:val="008C0B8F"/>
    <w:rsid w:val="008C5ACD"/>
    <w:rsid w:val="008C6B35"/>
    <w:rsid w:val="008D2A8E"/>
    <w:rsid w:val="008D6A7D"/>
    <w:rsid w:val="008D6FDF"/>
    <w:rsid w:val="008E3645"/>
    <w:rsid w:val="008E50AA"/>
    <w:rsid w:val="008E715A"/>
    <w:rsid w:val="008F5797"/>
    <w:rsid w:val="008F73FD"/>
    <w:rsid w:val="00900FA4"/>
    <w:rsid w:val="0090407F"/>
    <w:rsid w:val="00911D22"/>
    <w:rsid w:val="00912ADF"/>
    <w:rsid w:val="0091439D"/>
    <w:rsid w:val="009160A3"/>
    <w:rsid w:val="00916C0E"/>
    <w:rsid w:val="00921246"/>
    <w:rsid w:val="009221E1"/>
    <w:rsid w:val="00923584"/>
    <w:rsid w:val="00927989"/>
    <w:rsid w:val="009306FB"/>
    <w:rsid w:val="00930BAB"/>
    <w:rsid w:val="00931917"/>
    <w:rsid w:val="00932796"/>
    <w:rsid w:val="00941109"/>
    <w:rsid w:val="00955F43"/>
    <w:rsid w:val="0095771A"/>
    <w:rsid w:val="009632C1"/>
    <w:rsid w:val="00963DE2"/>
    <w:rsid w:val="00967DF5"/>
    <w:rsid w:val="00977E01"/>
    <w:rsid w:val="0098276A"/>
    <w:rsid w:val="00983CB6"/>
    <w:rsid w:val="00992C5F"/>
    <w:rsid w:val="00993034"/>
    <w:rsid w:val="009955FF"/>
    <w:rsid w:val="00996E40"/>
    <w:rsid w:val="009974FB"/>
    <w:rsid w:val="009A2CC3"/>
    <w:rsid w:val="009B0E7A"/>
    <w:rsid w:val="009C2F5C"/>
    <w:rsid w:val="009C3065"/>
    <w:rsid w:val="009C3683"/>
    <w:rsid w:val="009C48AA"/>
    <w:rsid w:val="009C556B"/>
    <w:rsid w:val="009C6BA0"/>
    <w:rsid w:val="009D02FA"/>
    <w:rsid w:val="009D1007"/>
    <w:rsid w:val="009D24CA"/>
    <w:rsid w:val="009D4C50"/>
    <w:rsid w:val="009E13D4"/>
    <w:rsid w:val="009E48F8"/>
    <w:rsid w:val="009E7402"/>
    <w:rsid w:val="009F21A5"/>
    <w:rsid w:val="009F4B09"/>
    <w:rsid w:val="009F5738"/>
    <w:rsid w:val="009F6B26"/>
    <w:rsid w:val="009F72D6"/>
    <w:rsid w:val="00A024C2"/>
    <w:rsid w:val="00A03418"/>
    <w:rsid w:val="00A04623"/>
    <w:rsid w:val="00A050F2"/>
    <w:rsid w:val="00A05E0C"/>
    <w:rsid w:val="00A104EF"/>
    <w:rsid w:val="00A12146"/>
    <w:rsid w:val="00A131A4"/>
    <w:rsid w:val="00A140AE"/>
    <w:rsid w:val="00A14EC2"/>
    <w:rsid w:val="00A15358"/>
    <w:rsid w:val="00A23397"/>
    <w:rsid w:val="00A25317"/>
    <w:rsid w:val="00A262F2"/>
    <w:rsid w:val="00A278B6"/>
    <w:rsid w:val="00A34F07"/>
    <w:rsid w:val="00A35778"/>
    <w:rsid w:val="00A416AD"/>
    <w:rsid w:val="00A5100D"/>
    <w:rsid w:val="00A56800"/>
    <w:rsid w:val="00A57B29"/>
    <w:rsid w:val="00A64E0F"/>
    <w:rsid w:val="00A6620F"/>
    <w:rsid w:val="00A70FD2"/>
    <w:rsid w:val="00A7274E"/>
    <w:rsid w:val="00A72ED6"/>
    <w:rsid w:val="00A75B32"/>
    <w:rsid w:val="00A80AD3"/>
    <w:rsid w:val="00A82A8B"/>
    <w:rsid w:val="00A83677"/>
    <w:rsid w:val="00A84856"/>
    <w:rsid w:val="00A907C9"/>
    <w:rsid w:val="00A926D5"/>
    <w:rsid w:val="00A92B67"/>
    <w:rsid w:val="00A93DD0"/>
    <w:rsid w:val="00A978B0"/>
    <w:rsid w:val="00AA0DD0"/>
    <w:rsid w:val="00AA2E10"/>
    <w:rsid w:val="00AA44C8"/>
    <w:rsid w:val="00AA46B3"/>
    <w:rsid w:val="00AA4984"/>
    <w:rsid w:val="00AA5BF1"/>
    <w:rsid w:val="00AA65BD"/>
    <w:rsid w:val="00AA67A7"/>
    <w:rsid w:val="00AB20CE"/>
    <w:rsid w:val="00AC029F"/>
    <w:rsid w:val="00AC0711"/>
    <w:rsid w:val="00AC4500"/>
    <w:rsid w:val="00AC5D79"/>
    <w:rsid w:val="00AD6467"/>
    <w:rsid w:val="00AE15C3"/>
    <w:rsid w:val="00AE2C6C"/>
    <w:rsid w:val="00AE47FB"/>
    <w:rsid w:val="00AF33CB"/>
    <w:rsid w:val="00AF7058"/>
    <w:rsid w:val="00AF7497"/>
    <w:rsid w:val="00B016C0"/>
    <w:rsid w:val="00B018DE"/>
    <w:rsid w:val="00B04589"/>
    <w:rsid w:val="00B05ADD"/>
    <w:rsid w:val="00B05BDD"/>
    <w:rsid w:val="00B11FE2"/>
    <w:rsid w:val="00B12885"/>
    <w:rsid w:val="00B15595"/>
    <w:rsid w:val="00B16A86"/>
    <w:rsid w:val="00B16EAC"/>
    <w:rsid w:val="00B23863"/>
    <w:rsid w:val="00B23C7D"/>
    <w:rsid w:val="00B246B7"/>
    <w:rsid w:val="00B271A7"/>
    <w:rsid w:val="00B31A0C"/>
    <w:rsid w:val="00B33EEA"/>
    <w:rsid w:val="00B346B3"/>
    <w:rsid w:val="00B40C73"/>
    <w:rsid w:val="00B4118E"/>
    <w:rsid w:val="00B4403E"/>
    <w:rsid w:val="00B53D91"/>
    <w:rsid w:val="00B60CB8"/>
    <w:rsid w:val="00B63844"/>
    <w:rsid w:val="00B63F3F"/>
    <w:rsid w:val="00B64B87"/>
    <w:rsid w:val="00B653F2"/>
    <w:rsid w:val="00B6636E"/>
    <w:rsid w:val="00B66D1D"/>
    <w:rsid w:val="00B72F53"/>
    <w:rsid w:val="00B739D6"/>
    <w:rsid w:val="00B75BB4"/>
    <w:rsid w:val="00B75C76"/>
    <w:rsid w:val="00B77116"/>
    <w:rsid w:val="00B801E0"/>
    <w:rsid w:val="00B80A93"/>
    <w:rsid w:val="00B81712"/>
    <w:rsid w:val="00B841ED"/>
    <w:rsid w:val="00B842CB"/>
    <w:rsid w:val="00B84CFD"/>
    <w:rsid w:val="00B853A9"/>
    <w:rsid w:val="00B867A9"/>
    <w:rsid w:val="00B934EC"/>
    <w:rsid w:val="00B9755F"/>
    <w:rsid w:val="00B97BFC"/>
    <w:rsid w:val="00BA0E1D"/>
    <w:rsid w:val="00BA1291"/>
    <w:rsid w:val="00BA5033"/>
    <w:rsid w:val="00BA5273"/>
    <w:rsid w:val="00BA6119"/>
    <w:rsid w:val="00BA721F"/>
    <w:rsid w:val="00BA7475"/>
    <w:rsid w:val="00BB3B4D"/>
    <w:rsid w:val="00BC16ED"/>
    <w:rsid w:val="00BC2DB4"/>
    <w:rsid w:val="00BC4023"/>
    <w:rsid w:val="00BC51A1"/>
    <w:rsid w:val="00BC6DE9"/>
    <w:rsid w:val="00BC707B"/>
    <w:rsid w:val="00BC7E71"/>
    <w:rsid w:val="00BD5FD2"/>
    <w:rsid w:val="00BE085F"/>
    <w:rsid w:val="00BE0E95"/>
    <w:rsid w:val="00BE792B"/>
    <w:rsid w:val="00BF0D7B"/>
    <w:rsid w:val="00BF1932"/>
    <w:rsid w:val="00BF2BB8"/>
    <w:rsid w:val="00BF3400"/>
    <w:rsid w:val="00BF39BD"/>
    <w:rsid w:val="00BF6580"/>
    <w:rsid w:val="00BF792A"/>
    <w:rsid w:val="00C02A6F"/>
    <w:rsid w:val="00C0365A"/>
    <w:rsid w:val="00C038A7"/>
    <w:rsid w:val="00C05B8F"/>
    <w:rsid w:val="00C11397"/>
    <w:rsid w:val="00C11A0E"/>
    <w:rsid w:val="00C12618"/>
    <w:rsid w:val="00C14726"/>
    <w:rsid w:val="00C14E68"/>
    <w:rsid w:val="00C1542C"/>
    <w:rsid w:val="00C15A96"/>
    <w:rsid w:val="00C20C3B"/>
    <w:rsid w:val="00C2641A"/>
    <w:rsid w:val="00C279C7"/>
    <w:rsid w:val="00C30560"/>
    <w:rsid w:val="00C3172D"/>
    <w:rsid w:val="00C32DAB"/>
    <w:rsid w:val="00C346A6"/>
    <w:rsid w:val="00C376B1"/>
    <w:rsid w:val="00C400CA"/>
    <w:rsid w:val="00C41F0D"/>
    <w:rsid w:val="00C4589C"/>
    <w:rsid w:val="00C527E5"/>
    <w:rsid w:val="00C52D75"/>
    <w:rsid w:val="00C5363D"/>
    <w:rsid w:val="00C545A7"/>
    <w:rsid w:val="00C545BA"/>
    <w:rsid w:val="00C546C7"/>
    <w:rsid w:val="00C610EC"/>
    <w:rsid w:val="00C6258A"/>
    <w:rsid w:val="00C62F20"/>
    <w:rsid w:val="00C76B2C"/>
    <w:rsid w:val="00C827A6"/>
    <w:rsid w:val="00C85B6A"/>
    <w:rsid w:val="00C90B0F"/>
    <w:rsid w:val="00C92B0E"/>
    <w:rsid w:val="00C973D0"/>
    <w:rsid w:val="00CA1171"/>
    <w:rsid w:val="00CA6773"/>
    <w:rsid w:val="00CA6B19"/>
    <w:rsid w:val="00CB137C"/>
    <w:rsid w:val="00CB2073"/>
    <w:rsid w:val="00CB4B40"/>
    <w:rsid w:val="00CC1C7E"/>
    <w:rsid w:val="00CC2D6E"/>
    <w:rsid w:val="00CD44D8"/>
    <w:rsid w:val="00CD5FAE"/>
    <w:rsid w:val="00CD6454"/>
    <w:rsid w:val="00CF20B7"/>
    <w:rsid w:val="00CF317E"/>
    <w:rsid w:val="00CF3A7C"/>
    <w:rsid w:val="00CF4026"/>
    <w:rsid w:val="00CF64EC"/>
    <w:rsid w:val="00D003B9"/>
    <w:rsid w:val="00D05337"/>
    <w:rsid w:val="00D076A6"/>
    <w:rsid w:val="00D109A0"/>
    <w:rsid w:val="00D1115E"/>
    <w:rsid w:val="00D14430"/>
    <w:rsid w:val="00D16826"/>
    <w:rsid w:val="00D205E2"/>
    <w:rsid w:val="00D22C1F"/>
    <w:rsid w:val="00D2343D"/>
    <w:rsid w:val="00D24571"/>
    <w:rsid w:val="00D26424"/>
    <w:rsid w:val="00D2746B"/>
    <w:rsid w:val="00D27A30"/>
    <w:rsid w:val="00D30573"/>
    <w:rsid w:val="00D317E6"/>
    <w:rsid w:val="00D326D1"/>
    <w:rsid w:val="00D34B73"/>
    <w:rsid w:val="00D41956"/>
    <w:rsid w:val="00D43F53"/>
    <w:rsid w:val="00D464CF"/>
    <w:rsid w:val="00D47355"/>
    <w:rsid w:val="00D475FA"/>
    <w:rsid w:val="00D51299"/>
    <w:rsid w:val="00D5271E"/>
    <w:rsid w:val="00D546A1"/>
    <w:rsid w:val="00D546FD"/>
    <w:rsid w:val="00D559F2"/>
    <w:rsid w:val="00D569FB"/>
    <w:rsid w:val="00D56F5B"/>
    <w:rsid w:val="00D60F63"/>
    <w:rsid w:val="00D627CF"/>
    <w:rsid w:val="00D642B2"/>
    <w:rsid w:val="00D64F11"/>
    <w:rsid w:val="00D65B26"/>
    <w:rsid w:val="00D672AE"/>
    <w:rsid w:val="00D73090"/>
    <w:rsid w:val="00D765C5"/>
    <w:rsid w:val="00D8548C"/>
    <w:rsid w:val="00D85611"/>
    <w:rsid w:val="00D914DE"/>
    <w:rsid w:val="00D93B3F"/>
    <w:rsid w:val="00D970A4"/>
    <w:rsid w:val="00DA03A4"/>
    <w:rsid w:val="00DA0570"/>
    <w:rsid w:val="00DA1B6F"/>
    <w:rsid w:val="00DA72F3"/>
    <w:rsid w:val="00DA73A8"/>
    <w:rsid w:val="00DA79A9"/>
    <w:rsid w:val="00DB28FD"/>
    <w:rsid w:val="00DB399D"/>
    <w:rsid w:val="00DB4311"/>
    <w:rsid w:val="00DB52AE"/>
    <w:rsid w:val="00DC1675"/>
    <w:rsid w:val="00DC2AD7"/>
    <w:rsid w:val="00DC3317"/>
    <w:rsid w:val="00DC381C"/>
    <w:rsid w:val="00DC3C92"/>
    <w:rsid w:val="00DC48F8"/>
    <w:rsid w:val="00DC5B45"/>
    <w:rsid w:val="00DC6413"/>
    <w:rsid w:val="00DC7173"/>
    <w:rsid w:val="00DC7583"/>
    <w:rsid w:val="00DD2F76"/>
    <w:rsid w:val="00DD5302"/>
    <w:rsid w:val="00DD585C"/>
    <w:rsid w:val="00DD7810"/>
    <w:rsid w:val="00DE1369"/>
    <w:rsid w:val="00DE270A"/>
    <w:rsid w:val="00DE485C"/>
    <w:rsid w:val="00DE7067"/>
    <w:rsid w:val="00DF3B11"/>
    <w:rsid w:val="00E01757"/>
    <w:rsid w:val="00E03922"/>
    <w:rsid w:val="00E117B1"/>
    <w:rsid w:val="00E15A98"/>
    <w:rsid w:val="00E16D82"/>
    <w:rsid w:val="00E23A06"/>
    <w:rsid w:val="00E269F7"/>
    <w:rsid w:val="00E311F0"/>
    <w:rsid w:val="00E33823"/>
    <w:rsid w:val="00E35198"/>
    <w:rsid w:val="00E42AD9"/>
    <w:rsid w:val="00E46617"/>
    <w:rsid w:val="00E51370"/>
    <w:rsid w:val="00E551E0"/>
    <w:rsid w:val="00E55FFA"/>
    <w:rsid w:val="00E56AF7"/>
    <w:rsid w:val="00E57599"/>
    <w:rsid w:val="00E57805"/>
    <w:rsid w:val="00E57E66"/>
    <w:rsid w:val="00E639A0"/>
    <w:rsid w:val="00E63D5C"/>
    <w:rsid w:val="00E650DE"/>
    <w:rsid w:val="00E657CA"/>
    <w:rsid w:val="00E67216"/>
    <w:rsid w:val="00E673DB"/>
    <w:rsid w:val="00E72708"/>
    <w:rsid w:val="00E72C5B"/>
    <w:rsid w:val="00E756E5"/>
    <w:rsid w:val="00E80395"/>
    <w:rsid w:val="00E83160"/>
    <w:rsid w:val="00E9007D"/>
    <w:rsid w:val="00E955A4"/>
    <w:rsid w:val="00E95DA3"/>
    <w:rsid w:val="00E96055"/>
    <w:rsid w:val="00E96613"/>
    <w:rsid w:val="00EA0705"/>
    <w:rsid w:val="00EA0D71"/>
    <w:rsid w:val="00EA0E61"/>
    <w:rsid w:val="00EA7F44"/>
    <w:rsid w:val="00EB0E64"/>
    <w:rsid w:val="00EB1FC7"/>
    <w:rsid w:val="00EB2342"/>
    <w:rsid w:val="00EB3F16"/>
    <w:rsid w:val="00EB65D6"/>
    <w:rsid w:val="00EC065B"/>
    <w:rsid w:val="00EC0E10"/>
    <w:rsid w:val="00EC13D5"/>
    <w:rsid w:val="00EC1921"/>
    <w:rsid w:val="00EC4556"/>
    <w:rsid w:val="00EC4E43"/>
    <w:rsid w:val="00ED0577"/>
    <w:rsid w:val="00ED1D9D"/>
    <w:rsid w:val="00ED366B"/>
    <w:rsid w:val="00ED483F"/>
    <w:rsid w:val="00ED70C0"/>
    <w:rsid w:val="00EE226C"/>
    <w:rsid w:val="00EE44A3"/>
    <w:rsid w:val="00EE7665"/>
    <w:rsid w:val="00F04172"/>
    <w:rsid w:val="00F1276A"/>
    <w:rsid w:val="00F14584"/>
    <w:rsid w:val="00F20A3D"/>
    <w:rsid w:val="00F25C8D"/>
    <w:rsid w:val="00F30931"/>
    <w:rsid w:val="00F35ABD"/>
    <w:rsid w:val="00F36C64"/>
    <w:rsid w:val="00F37987"/>
    <w:rsid w:val="00F40592"/>
    <w:rsid w:val="00F4308B"/>
    <w:rsid w:val="00F5083A"/>
    <w:rsid w:val="00F50E8E"/>
    <w:rsid w:val="00F53497"/>
    <w:rsid w:val="00F553E6"/>
    <w:rsid w:val="00F63AE1"/>
    <w:rsid w:val="00F642B9"/>
    <w:rsid w:val="00F67F68"/>
    <w:rsid w:val="00F713C2"/>
    <w:rsid w:val="00F73922"/>
    <w:rsid w:val="00F73A74"/>
    <w:rsid w:val="00F768FB"/>
    <w:rsid w:val="00F87DCA"/>
    <w:rsid w:val="00F94197"/>
    <w:rsid w:val="00F95F2C"/>
    <w:rsid w:val="00F9701D"/>
    <w:rsid w:val="00FA2FDE"/>
    <w:rsid w:val="00FA377D"/>
    <w:rsid w:val="00FA3DFB"/>
    <w:rsid w:val="00FB06DC"/>
    <w:rsid w:val="00FB1352"/>
    <w:rsid w:val="00FB162C"/>
    <w:rsid w:val="00FB31FB"/>
    <w:rsid w:val="00FB3650"/>
    <w:rsid w:val="00FB675C"/>
    <w:rsid w:val="00FB690C"/>
    <w:rsid w:val="00FB71F4"/>
    <w:rsid w:val="00FB7FCE"/>
    <w:rsid w:val="00FC1DB8"/>
    <w:rsid w:val="00FC2688"/>
    <w:rsid w:val="00FC3178"/>
    <w:rsid w:val="00FC4F81"/>
    <w:rsid w:val="00FC4FF9"/>
    <w:rsid w:val="00FC7016"/>
    <w:rsid w:val="00FD2452"/>
    <w:rsid w:val="00FD5645"/>
    <w:rsid w:val="00FE2CA0"/>
    <w:rsid w:val="00FE2CC6"/>
    <w:rsid w:val="00FE34BD"/>
    <w:rsid w:val="00FE3F9F"/>
    <w:rsid w:val="00FF6CE1"/>
    <w:rsid w:val="00FF6D85"/>
    <w:rsid w:val="00FF7AF3"/>
    <w:rsid w:val="00FF7E6A"/>
    <w:rsid w:val="0E5B143C"/>
    <w:rsid w:val="1AFBC3CF"/>
    <w:rsid w:val="443CA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2C67C"/>
  <w15:docId w15:val="{8E9BC699-A187-40D9-8BC4-060B9CB1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28D6"/>
    <w:rPr>
      <w:rFonts w:ascii="Tahoma" w:hAnsi="Tahoma"/>
      <w:sz w:val="22"/>
      <w:szCs w:val="24"/>
    </w:rPr>
  </w:style>
  <w:style w:type="paragraph" w:styleId="Heading1">
    <w:name w:val="heading 1"/>
    <w:basedOn w:val="Normal"/>
    <w:next w:val="Normal"/>
    <w:qFormat/>
    <w:rsid w:val="002D28D6"/>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link w:val="Heading2Char"/>
    <w:qFormat/>
    <w:rsid w:val="00112E31"/>
    <w:pPr>
      <w:keepNext/>
      <w:spacing w:before="240" w:after="240"/>
      <w:outlineLvl w:val="1"/>
    </w:pPr>
    <w:rPr>
      <w:rFonts w:cs="Arial"/>
      <w:b/>
      <w:bCs/>
      <w:iCs/>
      <w:color w:val="990033"/>
      <w:sz w:val="24"/>
      <w:szCs w:val="28"/>
      <w:lang w:eastAsia="en-US"/>
    </w:rPr>
  </w:style>
  <w:style w:type="paragraph" w:styleId="Heading3">
    <w:name w:val="heading 3"/>
    <w:basedOn w:val="Heading4"/>
    <w:next w:val="Normal"/>
    <w:link w:val="Heading3Char"/>
    <w:qFormat/>
    <w:rsid w:val="0067064C"/>
    <w:pPr>
      <w:spacing w:line="360" w:lineRule="auto"/>
      <w:outlineLvl w:val="2"/>
    </w:pPr>
    <w:rPr>
      <w:color w:val="990033"/>
      <w:sz w:val="24"/>
      <w:szCs w:val="24"/>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paragraph" w:styleId="Heading5">
    <w:name w:val="heading 5"/>
    <w:basedOn w:val="Normal"/>
    <w:next w:val="Normal"/>
    <w:qFormat/>
    <w:rsid w:val="00700AB7"/>
    <w:pPr>
      <w:jc w:val="both"/>
      <w:outlineLvl w:val="4"/>
    </w:pPr>
    <w:rPr>
      <w:rFonts w:cs="Tahoma"/>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F3B11"/>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rsid w:val="00DF3B11"/>
    <w:pPr>
      <w:tabs>
        <w:tab w:val="center" w:pos="4153"/>
        <w:tab w:val="right" w:pos="8306"/>
      </w:tabs>
    </w:pPr>
  </w:style>
  <w:style w:type="paragraph" w:styleId="Footer">
    <w:name w:val="footer"/>
    <w:basedOn w:val="Normal"/>
    <w:rsid w:val="00DF3B11"/>
    <w:pPr>
      <w:tabs>
        <w:tab w:val="center" w:pos="4153"/>
        <w:tab w:val="right" w:pos="8306"/>
      </w:tabs>
    </w:pPr>
  </w:style>
  <w:style w:type="paragraph" w:customStyle="1" w:styleId="Informationbullet">
    <w:name w:val="Information bullet"/>
    <w:basedOn w:val="Normal"/>
    <w:rsid w:val="00255713"/>
    <w:pPr>
      <w:numPr>
        <w:numId w:val="2"/>
      </w:numPr>
      <w:spacing w:before="60" w:after="60"/>
      <w:ind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uiPriority w:val="99"/>
    <w:semiHidden/>
    <w:rsid w:val="00DF3B11"/>
    <w:rPr>
      <w:sz w:val="16"/>
      <w:szCs w:val="16"/>
    </w:rPr>
  </w:style>
  <w:style w:type="paragraph" w:styleId="CommentText">
    <w:name w:val="annotation text"/>
    <w:basedOn w:val="Normal"/>
    <w:link w:val="CommentTextChar"/>
    <w:uiPriority w:val="99"/>
    <w:rsid w:val="00DF3B11"/>
    <w:rPr>
      <w:sz w:val="20"/>
      <w:szCs w:val="20"/>
    </w:rPr>
  </w:style>
  <w:style w:type="paragraph" w:styleId="CommentSubject">
    <w:name w:val="annotation subject"/>
    <w:basedOn w:val="CommentText"/>
    <w:next w:val="CommentText"/>
    <w:semiHidden/>
    <w:rsid w:val="00DF3B11"/>
    <w:rPr>
      <w:b/>
      <w:bCs/>
    </w:rPr>
  </w:style>
  <w:style w:type="character" w:styleId="PageNumber">
    <w:name w:val="page number"/>
    <w:basedOn w:val="DefaultParagraphFont"/>
    <w:rsid w:val="00DF3B11"/>
  </w:style>
  <w:style w:type="character" w:styleId="Hyperlink">
    <w:name w:val="Hyperlink"/>
    <w:rsid w:val="00ED483F"/>
    <w:rPr>
      <w:color w:val="0000FF"/>
      <w:u w:val="single"/>
    </w:rPr>
  </w:style>
  <w:style w:type="paragraph" w:styleId="BodyText">
    <w:name w:val="Body Text"/>
    <w:basedOn w:val="Normal"/>
    <w:link w:val="BodyTextChar"/>
    <w:rsid w:val="002C13C9"/>
    <w:rPr>
      <w:rFonts w:ascii="Arial" w:hAnsi="Arial"/>
      <w:b/>
      <w:sz w:val="18"/>
      <w:szCs w:val="20"/>
      <w:lang w:eastAsia="en-US"/>
    </w:rPr>
  </w:style>
  <w:style w:type="paragraph" w:customStyle="1" w:styleId="Sub-informationbullet">
    <w:name w:val="Sub-information bullet"/>
    <w:basedOn w:val="Paragraph"/>
    <w:rsid w:val="00404339"/>
    <w:pPr>
      <w:numPr>
        <w:numId w:val="4"/>
      </w:numPr>
      <w:tabs>
        <w:tab w:val="clear" w:pos="720"/>
      </w:tabs>
      <w:spacing w:before="60" w:after="60"/>
      <w:ind w:left="981" w:right="301" w:hanging="357"/>
    </w:pPr>
  </w:style>
  <w:style w:type="paragraph" w:customStyle="1" w:styleId="Heading1-Policies">
    <w:name w:val="Heading 1 - Policies"/>
    <w:basedOn w:val="Heading2"/>
    <w:rsid w:val="00BF1932"/>
    <w:pPr>
      <w:jc w:val="center"/>
    </w:pPr>
    <w:rPr>
      <w:rFonts w:cs="Tahoma"/>
      <w:i/>
      <w:iCs w:val="0"/>
      <w:caps/>
      <w:szCs w:val="22"/>
    </w:rPr>
  </w:style>
  <w:style w:type="paragraph" w:customStyle="1" w:styleId="Heading2-Policies">
    <w:name w:val="Heading 2 - Policies"/>
    <w:basedOn w:val="Heading2"/>
    <w:rsid w:val="00BF1932"/>
    <w:rPr>
      <w:i/>
      <w:sz w:val="26"/>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5"/>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pPr>
  </w:style>
  <w:style w:type="paragraph" w:customStyle="1" w:styleId="ParagraphforPolicies">
    <w:name w:val="Paragraph for Policies"/>
    <w:basedOn w:val="Normal"/>
    <w:rsid w:val="00BF1932"/>
    <w:pPr>
      <w:spacing w:after="120"/>
      <w:jc w:val="both"/>
    </w:pPr>
    <w:rPr>
      <w:rFonts w:cs="Arial"/>
      <w:szCs w:val="20"/>
      <w:lang w:eastAsia="en-US"/>
    </w:rPr>
  </w:style>
  <w:style w:type="paragraph" w:customStyle="1" w:styleId="InformationBullet-Policies">
    <w:name w:val="Information Bullet - Policies"/>
    <w:basedOn w:val="Informationbullet"/>
    <w:rsid w:val="00BF1932"/>
    <w:pPr>
      <w:numPr>
        <w:numId w:val="1"/>
      </w:numPr>
    </w:pPr>
    <w:rPr>
      <w:sz w:val="24"/>
      <w:szCs w:val="20"/>
    </w:rPr>
  </w:style>
  <w:style w:type="paragraph" w:styleId="FootnoteText">
    <w:name w:val="footnote text"/>
    <w:basedOn w:val="Normal"/>
    <w:semiHidden/>
    <w:rsid w:val="00BF1932"/>
    <w:rPr>
      <w:sz w:val="20"/>
      <w:szCs w:val="20"/>
      <w:lang w:val="en-US" w:eastAsia="en-US"/>
    </w:rPr>
  </w:style>
  <w:style w:type="character" w:styleId="FootnoteReference">
    <w:name w:val="footnote reference"/>
    <w:semiHidden/>
    <w:rsid w:val="00BF1932"/>
    <w:rPr>
      <w:vertAlign w:val="superscript"/>
    </w:rPr>
  </w:style>
  <w:style w:type="paragraph" w:styleId="ListParagraph">
    <w:name w:val="List Paragraph"/>
    <w:basedOn w:val="Normal"/>
    <w:qFormat/>
    <w:rsid w:val="00BF1932"/>
    <w:pPr>
      <w:ind w:left="720"/>
      <w:contextualSpacing/>
    </w:pPr>
    <w:rPr>
      <w:rFonts w:ascii="Arial" w:hAnsi="Arial"/>
      <w:lang w:eastAsia="en-US"/>
    </w:rPr>
  </w:style>
  <w:style w:type="paragraph" w:customStyle="1" w:styleId="Informationbullet-templates">
    <w:name w:val="Information bullet - templates"/>
    <w:basedOn w:val="Normal"/>
    <w:rsid w:val="00BF1932"/>
    <w:pPr>
      <w:tabs>
        <w:tab w:val="num" w:pos="567"/>
      </w:tabs>
      <w:spacing w:before="60" w:after="60"/>
      <w:ind w:left="567" w:right="301" w:hanging="142"/>
      <w:jc w:val="both"/>
    </w:pPr>
    <w:rPr>
      <w:rFonts w:cs="Arial"/>
      <w:sz w:val="20"/>
      <w:szCs w:val="20"/>
      <w:lang w:eastAsia="en-US"/>
    </w:rPr>
  </w:style>
  <w:style w:type="paragraph" w:customStyle="1" w:styleId="Paragraph-template12pt">
    <w:name w:val="Paragraph - template 12 pt"/>
    <w:basedOn w:val="Paragraph"/>
    <w:rsid w:val="00BF1932"/>
    <w:pPr>
      <w:spacing w:before="60"/>
    </w:pPr>
    <w:rPr>
      <w:sz w:val="24"/>
      <w:szCs w:val="20"/>
    </w:rPr>
  </w:style>
  <w:style w:type="character" w:customStyle="1" w:styleId="ParagraphChar">
    <w:name w:val="Paragraph Char"/>
    <w:link w:val="Paragraph"/>
    <w:rsid w:val="00BF1932"/>
    <w:rPr>
      <w:rFonts w:ascii="Tahoma" w:hAnsi="Tahoma" w:cs="Arial"/>
      <w:sz w:val="22"/>
      <w:szCs w:val="22"/>
      <w:lang w:val="en-GB" w:eastAsia="en-US" w:bidi="ar-SA"/>
    </w:rPr>
  </w:style>
  <w:style w:type="paragraph" w:styleId="TOC1">
    <w:name w:val="toc 1"/>
    <w:basedOn w:val="Heading1"/>
    <w:next w:val="Normal"/>
    <w:autoRedefine/>
    <w:semiHidden/>
    <w:rsid w:val="00BF1932"/>
    <w:rPr>
      <w:lang w:val="en-US"/>
    </w:rPr>
  </w:style>
  <w:style w:type="paragraph" w:styleId="TOC2">
    <w:name w:val="toc 2"/>
    <w:basedOn w:val="Heading2"/>
    <w:next w:val="Normal"/>
    <w:autoRedefine/>
    <w:semiHidden/>
    <w:rsid w:val="00BF1932"/>
    <w:pPr>
      <w:ind w:left="240"/>
    </w:pPr>
    <w:rPr>
      <w:lang w:val="en-US"/>
    </w:rPr>
  </w:style>
  <w:style w:type="paragraph" w:styleId="TOC3">
    <w:name w:val="toc 3"/>
    <w:basedOn w:val="Heading3"/>
    <w:next w:val="Normal"/>
    <w:autoRedefine/>
    <w:semiHidden/>
    <w:rsid w:val="00BF1932"/>
    <w:pPr>
      <w:ind w:left="480"/>
    </w:pPr>
    <w:rPr>
      <w:lang w:val="en-US"/>
    </w:rPr>
  </w:style>
  <w:style w:type="character" w:customStyle="1" w:styleId="Heading2Char">
    <w:name w:val="Heading 2 Char"/>
    <w:link w:val="Heading2"/>
    <w:rsid w:val="00112E31"/>
    <w:rPr>
      <w:rFonts w:ascii="Tahoma" w:hAnsi="Tahoma" w:cs="Arial"/>
      <w:b/>
      <w:bCs/>
      <w:iCs/>
      <w:color w:val="990033"/>
      <w:sz w:val="24"/>
      <w:szCs w:val="28"/>
      <w:lang w:eastAsia="en-US"/>
    </w:rPr>
  </w:style>
  <w:style w:type="paragraph" w:customStyle="1" w:styleId="StyleInformationbullet211ptBlack">
    <w:name w:val="Style Information bullet 2 + 11 pt Black"/>
    <w:basedOn w:val="Informationbullet2"/>
    <w:rsid w:val="00BF1932"/>
    <w:pPr>
      <w:numPr>
        <w:numId w:val="1"/>
      </w:numPr>
      <w:ind w:left="1800"/>
    </w:pPr>
    <w:rPr>
      <w:color w:val="000000"/>
      <w:szCs w:val="20"/>
    </w:rPr>
  </w:style>
  <w:style w:type="numbering" w:customStyle="1" w:styleId="StyleBulleted10pt">
    <w:name w:val="Style Bulleted 10 pt"/>
    <w:basedOn w:val="NoList"/>
    <w:rsid w:val="00BF1932"/>
    <w:pPr>
      <w:numPr>
        <w:numId w:val="6"/>
      </w:numPr>
    </w:pPr>
  </w:style>
  <w:style w:type="character" w:customStyle="1" w:styleId="apple-converted-space">
    <w:name w:val="apple-converted-space"/>
    <w:basedOn w:val="DefaultParagraphFont"/>
    <w:rsid w:val="00043B91"/>
  </w:style>
  <w:style w:type="character" w:customStyle="1" w:styleId="linknth-child-evennth-child-4last-child">
    <w:name w:val="link nth-child-even nth-child-4 last-child"/>
    <w:basedOn w:val="DefaultParagraphFont"/>
    <w:rsid w:val="00941109"/>
  </w:style>
  <w:style w:type="paragraph" w:styleId="TOC4">
    <w:name w:val="toc 4"/>
    <w:basedOn w:val="Heading4"/>
    <w:next w:val="Normal"/>
    <w:autoRedefine/>
    <w:semiHidden/>
    <w:rsid w:val="00EB1FC7"/>
    <w:pPr>
      <w:ind w:left="720"/>
    </w:pPr>
  </w:style>
  <w:style w:type="character" w:customStyle="1" w:styleId="Heading3Char">
    <w:name w:val="Heading 3 Char"/>
    <w:link w:val="Heading3"/>
    <w:rsid w:val="0067064C"/>
    <w:rPr>
      <w:rFonts w:ascii="Tahoma" w:hAnsi="Tahoma" w:cs="Tahoma"/>
      <w:b/>
      <w:bCs/>
      <w:color w:val="990033"/>
      <w:sz w:val="24"/>
      <w:szCs w:val="24"/>
      <w:lang w:eastAsia="en-US"/>
    </w:rPr>
  </w:style>
  <w:style w:type="character" w:styleId="UnresolvedMention">
    <w:name w:val="Unresolved Mention"/>
    <w:uiPriority w:val="99"/>
    <w:semiHidden/>
    <w:unhideWhenUsed/>
    <w:rsid w:val="006E538B"/>
    <w:rPr>
      <w:color w:val="605E5C"/>
      <w:shd w:val="clear" w:color="auto" w:fill="E1DFDD"/>
    </w:rPr>
  </w:style>
  <w:style w:type="paragraph" w:styleId="Revision">
    <w:name w:val="Revision"/>
    <w:hidden/>
    <w:uiPriority w:val="99"/>
    <w:semiHidden/>
    <w:rsid w:val="00587BBC"/>
    <w:rPr>
      <w:rFonts w:ascii="Tahoma" w:hAnsi="Tahoma"/>
      <w:sz w:val="22"/>
      <w:szCs w:val="24"/>
    </w:rPr>
  </w:style>
  <w:style w:type="character" w:customStyle="1" w:styleId="BodyTextChar">
    <w:name w:val="Body Text Char"/>
    <w:link w:val="BodyText"/>
    <w:rsid w:val="00160409"/>
    <w:rPr>
      <w:rFonts w:ascii="Arial" w:hAnsi="Arial"/>
      <w:b/>
      <w:sz w:val="18"/>
      <w:lang w:eastAsia="en-US"/>
    </w:rPr>
  </w:style>
  <w:style w:type="paragraph" w:customStyle="1" w:styleId="HFSBullet-Green">
    <w:name w:val="HFS Bullet - Green"/>
    <w:basedOn w:val="Normal"/>
    <w:link w:val="HFSBullet-GreenChar"/>
    <w:qFormat/>
    <w:rsid w:val="00983CB6"/>
    <w:pPr>
      <w:numPr>
        <w:numId w:val="19"/>
      </w:numPr>
      <w:spacing w:after="120"/>
    </w:pPr>
    <w:rPr>
      <w:rFonts w:ascii="Arial" w:hAnsi="Arial"/>
      <w:sz w:val="24"/>
      <w:szCs w:val="20"/>
      <w:lang w:eastAsia="en-US"/>
    </w:rPr>
  </w:style>
  <w:style w:type="character" w:customStyle="1" w:styleId="HFSBullet-GreenChar">
    <w:name w:val="HFS Bullet - Green Char"/>
    <w:link w:val="HFSBullet-Green"/>
    <w:rsid w:val="00983CB6"/>
    <w:rPr>
      <w:rFonts w:ascii="Arial" w:hAnsi="Arial"/>
      <w:sz w:val="24"/>
      <w:lang w:eastAsia="en-US"/>
    </w:rPr>
  </w:style>
  <w:style w:type="character" w:customStyle="1" w:styleId="CommentTextChar">
    <w:name w:val="Comment Text Char"/>
    <w:link w:val="CommentText"/>
    <w:uiPriority w:val="99"/>
    <w:rsid w:val="00D076A6"/>
    <w:rPr>
      <w:rFonts w:ascii="Tahoma" w:hAnsi="Tahoma"/>
    </w:rPr>
  </w:style>
  <w:style w:type="table" w:customStyle="1" w:styleId="GridTable4-Accent11">
    <w:name w:val="Grid Table 4 - Accent 11"/>
    <w:basedOn w:val="TableNormal"/>
    <w:next w:val="GridTable4-Accent1"/>
    <w:uiPriority w:val="49"/>
    <w:rsid w:val="00C20C3B"/>
    <w:rPr>
      <w:rFonts w:ascii="Arial" w:eastAsia="Arial" w:hAnsi="Arial" w:cs="Arial"/>
      <w:sz w:val="22"/>
      <w:szCs w:val="22"/>
      <w:lang w:eastAsia="en-US"/>
    </w:rPr>
    <w:tblPr>
      <w:tblStyleRowBandSize w:val="1"/>
      <w:tblStyleColBandSize w:val="1"/>
      <w:tblBorders>
        <w:top w:val="single" w:sz="4" w:space="0" w:color="9CC0B2"/>
        <w:left w:val="single" w:sz="4" w:space="0" w:color="9CC0B2"/>
        <w:bottom w:val="single" w:sz="4" w:space="0" w:color="9CC0B2"/>
        <w:right w:val="single" w:sz="4" w:space="0" w:color="9CC0B2"/>
        <w:insideH w:val="single" w:sz="4" w:space="0" w:color="9CC0B2"/>
        <w:insideV w:val="single" w:sz="4" w:space="0" w:color="9CC0B2"/>
      </w:tblBorders>
    </w:tblPr>
    <w:tblStylePr w:type="firstRow">
      <w:rPr>
        <w:b/>
        <w:bCs/>
        <w:color w:val="FFFFFF"/>
      </w:rPr>
      <w:tblPr/>
      <w:tcPr>
        <w:tcBorders>
          <w:top w:val="single" w:sz="4" w:space="0" w:color="5E937F"/>
          <w:left w:val="single" w:sz="4" w:space="0" w:color="5E937F"/>
          <w:bottom w:val="single" w:sz="4" w:space="0" w:color="5E937F"/>
          <w:right w:val="single" w:sz="4" w:space="0" w:color="5E937F"/>
          <w:insideH w:val="nil"/>
          <w:insideV w:val="nil"/>
        </w:tcBorders>
        <w:shd w:val="clear" w:color="auto" w:fill="5E937F"/>
      </w:tcPr>
    </w:tblStylePr>
    <w:tblStylePr w:type="lastRow">
      <w:rPr>
        <w:b/>
        <w:bCs/>
      </w:rPr>
      <w:tblPr/>
      <w:tcPr>
        <w:tcBorders>
          <w:top w:val="double" w:sz="4" w:space="0" w:color="5E937F"/>
        </w:tcBorders>
      </w:tcPr>
    </w:tblStylePr>
    <w:tblStylePr w:type="firstCol">
      <w:rPr>
        <w:b/>
        <w:bCs/>
      </w:rPr>
    </w:tblStylePr>
    <w:tblStylePr w:type="lastCol">
      <w:rPr>
        <w:b/>
        <w:bCs/>
      </w:rPr>
    </w:tblStylePr>
    <w:tblStylePr w:type="band1Vert">
      <w:tblPr/>
      <w:tcPr>
        <w:shd w:val="clear" w:color="auto" w:fill="DEEAE5"/>
      </w:tcPr>
    </w:tblStylePr>
    <w:tblStylePr w:type="band1Horz">
      <w:tblPr/>
      <w:tcPr>
        <w:shd w:val="clear" w:color="auto" w:fill="DEEAE5"/>
      </w:tcPr>
    </w:tblStylePr>
  </w:style>
  <w:style w:type="table" w:styleId="GridTable4-Accent1">
    <w:name w:val="Grid Table 4 Accent 1"/>
    <w:basedOn w:val="TableNormal"/>
    <w:uiPriority w:val="49"/>
    <w:rsid w:val="00C20C3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9274">
      <w:bodyDiv w:val="1"/>
      <w:marLeft w:val="0"/>
      <w:marRight w:val="0"/>
      <w:marTop w:val="0"/>
      <w:marBottom w:val="0"/>
      <w:divBdr>
        <w:top w:val="none" w:sz="0" w:space="0" w:color="auto"/>
        <w:left w:val="none" w:sz="0" w:space="0" w:color="auto"/>
        <w:bottom w:val="none" w:sz="0" w:space="0" w:color="auto"/>
        <w:right w:val="none" w:sz="0" w:space="0" w:color="auto"/>
      </w:divBdr>
      <w:divsChild>
        <w:div w:id="1628048562">
          <w:marLeft w:val="0"/>
          <w:marRight w:val="0"/>
          <w:marTop w:val="0"/>
          <w:marBottom w:val="0"/>
          <w:divBdr>
            <w:top w:val="none" w:sz="0" w:space="0" w:color="auto"/>
            <w:left w:val="none" w:sz="0" w:space="0" w:color="auto"/>
            <w:bottom w:val="none" w:sz="0" w:space="0" w:color="auto"/>
            <w:right w:val="none" w:sz="0" w:space="0" w:color="auto"/>
          </w:divBdr>
          <w:divsChild>
            <w:div w:id="2028755126">
              <w:marLeft w:val="0"/>
              <w:marRight w:val="0"/>
              <w:marTop w:val="0"/>
              <w:marBottom w:val="0"/>
              <w:divBdr>
                <w:top w:val="none" w:sz="0" w:space="0" w:color="auto"/>
                <w:left w:val="none" w:sz="0" w:space="0" w:color="auto"/>
                <w:bottom w:val="none" w:sz="0" w:space="0" w:color="auto"/>
                <w:right w:val="none" w:sz="0" w:space="0" w:color="auto"/>
              </w:divBdr>
              <w:divsChild>
                <w:div w:id="1360744520">
                  <w:marLeft w:val="0"/>
                  <w:marRight w:val="0"/>
                  <w:marTop w:val="0"/>
                  <w:marBottom w:val="0"/>
                  <w:divBdr>
                    <w:top w:val="none" w:sz="0" w:space="0" w:color="auto"/>
                    <w:left w:val="none" w:sz="0" w:space="0" w:color="auto"/>
                    <w:bottom w:val="none" w:sz="0" w:space="0" w:color="auto"/>
                    <w:right w:val="none" w:sz="0" w:space="0" w:color="auto"/>
                  </w:divBdr>
                  <w:divsChild>
                    <w:div w:id="196895830">
                      <w:marLeft w:val="0"/>
                      <w:marRight w:val="0"/>
                      <w:marTop w:val="0"/>
                      <w:marBottom w:val="0"/>
                      <w:divBdr>
                        <w:top w:val="none" w:sz="0" w:space="0" w:color="auto"/>
                        <w:left w:val="none" w:sz="0" w:space="0" w:color="auto"/>
                        <w:bottom w:val="none" w:sz="0" w:space="0" w:color="auto"/>
                        <w:right w:val="none" w:sz="0" w:space="0" w:color="auto"/>
                      </w:divBdr>
                      <w:divsChild>
                        <w:div w:id="1947228030">
                          <w:marLeft w:val="0"/>
                          <w:marRight w:val="0"/>
                          <w:marTop w:val="0"/>
                          <w:marBottom w:val="0"/>
                          <w:divBdr>
                            <w:top w:val="none" w:sz="0" w:space="0" w:color="auto"/>
                            <w:left w:val="none" w:sz="0" w:space="0" w:color="auto"/>
                            <w:bottom w:val="none" w:sz="0" w:space="0" w:color="auto"/>
                            <w:right w:val="none" w:sz="0" w:space="0" w:color="auto"/>
                          </w:divBdr>
                          <w:divsChild>
                            <w:div w:id="568342928">
                              <w:marLeft w:val="0"/>
                              <w:marRight w:val="0"/>
                              <w:marTop w:val="0"/>
                              <w:marBottom w:val="0"/>
                              <w:divBdr>
                                <w:top w:val="none" w:sz="0" w:space="0" w:color="auto"/>
                                <w:left w:val="none" w:sz="0" w:space="0" w:color="auto"/>
                                <w:bottom w:val="none" w:sz="0" w:space="0" w:color="auto"/>
                                <w:right w:val="none" w:sz="0" w:space="0" w:color="auto"/>
                              </w:divBdr>
                              <w:divsChild>
                                <w:div w:id="935093232">
                                  <w:marLeft w:val="0"/>
                                  <w:marRight w:val="0"/>
                                  <w:marTop w:val="0"/>
                                  <w:marBottom w:val="0"/>
                                  <w:divBdr>
                                    <w:top w:val="none" w:sz="0" w:space="0" w:color="auto"/>
                                    <w:left w:val="none" w:sz="0" w:space="0" w:color="auto"/>
                                    <w:bottom w:val="none" w:sz="0" w:space="0" w:color="auto"/>
                                    <w:right w:val="none" w:sz="0" w:space="0" w:color="auto"/>
                                  </w:divBdr>
                                  <w:divsChild>
                                    <w:div w:id="99566902">
                                      <w:marLeft w:val="0"/>
                                      <w:marRight w:val="0"/>
                                      <w:marTop w:val="0"/>
                                      <w:marBottom w:val="0"/>
                                      <w:divBdr>
                                        <w:top w:val="none" w:sz="0" w:space="0" w:color="auto"/>
                                        <w:left w:val="none" w:sz="0" w:space="0" w:color="auto"/>
                                        <w:bottom w:val="none" w:sz="0" w:space="0" w:color="auto"/>
                                        <w:right w:val="none" w:sz="0" w:space="0" w:color="auto"/>
                                      </w:divBdr>
                                      <w:divsChild>
                                        <w:div w:id="739330697">
                                          <w:marLeft w:val="0"/>
                                          <w:marRight w:val="0"/>
                                          <w:marTop w:val="0"/>
                                          <w:marBottom w:val="0"/>
                                          <w:divBdr>
                                            <w:top w:val="none" w:sz="0" w:space="0" w:color="auto"/>
                                            <w:left w:val="none" w:sz="0" w:space="0" w:color="auto"/>
                                            <w:bottom w:val="none" w:sz="0" w:space="0" w:color="auto"/>
                                            <w:right w:val="none" w:sz="0" w:space="0" w:color="auto"/>
                                          </w:divBdr>
                                        </w:div>
                                        <w:div w:id="1327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441901">
      <w:bodyDiv w:val="1"/>
      <w:marLeft w:val="75"/>
      <w:marRight w:val="75"/>
      <w:marTop w:val="75"/>
      <w:marBottom w:val="19"/>
      <w:divBdr>
        <w:top w:val="none" w:sz="0" w:space="0" w:color="auto"/>
        <w:left w:val="none" w:sz="0" w:space="0" w:color="auto"/>
        <w:bottom w:val="none" w:sz="0" w:space="0" w:color="auto"/>
        <w:right w:val="none" w:sz="0" w:space="0" w:color="auto"/>
      </w:divBdr>
      <w:divsChild>
        <w:div w:id="1086994266">
          <w:marLeft w:val="0"/>
          <w:marRight w:val="0"/>
          <w:marTop w:val="0"/>
          <w:marBottom w:val="0"/>
          <w:divBdr>
            <w:top w:val="none" w:sz="0" w:space="0" w:color="auto"/>
            <w:left w:val="none" w:sz="0" w:space="0" w:color="auto"/>
            <w:bottom w:val="none" w:sz="0" w:space="0" w:color="auto"/>
            <w:right w:val="none" w:sz="0" w:space="0" w:color="auto"/>
          </w:divBdr>
        </w:div>
      </w:divsChild>
    </w:div>
    <w:div w:id="658272249">
      <w:bodyDiv w:val="1"/>
      <w:marLeft w:val="75"/>
      <w:marRight w:val="75"/>
      <w:marTop w:val="75"/>
      <w:marBottom w:val="19"/>
      <w:divBdr>
        <w:top w:val="none" w:sz="0" w:space="0" w:color="auto"/>
        <w:left w:val="none" w:sz="0" w:space="0" w:color="auto"/>
        <w:bottom w:val="none" w:sz="0" w:space="0" w:color="auto"/>
        <w:right w:val="none" w:sz="0" w:space="0" w:color="auto"/>
      </w:divBdr>
      <w:divsChild>
        <w:div w:id="350182020">
          <w:marLeft w:val="0"/>
          <w:marRight w:val="0"/>
          <w:marTop w:val="0"/>
          <w:marBottom w:val="0"/>
          <w:divBdr>
            <w:top w:val="none" w:sz="0" w:space="0" w:color="auto"/>
            <w:left w:val="none" w:sz="0" w:space="0" w:color="auto"/>
            <w:bottom w:val="none" w:sz="0" w:space="0" w:color="auto"/>
            <w:right w:val="none" w:sz="0" w:space="0" w:color="auto"/>
          </w:divBdr>
        </w:div>
      </w:divsChild>
    </w:div>
    <w:div w:id="999773992">
      <w:bodyDiv w:val="1"/>
      <w:marLeft w:val="0"/>
      <w:marRight w:val="0"/>
      <w:marTop w:val="0"/>
      <w:marBottom w:val="0"/>
      <w:divBdr>
        <w:top w:val="none" w:sz="0" w:space="0" w:color="auto"/>
        <w:left w:val="none" w:sz="0" w:space="0" w:color="auto"/>
        <w:bottom w:val="none" w:sz="0" w:space="0" w:color="auto"/>
        <w:right w:val="none" w:sz="0" w:space="0" w:color="auto"/>
      </w:divBdr>
      <w:divsChild>
        <w:div w:id="468942798">
          <w:marLeft w:val="0"/>
          <w:marRight w:val="0"/>
          <w:marTop w:val="0"/>
          <w:marBottom w:val="0"/>
          <w:divBdr>
            <w:top w:val="none" w:sz="0" w:space="0" w:color="auto"/>
            <w:left w:val="none" w:sz="0" w:space="0" w:color="auto"/>
            <w:bottom w:val="none" w:sz="0" w:space="0" w:color="auto"/>
            <w:right w:val="none" w:sz="0" w:space="0" w:color="auto"/>
          </w:divBdr>
          <w:divsChild>
            <w:div w:id="697849342">
              <w:marLeft w:val="0"/>
              <w:marRight w:val="0"/>
              <w:marTop w:val="0"/>
              <w:marBottom w:val="0"/>
              <w:divBdr>
                <w:top w:val="none" w:sz="0" w:space="0" w:color="auto"/>
                <w:left w:val="none" w:sz="0" w:space="0" w:color="auto"/>
                <w:bottom w:val="none" w:sz="0" w:space="0" w:color="auto"/>
                <w:right w:val="none" w:sz="0" w:space="0" w:color="auto"/>
              </w:divBdr>
              <w:divsChild>
                <w:div w:id="873343040">
                  <w:marLeft w:val="0"/>
                  <w:marRight w:val="0"/>
                  <w:marTop w:val="0"/>
                  <w:marBottom w:val="0"/>
                  <w:divBdr>
                    <w:top w:val="none" w:sz="0" w:space="0" w:color="auto"/>
                    <w:left w:val="none" w:sz="0" w:space="0" w:color="auto"/>
                    <w:bottom w:val="none" w:sz="0" w:space="0" w:color="auto"/>
                    <w:right w:val="none" w:sz="0" w:space="0" w:color="auto"/>
                  </w:divBdr>
                  <w:divsChild>
                    <w:div w:id="1093745299">
                      <w:marLeft w:val="0"/>
                      <w:marRight w:val="0"/>
                      <w:marTop w:val="0"/>
                      <w:marBottom w:val="0"/>
                      <w:divBdr>
                        <w:top w:val="none" w:sz="0" w:space="0" w:color="auto"/>
                        <w:left w:val="none" w:sz="0" w:space="0" w:color="auto"/>
                        <w:bottom w:val="none" w:sz="0" w:space="0" w:color="auto"/>
                        <w:right w:val="none" w:sz="0" w:space="0" w:color="auto"/>
                      </w:divBdr>
                      <w:divsChild>
                        <w:div w:id="997728420">
                          <w:marLeft w:val="0"/>
                          <w:marRight w:val="0"/>
                          <w:marTop w:val="0"/>
                          <w:marBottom w:val="0"/>
                          <w:divBdr>
                            <w:top w:val="none" w:sz="0" w:space="0" w:color="auto"/>
                            <w:left w:val="none" w:sz="0" w:space="0" w:color="auto"/>
                            <w:bottom w:val="none" w:sz="0" w:space="0" w:color="auto"/>
                            <w:right w:val="none" w:sz="0" w:space="0" w:color="auto"/>
                          </w:divBdr>
                          <w:divsChild>
                            <w:div w:id="1574584766">
                              <w:marLeft w:val="0"/>
                              <w:marRight w:val="0"/>
                              <w:marTop w:val="0"/>
                              <w:marBottom w:val="0"/>
                              <w:divBdr>
                                <w:top w:val="none" w:sz="0" w:space="0" w:color="auto"/>
                                <w:left w:val="none" w:sz="0" w:space="0" w:color="auto"/>
                                <w:bottom w:val="none" w:sz="0" w:space="0" w:color="auto"/>
                                <w:right w:val="none" w:sz="0" w:space="0" w:color="auto"/>
                              </w:divBdr>
                              <w:divsChild>
                                <w:div w:id="244346393">
                                  <w:marLeft w:val="0"/>
                                  <w:marRight w:val="0"/>
                                  <w:marTop w:val="0"/>
                                  <w:marBottom w:val="0"/>
                                  <w:divBdr>
                                    <w:top w:val="none" w:sz="0" w:space="0" w:color="auto"/>
                                    <w:left w:val="none" w:sz="0" w:space="0" w:color="auto"/>
                                    <w:bottom w:val="none" w:sz="0" w:space="0" w:color="auto"/>
                                    <w:right w:val="none" w:sz="0" w:space="0" w:color="auto"/>
                                  </w:divBdr>
                                  <w:divsChild>
                                    <w:div w:id="361319570">
                                      <w:marLeft w:val="0"/>
                                      <w:marRight w:val="0"/>
                                      <w:marTop w:val="0"/>
                                      <w:marBottom w:val="0"/>
                                      <w:divBdr>
                                        <w:top w:val="none" w:sz="0" w:space="0" w:color="auto"/>
                                        <w:left w:val="none" w:sz="0" w:space="0" w:color="auto"/>
                                        <w:bottom w:val="none" w:sz="0" w:space="0" w:color="auto"/>
                                        <w:right w:val="none" w:sz="0" w:space="0" w:color="auto"/>
                                      </w:divBdr>
                                      <w:divsChild>
                                        <w:div w:id="770660182">
                                          <w:marLeft w:val="0"/>
                                          <w:marRight w:val="0"/>
                                          <w:marTop w:val="0"/>
                                          <w:marBottom w:val="0"/>
                                          <w:divBdr>
                                            <w:top w:val="none" w:sz="0" w:space="0" w:color="auto"/>
                                            <w:left w:val="none" w:sz="0" w:space="0" w:color="auto"/>
                                            <w:bottom w:val="none" w:sz="0" w:space="0" w:color="auto"/>
                                            <w:right w:val="none" w:sz="0" w:space="0" w:color="auto"/>
                                          </w:divBdr>
                                        </w:div>
                                        <w:div w:id="813790054">
                                          <w:marLeft w:val="0"/>
                                          <w:marRight w:val="0"/>
                                          <w:marTop w:val="0"/>
                                          <w:marBottom w:val="0"/>
                                          <w:divBdr>
                                            <w:top w:val="none" w:sz="0" w:space="0" w:color="auto"/>
                                            <w:left w:val="none" w:sz="0" w:space="0" w:color="auto"/>
                                            <w:bottom w:val="none" w:sz="0" w:space="0" w:color="auto"/>
                                            <w:right w:val="none" w:sz="0" w:space="0" w:color="auto"/>
                                          </w:divBdr>
                                        </w:div>
                                        <w:div w:id="936407699">
                                          <w:marLeft w:val="0"/>
                                          <w:marRight w:val="0"/>
                                          <w:marTop w:val="0"/>
                                          <w:marBottom w:val="0"/>
                                          <w:divBdr>
                                            <w:top w:val="none" w:sz="0" w:space="0" w:color="auto"/>
                                            <w:left w:val="none" w:sz="0" w:space="0" w:color="auto"/>
                                            <w:bottom w:val="none" w:sz="0" w:space="0" w:color="auto"/>
                                            <w:right w:val="none" w:sz="0" w:space="0" w:color="auto"/>
                                          </w:divBdr>
                                        </w:div>
                                        <w:div w:id="10284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656321">
      <w:bodyDiv w:val="1"/>
      <w:marLeft w:val="0"/>
      <w:marRight w:val="0"/>
      <w:marTop w:val="0"/>
      <w:marBottom w:val="0"/>
      <w:divBdr>
        <w:top w:val="none" w:sz="0" w:space="0" w:color="auto"/>
        <w:left w:val="none" w:sz="0" w:space="0" w:color="auto"/>
        <w:bottom w:val="none" w:sz="0" w:space="0" w:color="auto"/>
        <w:right w:val="none" w:sz="0" w:space="0" w:color="auto"/>
      </w:divBdr>
      <w:divsChild>
        <w:div w:id="1553420660">
          <w:marLeft w:val="0"/>
          <w:marRight w:val="0"/>
          <w:marTop w:val="0"/>
          <w:marBottom w:val="0"/>
          <w:divBdr>
            <w:top w:val="none" w:sz="0" w:space="0" w:color="auto"/>
            <w:left w:val="none" w:sz="0" w:space="0" w:color="auto"/>
            <w:bottom w:val="none" w:sz="0" w:space="0" w:color="auto"/>
            <w:right w:val="none" w:sz="0" w:space="0" w:color="auto"/>
          </w:divBdr>
          <w:divsChild>
            <w:div w:id="84694795">
              <w:marLeft w:val="0"/>
              <w:marRight w:val="0"/>
              <w:marTop w:val="0"/>
              <w:marBottom w:val="0"/>
              <w:divBdr>
                <w:top w:val="none" w:sz="0" w:space="0" w:color="auto"/>
                <w:left w:val="none" w:sz="0" w:space="0" w:color="auto"/>
                <w:bottom w:val="none" w:sz="0" w:space="0" w:color="auto"/>
                <w:right w:val="none" w:sz="0" w:space="0" w:color="auto"/>
              </w:divBdr>
            </w:div>
            <w:div w:id="977078077">
              <w:marLeft w:val="0"/>
              <w:marRight w:val="0"/>
              <w:marTop w:val="0"/>
              <w:marBottom w:val="0"/>
              <w:divBdr>
                <w:top w:val="none" w:sz="0" w:space="0" w:color="auto"/>
                <w:left w:val="none" w:sz="0" w:space="0" w:color="auto"/>
                <w:bottom w:val="none" w:sz="0" w:space="0" w:color="auto"/>
                <w:right w:val="none" w:sz="0" w:space="0" w:color="auto"/>
              </w:divBdr>
            </w:div>
            <w:div w:id="9935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ss.nhs.scot/publications/management-equipment-and-process-of-the-decontamination-of-dental-instruments-in-a-local-decontamination-unit-ldu-in-nhsscotland-shtm-01-05/"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m.sdcep.org.uk/templates/how-to-use-templates/"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MediaLengthInSeconds xmlns="ff03251c-e201-40f4-9320-97dc16f963fc" xsi:nil="true"/>
    <SharedWithUsers xmlns="31af21db-acb7-4cd8-9d39-87c99945203d">
      <UserInfo>
        <DisplayName/>
        <AccountId xsi:nil="true"/>
        <AccountType/>
      </UserInfo>
    </SharedWithUse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35C13-0AA5-4129-917E-AE95E0BCF3CC}">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customXml/itemProps2.xml><?xml version="1.0" encoding="utf-8"?>
<ds:datastoreItem xmlns:ds="http://schemas.openxmlformats.org/officeDocument/2006/customXml" ds:itemID="{9B09D13A-16C3-489C-AE8B-91934D666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A7BC9-7C01-4E1F-8271-F9AD023CDA04}">
  <ds:schemaRefs>
    <ds:schemaRef ds:uri="http://schemas.microsoft.com/sharepoint/v3/contenttype/forms"/>
  </ds:schemaRefs>
</ds:datastoreItem>
</file>

<file path=customXml/itemProps4.xml><?xml version="1.0" encoding="utf-8"?>
<ds:datastoreItem xmlns:ds="http://schemas.openxmlformats.org/officeDocument/2006/customXml" ds:itemID="{1C09FEF8-5864-4B44-AF0F-92F0386D1C70}">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119</TotalTime>
  <Pages>1</Pages>
  <Words>3371</Words>
  <Characters>19218</Characters>
  <Application>Microsoft Office Word</Application>
  <DocSecurity>4</DocSecurity>
  <Lines>160</Lines>
  <Paragraphs>45</Paragraphs>
  <ScaleCrop>false</ScaleCrop>
  <Company>NES</Company>
  <LinksUpToDate>false</LinksUpToDate>
  <CharactersWithSpaces>22544</CharactersWithSpaces>
  <SharedDoc>false</SharedDoc>
  <HLinks>
    <vt:vector size="12" baseType="variant">
      <vt:variant>
        <vt:i4>3539062</vt:i4>
      </vt:variant>
      <vt:variant>
        <vt:i4>3</vt:i4>
      </vt:variant>
      <vt:variant>
        <vt:i4>0</vt:i4>
      </vt:variant>
      <vt:variant>
        <vt:i4>5</vt:i4>
      </vt:variant>
      <vt:variant>
        <vt:lpwstr>https://www.nss.nhs.scot/publications/management-equipment-and-process-of-the-decontamination-of-dental-instruments-in-a-local-decontamination-unit-ldu-in-nhsscotland-shtm-01-05/</vt:lpwstr>
      </vt:variant>
      <vt:variant>
        <vt:lpwstr/>
      </vt:variant>
      <vt:variant>
        <vt:i4>5832734</vt:i4>
      </vt:variant>
      <vt:variant>
        <vt:i4>0</vt:i4>
      </vt:variant>
      <vt:variant>
        <vt:i4>0</vt:i4>
      </vt:variant>
      <vt:variant>
        <vt:i4>5</vt:i4>
      </vt:variant>
      <vt:variant>
        <vt:lpwstr>https://www.psm.sdcep.org.uk/templates/how-to-use-templates/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subject/>
  <dc:creator>SDCEP</dc:creator>
  <cp:keywords/>
  <cp:lastModifiedBy>Fiona Ord</cp:lastModifiedBy>
  <cp:revision>50</cp:revision>
  <cp:lastPrinted>2011-10-19T20:50:00Z</cp:lastPrinted>
  <dcterms:created xsi:type="dcterms:W3CDTF">2024-04-12T23:37:00Z</dcterms:created>
  <dcterms:modified xsi:type="dcterms:W3CDTF">2024-05-09T23:10:00Z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odified Date">
    <vt:filetime>2015-04-17T12:43:55Z</vt:filetime>
  </property>
  <property fmtid="{D5CDD505-2E9C-101B-9397-08002B2CF9AE}" pid="8" name="Modifier">
    <vt:lpwstr>PatriciaG</vt:lpwstr>
  </property>
  <property fmtid="{D5CDD505-2E9C-101B-9397-08002B2CF9AE}" pid="9" name="Size">
    <vt:r8>827906</vt:r8>
  </property>
  <property fmtid="{D5CDD505-2E9C-101B-9397-08002B2CF9AE}" pid="10" name="Created Date1">
    <vt:filetime>2015-04-17T12:43:55Z</vt:filetime>
  </property>
  <property fmtid="{D5CDD505-2E9C-101B-9397-08002B2CF9AE}" pid="11" name="Order">
    <vt:r8>932400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