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CFC8" w14:textId="74B44612" w:rsidR="00441073" w:rsidRPr="00A824D9" w:rsidRDefault="00441073" w:rsidP="00441073">
      <w:pPr>
        <w:pStyle w:val="Header"/>
        <w:tabs>
          <w:tab w:val="clear" w:pos="8640"/>
          <w:tab w:val="right" w:pos="8364"/>
        </w:tabs>
        <w:rPr>
          <w:rFonts w:cs="Tahoma"/>
          <w:iCs/>
          <w:color w:val="4F81BD"/>
          <w:sz w:val="24"/>
          <w:szCs w:val="24"/>
        </w:rPr>
      </w:pPr>
      <w:r w:rsidRPr="00A824D9">
        <w:rPr>
          <w:rFonts w:cs="Tahoma"/>
          <w:iCs/>
          <w:color w:val="0000FF"/>
          <w:sz w:val="24"/>
          <w:szCs w:val="24"/>
        </w:rPr>
        <w:t>[Name of Dental Practice]</w:t>
      </w:r>
      <w:r w:rsidRPr="00A824D9">
        <w:rPr>
          <w:rFonts w:cs="Tahoma"/>
          <w:iCs/>
          <w:color w:val="4F81BD"/>
          <w:sz w:val="24"/>
          <w:szCs w:val="24"/>
        </w:rPr>
        <w:t xml:space="preserve">                                 </w:t>
      </w:r>
      <w:r w:rsidR="00A824D9" w:rsidRPr="00A824D9">
        <w:rPr>
          <w:rFonts w:cs="Tahoma"/>
          <w:iCs/>
          <w:color w:val="4F81BD"/>
          <w:sz w:val="24"/>
          <w:szCs w:val="24"/>
        </w:rPr>
        <w:t xml:space="preserve">                  </w:t>
      </w:r>
      <w:r w:rsidRPr="00A824D9">
        <w:rPr>
          <w:rFonts w:cs="Tahoma"/>
          <w:iCs/>
          <w:color w:val="4F81BD"/>
          <w:sz w:val="24"/>
          <w:szCs w:val="24"/>
        </w:rPr>
        <w:t xml:space="preserve"> </w:t>
      </w:r>
      <w:hyperlink r:id="rId10" w:history="1">
        <w:r w:rsidR="00C61BC0" w:rsidRPr="00C61BC0">
          <w:rPr>
            <w:rStyle w:val="Hyperlink"/>
            <w:rFonts w:cs="Tahoma"/>
            <w:iCs/>
            <w:sz w:val="24"/>
            <w:szCs w:val="24"/>
          </w:rPr>
          <w:t xml:space="preserve"> How to use templates</w:t>
        </w:r>
      </w:hyperlink>
      <w:r w:rsidR="00C61BC0">
        <w:rPr>
          <w:rFonts w:cs="Tahoma"/>
          <w:iCs/>
          <w:color w:val="4F81BD"/>
          <w:sz w:val="24"/>
          <w:szCs w:val="24"/>
        </w:rPr>
        <w:t xml:space="preserve"> </w:t>
      </w:r>
      <w:r w:rsidRPr="00A824D9">
        <w:rPr>
          <w:rFonts w:cs="Tahoma"/>
          <w:iCs/>
          <w:color w:val="4F81BD"/>
          <w:sz w:val="24"/>
          <w:szCs w:val="24"/>
        </w:rPr>
        <w:t xml:space="preserve">                                                            </w:t>
      </w:r>
    </w:p>
    <w:p w14:paraId="220F2F02" w14:textId="3E646743" w:rsidR="00441073" w:rsidRPr="00A824D9" w:rsidRDefault="00441073" w:rsidP="00A824D9">
      <w:pPr>
        <w:pStyle w:val="Header"/>
        <w:tabs>
          <w:tab w:val="clear" w:pos="8640"/>
          <w:tab w:val="center" w:pos="4593"/>
          <w:tab w:val="right" w:pos="8364"/>
        </w:tabs>
        <w:rPr>
          <w:rFonts w:cs="Tahoma"/>
          <w:iCs/>
          <w:color w:val="0000FF"/>
          <w:sz w:val="24"/>
          <w:szCs w:val="24"/>
        </w:rPr>
      </w:pPr>
      <w:r w:rsidRPr="00A824D9">
        <w:rPr>
          <w:rFonts w:cs="Tahoma"/>
          <w:iCs/>
          <w:color w:val="0000FF"/>
          <w:sz w:val="24"/>
          <w:szCs w:val="24"/>
        </w:rPr>
        <w:t>[Date]</w:t>
      </w:r>
    </w:p>
    <w:p w14:paraId="7EB64738" w14:textId="5B3AFC65" w:rsidR="00BD3CE5" w:rsidRPr="00992450" w:rsidRDefault="00BD3CE5" w:rsidP="005129D5">
      <w:pPr>
        <w:pStyle w:val="Heading1"/>
        <w:shd w:val="clear" w:color="auto" w:fill="auto"/>
        <w:rPr>
          <w:rFonts w:cs="Tahoma"/>
          <w:szCs w:val="28"/>
        </w:rPr>
      </w:pPr>
      <w:r w:rsidRPr="00992450">
        <w:rPr>
          <w:rFonts w:cs="Tahoma"/>
          <w:szCs w:val="28"/>
        </w:rPr>
        <w:t>X-</w:t>
      </w:r>
      <w:r w:rsidR="00AD0FDF" w:rsidRPr="00992450">
        <w:rPr>
          <w:rFonts w:cs="Tahoma"/>
          <w:szCs w:val="28"/>
        </w:rPr>
        <w:t>ray</w:t>
      </w:r>
      <w:r w:rsidRPr="00992450">
        <w:rPr>
          <w:rFonts w:cs="Tahoma"/>
          <w:szCs w:val="28"/>
        </w:rPr>
        <w:t xml:space="preserve"> </w:t>
      </w:r>
      <w:r w:rsidR="00CA3E4E" w:rsidRPr="00992450">
        <w:rPr>
          <w:rFonts w:cs="Tahoma"/>
          <w:szCs w:val="28"/>
        </w:rPr>
        <w:t xml:space="preserve">Ancillary </w:t>
      </w:r>
      <w:r w:rsidR="0001302A" w:rsidRPr="00992450">
        <w:rPr>
          <w:rFonts w:cs="Tahoma"/>
          <w:szCs w:val="28"/>
        </w:rPr>
        <w:t>Equipment</w:t>
      </w:r>
      <w:r w:rsidR="00AD0FDF" w:rsidRPr="00992450">
        <w:rPr>
          <w:rFonts w:cs="Tahoma"/>
          <w:szCs w:val="28"/>
        </w:rPr>
        <w:t xml:space="preserve"> </w:t>
      </w:r>
      <w:r w:rsidR="00F31F57" w:rsidRPr="00992450">
        <w:rPr>
          <w:rFonts w:cs="Tahoma"/>
          <w:szCs w:val="28"/>
        </w:rPr>
        <w:t>I</w:t>
      </w:r>
      <w:r w:rsidR="00AD0FDF" w:rsidRPr="00992450">
        <w:rPr>
          <w:rFonts w:cs="Tahoma"/>
          <w:szCs w:val="28"/>
        </w:rPr>
        <w:t>nventory</w:t>
      </w:r>
    </w:p>
    <w:p w14:paraId="462147FD" w14:textId="70636FF0" w:rsidR="007B493F" w:rsidRPr="00992450" w:rsidRDefault="00A1186F" w:rsidP="00685FDA">
      <w:pPr>
        <w:spacing w:line="360" w:lineRule="auto"/>
        <w:rPr>
          <w:rFonts w:cs="Tahoma"/>
          <w:color w:val="0000FF"/>
          <w:sz w:val="24"/>
          <w:szCs w:val="24"/>
          <w:lang w:val="en"/>
        </w:rPr>
      </w:pPr>
      <w:r w:rsidRPr="00992450">
        <w:rPr>
          <w:rFonts w:cs="Tahoma"/>
          <w:color w:val="0000FF"/>
          <w:sz w:val="24"/>
          <w:szCs w:val="24"/>
          <w:lang w:val="en"/>
        </w:rPr>
        <w:t xml:space="preserve">[Record details of </w:t>
      </w:r>
      <w:r w:rsidR="007B493F" w:rsidRPr="00992450">
        <w:rPr>
          <w:rFonts w:cs="Tahoma"/>
          <w:color w:val="0000FF"/>
          <w:sz w:val="24"/>
          <w:szCs w:val="24"/>
          <w:lang w:val="en"/>
        </w:rPr>
        <w:t xml:space="preserve">ancillary equipment </w:t>
      </w:r>
      <w:r w:rsidRPr="00992450">
        <w:rPr>
          <w:rFonts w:cs="Tahoma"/>
          <w:color w:val="0000FF"/>
          <w:sz w:val="24"/>
          <w:szCs w:val="24"/>
          <w:lang w:val="en"/>
        </w:rPr>
        <w:t>including</w:t>
      </w:r>
      <w:r w:rsidR="007B493F" w:rsidRPr="00992450">
        <w:rPr>
          <w:rFonts w:cs="Tahoma"/>
          <w:color w:val="0000FF"/>
          <w:sz w:val="24"/>
          <w:szCs w:val="24"/>
          <w:lang w:val="en"/>
        </w:rPr>
        <w:t>:</w:t>
      </w:r>
    </w:p>
    <w:p w14:paraId="5C5DE6C9" w14:textId="77777777" w:rsidR="00812A68" w:rsidRPr="00992450" w:rsidRDefault="004F1A80" w:rsidP="00685FDA">
      <w:pPr>
        <w:spacing w:line="360" w:lineRule="auto"/>
        <w:ind w:left="720"/>
        <w:rPr>
          <w:rFonts w:cs="Tahoma"/>
          <w:color w:val="0000FF"/>
          <w:sz w:val="24"/>
          <w:szCs w:val="24"/>
          <w:lang w:val="en"/>
        </w:rPr>
      </w:pPr>
      <w:r w:rsidRPr="00992450">
        <w:rPr>
          <w:rFonts w:cs="Tahoma"/>
          <w:color w:val="0000FF"/>
          <w:sz w:val="24"/>
          <w:szCs w:val="24"/>
          <w:lang w:val="en"/>
        </w:rPr>
        <w:t>Phosphor plates</w:t>
      </w:r>
    </w:p>
    <w:p w14:paraId="4FE497C7" w14:textId="7026C37F" w:rsidR="00812A68" w:rsidRPr="00992450" w:rsidRDefault="00812A68" w:rsidP="00685FDA">
      <w:pPr>
        <w:spacing w:line="360" w:lineRule="auto"/>
        <w:ind w:left="720"/>
        <w:rPr>
          <w:rFonts w:cs="Tahoma"/>
          <w:color w:val="0000FF"/>
          <w:sz w:val="24"/>
          <w:szCs w:val="24"/>
          <w:lang w:val="en"/>
        </w:rPr>
      </w:pPr>
      <w:r w:rsidRPr="00992450">
        <w:rPr>
          <w:rFonts w:cs="Tahoma"/>
          <w:color w:val="0000FF"/>
          <w:sz w:val="24"/>
          <w:szCs w:val="24"/>
          <w:lang w:val="en"/>
        </w:rPr>
        <w:t>Direct detectors</w:t>
      </w:r>
    </w:p>
    <w:p w14:paraId="05D37C52" w14:textId="3A7DB21D" w:rsidR="007B493F" w:rsidRPr="00992450" w:rsidRDefault="00044FA5" w:rsidP="00685FDA">
      <w:pPr>
        <w:spacing w:line="360" w:lineRule="auto"/>
        <w:ind w:left="720"/>
        <w:rPr>
          <w:rFonts w:cs="Tahoma"/>
          <w:color w:val="0000FF"/>
          <w:sz w:val="24"/>
          <w:szCs w:val="24"/>
          <w:lang w:val="en"/>
        </w:rPr>
      </w:pPr>
      <w:r w:rsidRPr="00992450">
        <w:rPr>
          <w:rFonts w:cs="Tahoma"/>
          <w:color w:val="0000FF"/>
          <w:sz w:val="24"/>
          <w:szCs w:val="24"/>
          <w:lang w:val="en"/>
        </w:rPr>
        <w:t xml:space="preserve">Plate Readers / </w:t>
      </w:r>
      <w:r w:rsidR="007B493F" w:rsidRPr="00992450">
        <w:rPr>
          <w:rFonts w:cs="Tahoma"/>
          <w:color w:val="0000FF"/>
          <w:sz w:val="24"/>
          <w:szCs w:val="24"/>
          <w:lang w:val="en"/>
        </w:rPr>
        <w:t>Automatic Processors</w:t>
      </w:r>
    </w:p>
    <w:p w14:paraId="249BEADD" w14:textId="5B6910AF" w:rsidR="00710196" w:rsidRDefault="007B493F" w:rsidP="00685FDA">
      <w:pPr>
        <w:spacing w:line="360" w:lineRule="auto"/>
        <w:ind w:left="720"/>
        <w:rPr>
          <w:rFonts w:cs="Tahoma"/>
          <w:color w:val="0000FF"/>
          <w:sz w:val="24"/>
          <w:szCs w:val="24"/>
          <w:lang w:val="en"/>
        </w:rPr>
      </w:pPr>
      <w:r w:rsidRPr="00992450">
        <w:rPr>
          <w:rFonts w:cs="Tahoma"/>
          <w:color w:val="0000FF"/>
          <w:sz w:val="24"/>
          <w:szCs w:val="24"/>
          <w:lang w:val="en"/>
        </w:rPr>
        <w:t>Viewing Facilities: Light Boxes</w:t>
      </w:r>
      <w:r w:rsidR="004B36FB" w:rsidRPr="00992450">
        <w:rPr>
          <w:rFonts w:cs="Tahoma"/>
          <w:color w:val="0000FF"/>
          <w:sz w:val="24"/>
          <w:szCs w:val="24"/>
          <w:lang w:val="en"/>
        </w:rPr>
        <w:t>,</w:t>
      </w:r>
      <w:r w:rsidR="008A0A42" w:rsidRPr="00992450">
        <w:rPr>
          <w:rFonts w:cs="Tahoma"/>
          <w:color w:val="0000FF"/>
          <w:sz w:val="24"/>
          <w:szCs w:val="24"/>
          <w:lang w:val="en"/>
        </w:rPr>
        <w:t xml:space="preserve"> </w:t>
      </w:r>
      <w:r w:rsidRPr="00992450">
        <w:rPr>
          <w:rFonts w:cs="Tahoma"/>
          <w:color w:val="0000FF"/>
          <w:sz w:val="24"/>
          <w:szCs w:val="24"/>
          <w:lang w:val="en"/>
        </w:rPr>
        <w:t>Computer Screens</w:t>
      </w:r>
      <w:r w:rsidR="008A0A42" w:rsidRPr="00992450">
        <w:rPr>
          <w:rFonts w:cs="Tahoma"/>
          <w:color w:val="0000FF"/>
          <w:sz w:val="24"/>
          <w:szCs w:val="24"/>
          <w:lang w:val="en"/>
        </w:rPr>
        <w:t>]</w:t>
      </w:r>
    </w:p>
    <w:p w14:paraId="03289CA6" w14:textId="77777777" w:rsidR="002B04C7" w:rsidRPr="00992450" w:rsidRDefault="002B04C7" w:rsidP="00685FDA">
      <w:pPr>
        <w:spacing w:line="360" w:lineRule="auto"/>
        <w:ind w:left="720"/>
        <w:rPr>
          <w:rFonts w:cs="Tahoma"/>
          <w:color w:val="0000FF"/>
          <w:sz w:val="24"/>
          <w:szCs w:val="24"/>
          <w:lang w:val="en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972"/>
        <w:gridCol w:w="6205"/>
      </w:tblGrid>
      <w:tr w:rsidR="003C7C99" w:rsidRPr="00992450" w14:paraId="25594BC0" w14:textId="77777777" w:rsidTr="00FE41EF">
        <w:tc>
          <w:tcPr>
            <w:tcW w:w="2972" w:type="dxa"/>
          </w:tcPr>
          <w:p w14:paraId="2E1FD499" w14:textId="641071D0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Type:</w:t>
            </w:r>
          </w:p>
        </w:tc>
        <w:tc>
          <w:tcPr>
            <w:tcW w:w="6205" w:type="dxa"/>
          </w:tcPr>
          <w:p w14:paraId="162BB206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3C7C99" w:rsidRPr="00992450" w14:paraId="5570A3DB" w14:textId="77777777" w:rsidTr="00FE41EF">
        <w:tc>
          <w:tcPr>
            <w:tcW w:w="2972" w:type="dxa"/>
          </w:tcPr>
          <w:p w14:paraId="6DBBC7BC" w14:textId="65EB346B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Manufacturer: </w:t>
            </w:r>
          </w:p>
        </w:tc>
        <w:tc>
          <w:tcPr>
            <w:tcW w:w="6205" w:type="dxa"/>
          </w:tcPr>
          <w:p w14:paraId="57EA5FF8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3C7C99" w:rsidRPr="00992450" w14:paraId="4ED88489" w14:textId="77777777" w:rsidTr="00FE41EF">
        <w:tc>
          <w:tcPr>
            <w:tcW w:w="2972" w:type="dxa"/>
          </w:tcPr>
          <w:p w14:paraId="5D4ADE93" w14:textId="0B46D061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Model No.: </w:t>
            </w:r>
          </w:p>
        </w:tc>
        <w:tc>
          <w:tcPr>
            <w:tcW w:w="6205" w:type="dxa"/>
          </w:tcPr>
          <w:p w14:paraId="1C499B53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3C7C99" w:rsidRPr="00992450" w14:paraId="14E72135" w14:textId="77777777" w:rsidTr="00FE41EF">
        <w:tc>
          <w:tcPr>
            <w:tcW w:w="2972" w:type="dxa"/>
          </w:tcPr>
          <w:p w14:paraId="63615D40" w14:textId="72FE7CC1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Serial No./</w:t>
            </w:r>
            <w:r w:rsidR="00296DF3" w:rsidRPr="00992450">
              <w:rPr>
                <w:rFonts w:cs="Tahoma"/>
                <w:b/>
                <w:sz w:val="24"/>
                <w:szCs w:val="24"/>
              </w:rPr>
              <w:t>ID</w:t>
            </w:r>
            <w:r w:rsidRPr="00992450">
              <w:rPr>
                <w:rFonts w:cs="Tahoma"/>
                <w:b/>
                <w:sz w:val="24"/>
                <w:szCs w:val="24"/>
              </w:rPr>
              <w:t>:</w:t>
            </w:r>
          </w:p>
        </w:tc>
        <w:tc>
          <w:tcPr>
            <w:tcW w:w="6205" w:type="dxa"/>
          </w:tcPr>
          <w:p w14:paraId="29434627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3C7C99" w:rsidRPr="00992450" w14:paraId="7E1D6EE2" w14:textId="77777777" w:rsidTr="00FE41EF">
        <w:tc>
          <w:tcPr>
            <w:tcW w:w="2972" w:type="dxa"/>
          </w:tcPr>
          <w:p w14:paraId="01F1BC55" w14:textId="52604BAB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Manufacture:</w:t>
            </w:r>
          </w:p>
        </w:tc>
        <w:tc>
          <w:tcPr>
            <w:tcW w:w="6205" w:type="dxa"/>
          </w:tcPr>
          <w:p w14:paraId="31D2C6B2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3C7C99" w:rsidRPr="00992450" w14:paraId="29338717" w14:textId="77777777" w:rsidTr="00FE41EF">
        <w:tc>
          <w:tcPr>
            <w:tcW w:w="2972" w:type="dxa"/>
          </w:tcPr>
          <w:p w14:paraId="4A33CB3D" w14:textId="5343B750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Installation:</w:t>
            </w:r>
          </w:p>
        </w:tc>
        <w:tc>
          <w:tcPr>
            <w:tcW w:w="6205" w:type="dxa"/>
          </w:tcPr>
          <w:p w14:paraId="4008B5CE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3C7C99" w:rsidRPr="00992450" w14:paraId="0F30D847" w14:textId="77777777" w:rsidTr="00FE41EF">
        <w:tc>
          <w:tcPr>
            <w:tcW w:w="2972" w:type="dxa"/>
          </w:tcPr>
          <w:p w14:paraId="38D23C5F" w14:textId="67DC49E2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Location:</w:t>
            </w:r>
          </w:p>
        </w:tc>
        <w:tc>
          <w:tcPr>
            <w:tcW w:w="6205" w:type="dxa"/>
          </w:tcPr>
          <w:p w14:paraId="7462D922" w14:textId="77777777" w:rsidR="003C7C99" w:rsidRPr="00992450" w:rsidRDefault="003C7C9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14:paraId="7EB64782" w14:textId="1434DBEF" w:rsidR="00ED209A" w:rsidRPr="00992450" w:rsidRDefault="00ED209A" w:rsidP="00570A4D">
      <w:pPr>
        <w:spacing w:before="120" w:after="120"/>
        <w:rPr>
          <w:rFonts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05"/>
      </w:tblGrid>
      <w:tr w:rsidR="00897529" w:rsidRPr="00992450" w14:paraId="5CD2AEC4" w14:textId="77777777" w:rsidTr="00EB5DFA">
        <w:tc>
          <w:tcPr>
            <w:tcW w:w="2972" w:type="dxa"/>
          </w:tcPr>
          <w:p w14:paraId="6803DBCD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Type:</w:t>
            </w:r>
          </w:p>
        </w:tc>
        <w:tc>
          <w:tcPr>
            <w:tcW w:w="6205" w:type="dxa"/>
          </w:tcPr>
          <w:p w14:paraId="77143218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897529" w:rsidRPr="00992450" w14:paraId="6C73F772" w14:textId="77777777" w:rsidTr="00EB5DFA">
        <w:tc>
          <w:tcPr>
            <w:tcW w:w="2972" w:type="dxa"/>
          </w:tcPr>
          <w:p w14:paraId="19876C59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Manufacturer: </w:t>
            </w:r>
          </w:p>
        </w:tc>
        <w:tc>
          <w:tcPr>
            <w:tcW w:w="6205" w:type="dxa"/>
          </w:tcPr>
          <w:p w14:paraId="7B544F52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897529" w:rsidRPr="00992450" w14:paraId="79ABB751" w14:textId="77777777" w:rsidTr="00EB5DFA">
        <w:tc>
          <w:tcPr>
            <w:tcW w:w="2972" w:type="dxa"/>
          </w:tcPr>
          <w:p w14:paraId="37E8B797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Model No.: </w:t>
            </w:r>
          </w:p>
        </w:tc>
        <w:tc>
          <w:tcPr>
            <w:tcW w:w="6205" w:type="dxa"/>
          </w:tcPr>
          <w:p w14:paraId="75D7FA56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897529" w:rsidRPr="00992450" w14:paraId="13B58BC5" w14:textId="77777777" w:rsidTr="00EB5DFA">
        <w:tc>
          <w:tcPr>
            <w:tcW w:w="2972" w:type="dxa"/>
          </w:tcPr>
          <w:p w14:paraId="4BA484DA" w14:textId="38589808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Serial No./</w:t>
            </w:r>
            <w:r w:rsidR="00296DF3" w:rsidRPr="00992450">
              <w:rPr>
                <w:rFonts w:cs="Tahoma"/>
                <w:b/>
                <w:sz w:val="24"/>
                <w:szCs w:val="24"/>
              </w:rPr>
              <w:t>ID</w:t>
            </w:r>
            <w:r w:rsidRPr="00992450">
              <w:rPr>
                <w:rFonts w:cs="Tahoma"/>
                <w:b/>
                <w:sz w:val="24"/>
                <w:szCs w:val="24"/>
              </w:rPr>
              <w:t>:</w:t>
            </w:r>
          </w:p>
        </w:tc>
        <w:tc>
          <w:tcPr>
            <w:tcW w:w="6205" w:type="dxa"/>
          </w:tcPr>
          <w:p w14:paraId="018984BA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897529" w:rsidRPr="00992450" w14:paraId="3A9F37B8" w14:textId="77777777" w:rsidTr="00EB5DFA">
        <w:tc>
          <w:tcPr>
            <w:tcW w:w="2972" w:type="dxa"/>
          </w:tcPr>
          <w:p w14:paraId="36BFC0E3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Manufacture:</w:t>
            </w:r>
          </w:p>
        </w:tc>
        <w:tc>
          <w:tcPr>
            <w:tcW w:w="6205" w:type="dxa"/>
          </w:tcPr>
          <w:p w14:paraId="75578BE8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897529" w:rsidRPr="00992450" w14:paraId="2DF610F8" w14:textId="77777777" w:rsidTr="00EB5DFA">
        <w:tc>
          <w:tcPr>
            <w:tcW w:w="2972" w:type="dxa"/>
          </w:tcPr>
          <w:p w14:paraId="0929722D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Installation:</w:t>
            </w:r>
          </w:p>
        </w:tc>
        <w:tc>
          <w:tcPr>
            <w:tcW w:w="6205" w:type="dxa"/>
          </w:tcPr>
          <w:p w14:paraId="160DE425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897529" w:rsidRPr="00992450" w14:paraId="40B40CEB" w14:textId="77777777" w:rsidTr="00EB5DFA">
        <w:tc>
          <w:tcPr>
            <w:tcW w:w="2972" w:type="dxa"/>
          </w:tcPr>
          <w:p w14:paraId="53F5D668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Location:</w:t>
            </w:r>
          </w:p>
        </w:tc>
        <w:tc>
          <w:tcPr>
            <w:tcW w:w="6205" w:type="dxa"/>
          </w:tcPr>
          <w:p w14:paraId="192F253B" w14:textId="77777777" w:rsidR="00897529" w:rsidRPr="00992450" w:rsidRDefault="00897529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14:paraId="1DDAA54A" w14:textId="77777777" w:rsidR="00897529" w:rsidRDefault="00897529" w:rsidP="00570A4D">
      <w:pPr>
        <w:spacing w:before="120" w:after="120"/>
        <w:rPr>
          <w:rFonts w:cs="Tahoma"/>
          <w:sz w:val="24"/>
          <w:szCs w:val="24"/>
        </w:rPr>
      </w:pPr>
    </w:p>
    <w:p w14:paraId="7055557C" w14:textId="77777777" w:rsidR="00996813" w:rsidRDefault="00996813" w:rsidP="00570A4D">
      <w:pPr>
        <w:spacing w:before="120" w:after="120"/>
        <w:rPr>
          <w:rFonts w:cs="Tahoma"/>
          <w:sz w:val="24"/>
          <w:szCs w:val="24"/>
        </w:rPr>
      </w:pPr>
    </w:p>
    <w:p w14:paraId="41773D8E" w14:textId="77777777" w:rsidR="00996813" w:rsidRDefault="00996813" w:rsidP="00570A4D">
      <w:pPr>
        <w:spacing w:before="120" w:after="120"/>
        <w:rPr>
          <w:rFonts w:cs="Tahoma"/>
          <w:sz w:val="24"/>
          <w:szCs w:val="24"/>
        </w:rPr>
      </w:pPr>
    </w:p>
    <w:p w14:paraId="77D7B75D" w14:textId="77777777" w:rsidR="00996813" w:rsidRDefault="00996813" w:rsidP="00570A4D">
      <w:pPr>
        <w:spacing w:before="120" w:after="120"/>
        <w:rPr>
          <w:rFonts w:cs="Tahoma"/>
          <w:sz w:val="24"/>
          <w:szCs w:val="24"/>
        </w:rPr>
      </w:pPr>
    </w:p>
    <w:p w14:paraId="5531B1A0" w14:textId="77777777" w:rsidR="00996813" w:rsidRDefault="00996813" w:rsidP="00570A4D">
      <w:pPr>
        <w:spacing w:before="120" w:after="120"/>
        <w:rPr>
          <w:rFonts w:cs="Tahoma"/>
          <w:sz w:val="24"/>
          <w:szCs w:val="24"/>
        </w:rPr>
      </w:pPr>
    </w:p>
    <w:p w14:paraId="15416B1E" w14:textId="77777777" w:rsidR="00996813" w:rsidRPr="00992450" w:rsidRDefault="00996813" w:rsidP="00570A4D">
      <w:pPr>
        <w:spacing w:before="120" w:after="120"/>
        <w:rPr>
          <w:rFonts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05"/>
      </w:tblGrid>
      <w:tr w:rsidR="00DF75FA" w:rsidRPr="00992450" w14:paraId="370F241F" w14:textId="77777777" w:rsidTr="00EB5DFA">
        <w:tc>
          <w:tcPr>
            <w:tcW w:w="2972" w:type="dxa"/>
          </w:tcPr>
          <w:p w14:paraId="73B0E2ED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Type:</w:t>
            </w:r>
          </w:p>
        </w:tc>
        <w:tc>
          <w:tcPr>
            <w:tcW w:w="6205" w:type="dxa"/>
          </w:tcPr>
          <w:p w14:paraId="63FE8A5E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7D310E9C" w14:textId="77777777" w:rsidTr="00EB5DFA">
        <w:tc>
          <w:tcPr>
            <w:tcW w:w="2972" w:type="dxa"/>
          </w:tcPr>
          <w:p w14:paraId="5AE98949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Manufacturer: </w:t>
            </w:r>
          </w:p>
        </w:tc>
        <w:tc>
          <w:tcPr>
            <w:tcW w:w="6205" w:type="dxa"/>
          </w:tcPr>
          <w:p w14:paraId="4C448F0F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18FADF34" w14:textId="77777777" w:rsidTr="00EB5DFA">
        <w:tc>
          <w:tcPr>
            <w:tcW w:w="2972" w:type="dxa"/>
          </w:tcPr>
          <w:p w14:paraId="5E0A608B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Model No.: </w:t>
            </w:r>
          </w:p>
        </w:tc>
        <w:tc>
          <w:tcPr>
            <w:tcW w:w="6205" w:type="dxa"/>
          </w:tcPr>
          <w:p w14:paraId="4F26A7A9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082F77C8" w14:textId="77777777" w:rsidTr="00EB5DFA">
        <w:tc>
          <w:tcPr>
            <w:tcW w:w="2972" w:type="dxa"/>
          </w:tcPr>
          <w:p w14:paraId="6B519B70" w14:textId="65C16412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Serial No./</w:t>
            </w:r>
            <w:r w:rsidR="00296DF3" w:rsidRPr="00992450">
              <w:rPr>
                <w:rFonts w:cs="Tahoma"/>
                <w:b/>
                <w:sz w:val="24"/>
                <w:szCs w:val="24"/>
              </w:rPr>
              <w:t>ID</w:t>
            </w:r>
            <w:r w:rsidRPr="00992450">
              <w:rPr>
                <w:rFonts w:cs="Tahoma"/>
                <w:b/>
                <w:sz w:val="24"/>
                <w:szCs w:val="24"/>
              </w:rPr>
              <w:t>:</w:t>
            </w:r>
          </w:p>
        </w:tc>
        <w:tc>
          <w:tcPr>
            <w:tcW w:w="6205" w:type="dxa"/>
          </w:tcPr>
          <w:p w14:paraId="34C517D1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505154E0" w14:textId="77777777" w:rsidTr="00EB5DFA">
        <w:tc>
          <w:tcPr>
            <w:tcW w:w="2972" w:type="dxa"/>
          </w:tcPr>
          <w:p w14:paraId="2012F8BE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Manufacture:</w:t>
            </w:r>
          </w:p>
        </w:tc>
        <w:tc>
          <w:tcPr>
            <w:tcW w:w="6205" w:type="dxa"/>
          </w:tcPr>
          <w:p w14:paraId="12DD56A3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2194527F" w14:textId="77777777" w:rsidTr="00EB5DFA">
        <w:tc>
          <w:tcPr>
            <w:tcW w:w="2972" w:type="dxa"/>
          </w:tcPr>
          <w:p w14:paraId="5B31EEEA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Installation:</w:t>
            </w:r>
          </w:p>
        </w:tc>
        <w:tc>
          <w:tcPr>
            <w:tcW w:w="6205" w:type="dxa"/>
          </w:tcPr>
          <w:p w14:paraId="25A7632C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630BC34C" w14:textId="77777777" w:rsidTr="00EB5DFA">
        <w:tc>
          <w:tcPr>
            <w:tcW w:w="2972" w:type="dxa"/>
          </w:tcPr>
          <w:p w14:paraId="522D9EDD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Location:</w:t>
            </w:r>
          </w:p>
        </w:tc>
        <w:tc>
          <w:tcPr>
            <w:tcW w:w="6205" w:type="dxa"/>
          </w:tcPr>
          <w:p w14:paraId="3B345E20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14:paraId="5253CB73" w14:textId="77777777" w:rsidR="00DF75FA" w:rsidRPr="00992450" w:rsidRDefault="00DF75FA" w:rsidP="00570A4D">
      <w:pPr>
        <w:spacing w:before="120" w:after="120"/>
        <w:rPr>
          <w:rFonts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05"/>
      </w:tblGrid>
      <w:tr w:rsidR="00DF75FA" w:rsidRPr="00992450" w14:paraId="670D193D" w14:textId="77777777" w:rsidTr="00EB5DFA">
        <w:tc>
          <w:tcPr>
            <w:tcW w:w="2972" w:type="dxa"/>
          </w:tcPr>
          <w:p w14:paraId="5BF406D2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Type:</w:t>
            </w:r>
          </w:p>
        </w:tc>
        <w:tc>
          <w:tcPr>
            <w:tcW w:w="6205" w:type="dxa"/>
          </w:tcPr>
          <w:p w14:paraId="3BB698B5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789421AB" w14:textId="77777777" w:rsidTr="00EB5DFA">
        <w:tc>
          <w:tcPr>
            <w:tcW w:w="2972" w:type="dxa"/>
          </w:tcPr>
          <w:p w14:paraId="7C8E2FEB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Manufacturer: </w:t>
            </w:r>
          </w:p>
        </w:tc>
        <w:tc>
          <w:tcPr>
            <w:tcW w:w="6205" w:type="dxa"/>
          </w:tcPr>
          <w:p w14:paraId="75D146C0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0551B7A8" w14:textId="77777777" w:rsidTr="00EB5DFA">
        <w:tc>
          <w:tcPr>
            <w:tcW w:w="2972" w:type="dxa"/>
          </w:tcPr>
          <w:p w14:paraId="65DC88F1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Model No.: </w:t>
            </w:r>
          </w:p>
        </w:tc>
        <w:tc>
          <w:tcPr>
            <w:tcW w:w="6205" w:type="dxa"/>
          </w:tcPr>
          <w:p w14:paraId="587E6E13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49864FA9" w14:textId="77777777" w:rsidTr="00EB5DFA">
        <w:tc>
          <w:tcPr>
            <w:tcW w:w="2972" w:type="dxa"/>
          </w:tcPr>
          <w:p w14:paraId="2AFF58F6" w14:textId="183466B5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Serial No./</w:t>
            </w:r>
            <w:r w:rsidR="00296DF3" w:rsidRPr="00992450">
              <w:rPr>
                <w:rFonts w:cs="Tahoma"/>
                <w:b/>
                <w:sz w:val="24"/>
                <w:szCs w:val="24"/>
              </w:rPr>
              <w:t>ID</w:t>
            </w:r>
            <w:r w:rsidRPr="00992450">
              <w:rPr>
                <w:rFonts w:cs="Tahoma"/>
                <w:b/>
                <w:sz w:val="24"/>
                <w:szCs w:val="24"/>
              </w:rPr>
              <w:t>:</w:t>
            </w:r>
          </w:p>
        </w:tc>
        <w:tc>
          <w:tcPr>
            <w:tcW w:w="6205" w:type="dxa"/>
          </w:tcPr>
          <w:p w14:paraId="2104A04C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49BE4189" w14:textId="77777777" w:rsidTr="00EB5DFA">
        <w:tc>
          <w:tcPr>
            <w:tcW w:w="2972" w:type="dxa"/>
          </w:tcPr>
          <w:p w14:paraId="40AAEE3F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Manufacture:</w:t>
            </w:r>
          </w:p>
        </w:tc>
        <w:tc>
          <w:tcPr>
            <w:tcW w:w="6205" w:type="dxa"/>
          </w:tcPr>
          <w:p w14:paraId="7882B748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3FB47C0E" w14:textId="77777777" w:rsidTr="00EB5DFA">
        <w:tc>
          <w:tcPr>
            <w:tcW w:w="2972" w:type="dxa"/>
          </w:tcPr>
          <w:p w14:paraId="22E512B1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Installation:</w:t>
            </w:r>
          </w:p>
        </w:tc>
        <w:tc>
          <w:tcPr>
            <w:tcW w:w="6205" w:type="dxa"/>
          </w:tcPr>
          <w:p w14:paraId="490AD5AF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4B6C465A" w14:textId="77777777" w:rsidTr="00EB5DFA">
        <w:tc>
          <w:tcPr>
            <w:tcW w:w="2972" w:type="dxa"/>
          </w:tcPr>
          <w:p w14:paraId="0A080AFE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Location:</w:t>
            </w:r>
          </w:p>
        </w:tc>
        <w:tc>
          <w:tcPr>
            <w:tcW w:w="6205" w:type="dxa"/>
          </w:tcPr>
          <w:p w14:paraId="719A66F2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14:paraId="7C1C1239" w14:textId="77777777" w:rsidR="00DF75FA" w:rsidRPr="00992450" w:rsidRDefault="00DF75FA" w:rsidP="00570A4D">
      <w:pPr>
        <w:spacing w:before="120" w:after="120"/>
        <w:rPr>
          <w:rFonts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205"/>
      </w:tblGrid>
      <w:tr w:rsidR="00DF75FA" w:rsidRPr="00992450" w14:paraId="51E0A934" w14:textId="77777777" w:rsidTr="00EB5DFA">
        <w:tc>
          <w:tcPr>
            <w:tcW w:w="2972" w:type="dxa"/>
          </w:tcPr>
          <w:p w14:paraId="5CEBEA22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Type:</w:t>
            </w:r>
          </w:p>
        </w:tc>
        <w:tc>
          <w:tcPr>
            <w:tcW w:w="6205" w:type="dxa"/>
          </w:tcPr>
          <w:p w14:paraId="6181F6A9" w14:textId="6F12C221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160824E2" w14:textId="77777777" w:rsidTr="00EB5DFA">
        <w:tc>
          <w:tcPr>
            <w:tcW w:w="2972" w:type="dxa"/>
          </w:tcPr>
          <w:p w14:paraId="32C81ABD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Manufacturer: </w:t>
            </w:r>
          </w:p>
        </w:tc>
        <w:tc>
          <w:tcPr>
            <w:tcW w:w="6205" w:type="dxa"/>
          </w:tcPr>
          <w:p w14:paraId="41B69F40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12799EE4" w14:textId="77777777" w:rsidTr="00EB5DFA">
        <w:tc>
          <w:tcPr>
            <w:tcW w:w="2972" w:type="dxa"/>
          </w:tcPr>
          <w:p w14:paraId="517BA248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 xml:space="preserve">Model No.: </w:t>
            </w:r>
          </w:p>
        </w:tc>
        <w:tc>
          <w:tcPr>
            <w:tcW w:w="6205" w:type="dxa"/>
          </w:tcPr>
          <w:p w14:paraId="0F0D7622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47716F23" w14:textId="77777777" w:rsidTr="00EB5DFA">
        <w:tc>
          <w:tcPr>
            <w:tcW w:w="2972" w:type="dxa"/>
          </w:tcPr>
          <w:p w14:paraId="5ED14E91" w14:textId="26B601BB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Serial No./</w:t>
            </w:r>
            <w:r w:rsidR="00296DF3" w:rsidRPr="00992450">
              <w:rPr>
                <w:rFonts w:cs="Tahoma"/>
                <w:b/>
                <w:sz w:val="24"/>
                <w:szCs w:val="24"/>
              </w:rPr>
              <w:t>ID</w:t>
            </w:r>
            <w:r w:rsidRPr="00992450">
              <w:rPr>
                <w:rFonts w:cs="Tahoma"/>
                <w:b/>
                <w:sz w:val="24"/>
                <w:szCs w:val="24"/>
              </w:rPr>
              <w:t>:</w:t>
            </w:r>
          </w:p>
        </w:tc>
        <w:tc>
          <w:tcPr>
            <w:tcW w:w="6205" w:type="dxa"/>
          </w:tcPr>
          <w:p w14:paraId="1EC0044B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4CFF4766" w14:textId="77777777" w:rsidTr="00EB5DFA">
        <w:tc>
          <w:tcPr>
            <w:tcW w:w="2972" w:type="dxa"/>
          </w:tcPr>
          <w:p w14:paraId="65C16CE7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Manufacture:</w:t>
            </w:r>
          </w:p>
        </w:tc>
        <w:tc>
          <w:tcPr>
            <w:tcW w:w="6205" w:type="dxa"/>
          </w:tcPr>
          <w:p w14:paraId="487BB5EE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5C1D83DB" w14:textId="77777777" w:rsidTr="00EB5DFA">
        <w:tc>
          <w:tcPr>
            <w:tcW w:w="2972" w:type="dxa"/>
          </w:tcPr>
          <w:p w14:paraId="7862E905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Year of Installation:</w:t>
            </w:r>
          </w:p>
        </w:tc>
        <w:tc>
          <w:tcPr>
            <w:tcW w:w="6205" w:type="dxa"/>
          </w:tcPr>
          <w:p w14:paraId="05926446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  <w:tr w:rsidR="00DF75FA" w:rsidRPr="00992450" w14:paraId="6FA1B15D" w14:textId="77777777" w:rsidTr="00EB5DFA">
        <w:tc>
          <w:tcPr>
            <w:tcW w:w="2972" w:type="dxa"/>
          </w:tcPr>
          <w:p w14:paraId="73584BC3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  <w:r w:rsidRPr="00992450">
              <w:rPr>
                <w:rFonts w:cs="Tahoma"/>
                <w:b/>
                <w:sz w:val="24"/>
                <w:szCs w:val="24"/>
              </w:rPr>
              <w:t>Location:</w:t>
            </w:r>
          </w:p>
        </w:tc>
        <w:tc>
          <w:tcPr>
            <w:tcW w:w="6205" w:type="dxa"/>
          </w:tcPr>
          <w:p w14:paraId="1D5F6490" w14:textId="77777777" w:rsidR="00DF75FA" w:rsidRPr="00992450" w:rsidRDefault="00DF75FA" w:rsidP="00570A4D">
            <w:pPr>
              <w:spacing w:before="120" w:after="120"/>
              <w:rPr>
                <w:rFonts w:cs="Tahoma"/>
                <w:sz w:val="24"/>
                <w:szCs w:val="24"/>
              </w:rPr>
            </w:pPr>
          </w:p>
        </w:tc>
      </w:tr>
    </w:tbl>
    <w:p w14:paraId="3FB9FB56" w14:textId="77777777" w:rsidR="00DF75FA" w:rsidRPr="00992450" w:rsidRDefault="00DF75FA" w:rsidP="00BD3CE5">
      <w:pPr>
        <w:rPr>
          <w:rFonts w:cs="Tahoma"/>
          <w:sz w:val="24"/>
          <w:szCs w:val="24"/>
        </w:rPr>
      </w:pPr>
    </w:p>
    <w:p w14:paraId="20190160" w14:textId="77777777" w:rsidR="006730C2" w:rsidRPr="00992450" w:rsidRDefault="006730C2" w:rsidP="00BD3CE5">
      <w:pPr>
        <w:rPr>
          <w:rFonts w:cs="Tahoma"/>
          <w:sz w:val="24"/>
          <w:szCs w:val="24"/>
        </w:rPr>
      </w:pPr>
    </w:p>
    <w:sectPr w:rsidR="006730C2" w:rsidRPr="00992450" w:rsidSect="002B04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709" w:right="1361" w:bottom="1276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4651" w14:textId="77777777" w:rsidR="00681B69" w:rsidRDefault="00681B69">
      <w:r>
        <w:separator/>
      </w:r>
    </w:p>
  </w:endnote>
  <w:endnote w:type="continuationSeparator" w:id="0">
    <w:p w14:paraId="24F72D21" w14:textId="77777777" w:rsidR="00681B69" w:rsidRDefault="0068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4CA2" w14:textId="77777777" w:rsidR="002B04C7" w:rsidRDefault="002B0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478A" w14:textId="6BE637DB" w:rsidR="007A6A7F" w:rsidRPr="00441073" w:rsidRDefault="00DB494F" w:rsidP="00DB494F">
    <w:pPr>
      <w:pStyle w:val="Footer"/>
      <w:jc w:val="right"/>
      <w:rPr>
        <w:rFonts w:cs="Tahoma"/>
        <w:sz w:val="24"/>
        <w:szCs w:val="24"/>
      </w:rPr>
    </w:pPr>
    <w:r w:rsidRPr="00441073">
      <w:rPr>
        <w:rFonts w:cs="Tahoma"/>
        <w:sz w:val="24"/>
        <w:szCs w:val="24"/>
      </w:rPr>
      <w:t>SDCEP Practice Support Manual template (</w:t>
    </w:r>
    <w:r w:rsidR="002B04C7">
      <w:rPr>
        <w:rFonts w:cs="Tahoma"/>
        <w:sz w:val="24"/>
        <w:szCs w:val="24"/>
      </w:rPr>
      <w:t>Sept 2022</w:t>
    </w:r>
    <w:r w:rsidRPr="00441073">
      <w:rPr>
        <w:rFonts w:cs="Tahoma"/>
        <w:sz w:val="24"/>
        <w:szCs w:val="24"/>
      </w:rPr>
      <w:t>)</w:t>
    </w:r>
    <w:r w:rsidR="007A6A7F" w:rsidRPr="00441073">
      <w:rPr>
        <w:rFonts w:cs="Tahoma"/>
        <w:sz w:val="24"/>
        <w:szCs w:val="24"/>
      </w:rPr>
      <w:t xml:space="preserve"> </w:t>
    </w:r>
  </w:p>
  <w:p w14:paraId="7EB6478B" w14:textId="107866E0" w:rsidR="007A6A7F" w:rsidRPr="00441073" w:rsidRDefault="007A6A7F" w:rsidP="005D4B02">
    <w:pPr>
      <w:pStyle w:val="Footer"/>
      <w:jc w:val="center"/>
      <w:rPr>
        <w:rFonts w:cs="Tahoma"/>
        <w:sz w:val="24"/>
        <w:szCs w:val="24"/>
      </w:rPr>
    </w:pPr>
    <w:r w:rsidRPr="00441073">
      <w:rPr>
        <w:rFonts w:cs="Tahoma"/>
        <w:sz w:val="24"/>
        <w:szCs w:val="24"/>
      </w:rPr>
      <w:t xml:space="preserve">Page </w:t>
    </w:r>
    <w:r w:rsidR="000F2138" w:rsidRPr="00441073">
      <w:rPr>
        <w:rFonts w:cs="Tahoma"/>
        <w:sz w:val="24"/>
        <w:szCs w:val="24"/>
      </w:rPr>
      <w:fldChar w:fldCharType="begin"/>
    </w:r>
    <w:r w:rsidRPr="00441073">
      <w:rPr>
        <w:rFonts w:cs="Tahoma"/>
        <w:sz w:val="24"/>
        <w:szCs w:val="24"/>
      </w:rPr>
      <w:instrText xml:space="preserve"> PAGE </w:instrText>
    </w:r>
    <w:r w:rsidR="000F2138" w:rsidRPr="00441073">
      <w:rPr>
        <w:rFonts w:cs="Tahoma"/>
        <w:sz w:val="24"/>
        <w:szCs w:val="24"/>
      </w:rPr>
      <w:fldChar w:fldCharType="separate"/>
    </w:r>
    <w:r w:rsidR="005129D5" w:rsidRPr="00441073">
      <w:rPr>
        <w:rFonts w:cs="Tahoma"/>
        <w:noProof/>
        <w:sz w:val="24"/>
        <w:szCs w:val="24"/>
      </w:rPr>
      <w:t>1</w:t>
    </w:r>
    <w:r w:rsidR="000F2138" w:rsidRPr="00441073">
      <w:rPr>
        <w:rFonts w:cs="Tahoma"/>
        <w:sz w:val="24"/>
        <w:szCs w:val="24"/>
      </w:rPr>
      <w:fldChar w:fldCharType="end"/>
    </w:r>
    <w:r w:rsidRPr="00441073">
      <w:rPr>
        <w:rFonts w:cs="Tahoma"/>
        <w:sz w:val="24"/>
        <w:szCs w:val="24"/>
      </w:rPr>
      <w:t xml:space="preserve"> of </w:t>
    </w:r>
    <w:r w:rsidR="000F2138" w:rsidRPr="00441073">
      <w:rPr>
        <w:rFonts w:cs="Tahoma"/>
        <w:sz w:val="24"/>
        <w:szCs w:val="24"/>
      </w:rPr>
      <w:fldChar w:fldCharType="begin"/>
    </w:r>
    <w:r w:rsidRPr="00441073">
      <w:rPr>
        <w:rFonts w:cs="Tahoma"/>
        <w:sz w:val="24"/>
        <w:szCs w:val="24"/>
      </w:rPr>
      <w:instrText xml:space="preserve"> NUMPAGES </w:instrText>
    </w:r>
    <w:r w:rsidR="000F2138" w:rsidRPr="00441073">
      <w:rPr>
        <w:rFonts w:cs="Tahoma"/>
        <w:sz w:val="24"/>
        <w:szCs w:val="24"/>
      </w:rPr>
      <w:fldChar w:fldCharType="separate"/>
    </w:r>
    <w:r w:rsidR="005129D5" w:rsidRPr="00441073">
      <w:rPr>
        <w:rFonts w:cs="Tahoma"/>
        <w:noProof/>
        <w:sz w:val="24"/>
        <w:szCs w:val="24"/>
      </w:rPr>
      <w:t>1</w:t>
    </w:r>
    <w:r w:rsidR="000F2138" w:rsidRPr="00441073">
      <w:rPr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2463" w14:textId="77777777" w:rsidR="00A9785E" w:rsidRPr="00441073" w:rsidRDefault="00A9785E" w:rsidP="00A9785E">
    <w:pPr>
      <w:pStyle w:val="Footer"/>
      <w:jc w:val="right"/>
      <w:rPr>
        <w:rFonts w:cs="Tahoma"/>
        <w:sz w:val="24"/>
        <w:szCs w:val="24"/>
      </w:rPr>
    </w:pPr>
    <w:r w:rsidRPr="00441073">
      <w:rPr>
        <w:rFonts w:cs="Tahoma"/>
        <w:sz w:val="24"/>
        <w:szCs w:val="24"/>
      </w:rPr>
      <w:t>SDCEP Practice Support Manual template (</w:t>
    </w:r>
    <w:r>
      <w:rPr>
        <w:rFonts w:cs="Tahoma"/>
        <w:sz w:val="24"/>
        <w:szCs w:val="24"/>
      </w:rPr>
      <w:t>Sept 2022</w:t>
    </w:r>
    <w:r w:rsidRPr="00441073">
      <w:rPr>
        <w:rFonts w:cs="Tahoma"/>
        <w:sz w:val="24"/>
        <w:szCs w:val="24"/>
      </w:rPr>
      <w:t xml:space="preserve">) </w:t>
    </w:r>
  </w:p>
  <w:p w14:paraId="559CE1A0" w14:textId="77777777" w:rsidR="00A9785E" w:rsidRPr="00441073" w:rsidRDefault="00A9785E" w:rsidP="00A9785E">
    <w:pPr>
      <w:pStyle w:val="Footer"/>
      <w:jc w:val="center"/>
      <w:rPr>
        <w:rFonts w:cs="Tahoma"/>
        <w:sz w:val="24"/>
        <w:szCs w:val="24"/>
      </w:rPr>
    </w:pPr>
    <w:r w:rsidRPr="00441073">
      <w:rPr>
        <w:rFonts w:cs="Tahoma"/>
        <w:sz w:val="24"/>
        <w:szCs w:val="24"/>
      </w:rPr>
      <w:t xml:space="preserve">Page </w:t>
    </w:r>
    <w:r w:rsidRPr="00441073">
      <w:rPr>
        <w:rFonts w:cs="Tahoma"/>
        <w:sz w:val="24"/>
        <w:szCs w:val="24"/>
      </w:rPr>
      <w:fldChar w:fldCharType="begin"/>
    </w:r>
    <w:r w:rsidRPr="00441073">
      <w:rPr>
        <w:rFonts w:cs="Tahoma"/>
        <w:sz w:val="24"/>
        <w:szCs w:val="24"/>
      </w:rPr>
      <w:instrText xml:space="preserve"> PAGE </w:instrText>
    </w:r>
    <w:r w:rsidRPr="00441073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441073">
      <w:rPr>
        <w:rFonts w:cs="Tahoma"/>
        <w:sz w:val="24"/>
        <w:szCs w:val="24"/>
      </w:rPr>
      <w:fldChar w:fldCharType="end"/>
    </w:r>
    <w:r w:rsidRPr="00441073">
      <w:rPr>
        <w:rFonts w:cs="Tahoma"/>
        <w:sz w:val="24"/>
        <w:szCs w:val="24"/>
      </w:rPr>
      <w:t xml:space="preserve"> of </w:t>
    </w:r>
    <w:r w:rsidRPr="00441073">
      <w:rPr>
        <w:rFonts w:cs="Tahoma"/>
        <w:sz w:val="24"/>
        <w:szCs w:val="24"/>
      </w:rPr>
      <w:fldChar w:fldCharType="begin"/>
    </w:r>
    <w:r w:rsidRPr="00441073">
      <w:rPr>
        <w:rFonts w:cs="Tahoma"/>
        <w:sz w:val="24"/>
        <w:szCs w:val="24"/>
      </w:rPr>
      <w:instrText xml:space="preserve"> NUMPAGES </w:instrText>
    </w:r>
    <w:r w:rsidRPr="00441073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441073">
      <w:rPr>
        <w:rFonts w:cs="Tahoma"/>
        <w:sz w:val="24"/>
        <w:szCs w:val="24"/>
      </w:rPr>
      <w:fldChar w:fldCharType="end"/>
    </w:r>
  </w:p>
  <w:p w14:paraId="62322BAA" w14:textId="77777777" w:rsidR="002B04C7" w:rsidRDefault="002B0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235D" w14:textId="77777777" w:rsidR="00681B69" w:rsidRDefault="00681B69">
      <w:r>
        <w:separator/>
      </w:r>
    </w:p>
  </w:footnote>
  <w:footnote w:type="continuationSeparator" w:id="0">
    <w:p w14:paraId="2B839CAB" w14:textId="77777777" w:rsidR="00681B69" w:rsidRDefault="0068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F738" w14:textId="77777777" w:rsidR="002B04C7" w:rsidRDefault="002B0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9805" w14:textId="1D562CF5" w:rsidR="00685FDA" w:rsidRPr="0040056B" w:rsidRDefault="0040056B">
    <w:pPr>
      <w:pStyle w:val="Header"/>
      <w:rPr>
        <w:color w:val="990033"/>
      </w:rPr>
    </w:pPr>
    <w:r w:rsidRPr="0040056B">
      <w:rPr>
        <w:color w:val="990033"/>
        <w:sz w:val="24"/>
        <w:szCs w:val="24"/>
      </w:rPr>
      <w:t>X-ray Ancillary Equipment Inventory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BBB7" w14:textId="77777777" w:rsidR="002B04C7" w:rsidRDefault="002B0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F4A3A"/>
    <w:multiLevelType w:val="multilevel"/>
    <w:tmpl w:val="AAFAAD5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7D5F21"/>
    <w:multiLevelType w:val="hybridMultilevel"/>
    <w:tmpl w:val="AEBE2AC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103927">
    <w:abstractNumId w:val="5"/>
  </w:num>
  <w:num w:numId="2" w16cid:durableId="1293097914">
    <w:abstractNumId w:val="0"/>
  </w:num>
  <w:num w:numId="3" w16cid:durableId="149368548">
    <w:abstractNumId w:val="1"/>
  </w:num>
  <w:num w:numId="4" w16cid:durableId="2010672230">
    <w:abstractNumId w:val="6"/>
  </w:num>
  <w:num w:numId="5" w16cid:durableId="690911912">
    <w:abstractNumId w:val="4"/>
  </w:num>
  <w:num w:numId="6" w16cid:durableId="1028215760">
    <w:abstractNumId w:val="2"/>
  </w:num>
  <w:num w:numId="7" w16cid:durableId="801075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1302A"/>
    <w:rsid w:val="00025234"/>
    <w:rsid w:val="00044FA5"/>
    <w:rsid w:val="00046312"/>
    <w:rsid w:val="00062813"/>
    <w:rsid w:val="0007105E"/>
    <w:rsid w:val="000F2138"/>
    <w:rsid w:val="001469D9"/>
    <w:rsid w:val="0017651F"/>
    <w:rsid w:val="001776A4"/>
    <w:rsid w:val="002720A3"/>
    <w:rsid w:val="00296DF3"/>
    <w:rsid w:val="002B04C7"/>
    <w:rsid w:val="00325F73"/>
    <w:rsid w:val="00334E83"/>
    <w:rsid w:val="00380278"/>
    <w:rsid w:val="00387DB2"/>
    <w:rsid w:val="003C7C99"/>
    <w:rsid w:val="003D0D9E"/>
    <w:rsid w:val="0040056B"/>
    <w:rsid w:val="004174ED"/>
    <w:rsid w:val="00434E9F"/>
    <w:rsid w:val="00441073"/>
    <w:rsid w:val="00442EE1"/>
    <w:rsid w:val="004474C5"/>
    <w:rsid w:val="00460E60"/>
    <w:rsid w:val="00497B99"/>
    <w:rsid w:val="004A21E8"/>
    <w:rsid w:val="004B36FB"/>
    <w:rsid w:val="004F1A80"/>
    <w:rsid w:val="00503D73"/>
    <w:rsid w:val="005129D5"/>
    <w:rsid w:val="00564F6F"/>
    <w:rsid w:val="00570A4D"/>
    <w:rsid w:val="005B2EB3"/>
    <w:rsid w:val="005D4B02"/>
    <w:rsid w:val="00622552"/>
    <w:rsid w:val="006371B1"/>
    <w:rsid w:val="006730C2"/>
    <w:rsid w:val="00681B69"/>
    <w:rsid w:val="00685FDA"/>
    <w:rsid w:val="006A5736"/>
    <w:rsid w:val="006E2AD9"/>
    <w:rsid w:val="00710196"/>
    <w:rsid w:val="007A6A7F"/>
    <w:rsid w:val="007B493F"/>
    <w:rsid w:val="007C0B80"/>
    <w:rsid w:val="007C229C"/>
    <w:rsid w:val="007F555E"/>
    <w:rsid w:val="00806644"/>
    <w:rsid w:val="00812A68"/>
    <w:rsid w:val="008848F5"/>
    <w:rsid w:val="00894B4E"/>
    <w:rsid w:val="00897529"/>
    <w:rsid w:val="008A0A42"/>
    <w:rsid w:val="008F0E43"/>
    <w:rsid w:val="00961F80"/>
    <w:rsid w:val="00992450"/>
    <w:rsid w:val="00993546"/>
    <w:rsid w:val="00996813"/>
    <w:rsid w:val="009C4563"/>
    <w:rsid w:val="00A1186F"/>
    <w:rsid w:val="00A16FB8"/>
    <w:rsid w:val="00A46E9B"/>
    <w:rsid w:val="00A57FC3"/>
    <w:rsid w:val="00A613F8"/>
    <w:rsid w:val="00A77B4A"/>
    <w:rsid w:val="00A824D9"/>
    <w:rsid w:val="00A9785E"/>
    <w:rsid w:val="00AD0FDF"/>
    <w:rsid w:val="00B7472A"/>
    <w:rsid w:val="00B91487"/>
    <w:rsid w:val="00BD3CE5"/>
    <w:rsid w:val="00C178AE"/>
    <w:rsid w:val="00C61BC0"/>
    <w:rsid w:val="00CA3474"/>
    <w:rsid w:val="00CA3E4E"/>
    <w:rsid w:val="00CA595D"/>
    <w:rsid w:val="00CB71AB"/>
    <w:rsid w:val="00CF1582"/>
    <w:rsid w:val="00D44027"/>
    <w:rsid w:val="00D7443C"/>
    <w:rsid w:val="00D871C8"/>
    <w:rsid w:val="00DA2C73"/>
    <w:rsid w:val="00DB494F"/>
    <w:rsid w:val="00DD7F50"/>
    <w:rsid w:val="00DF5907"/>
    <w:rsid w:val="00DF75FA"/>
    <w:rsid w:val="00E51232"/>
    <w:rsid w:val="00E8532A"/>
    <w:rsid w:val="00EB60E0"/>
    <w:rsid w:val="00ED209A"/>
    <w:rsid w:val="00F2000C"/>
    <w:rsid w:val="00F31F57"/>
    <w:rsid w:val="00F87B84"/>
    <w:rsid w:val="00F91D94"/>
    <w:rsid w:val="00FB655A"/>
    <w:rsid w:val="00FC1E05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64737"/>
  <w15:docId w15:val="{09CC5AE4-8EE0-4F8F-BC60-7D3C051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94F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DB494F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4474C5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DB494F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0A3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2720A3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2720A3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2720A3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2720A3"/>
    <w:pPr>
      <w:spacing w:before="240"/>
      <w:jc w:val="left"/>
    </w:pPr>
    <w:rPr>
      <w:b/>
    </w:rPr>
  </w:style>
  <w:style w:type="character" w:styleId="Hyperlink">
    <w:name w:val="Hyperlink"/>
    <w:rsid w:val="00993546"/>
    <w:rPr>
      <w:color w:val="0000FF"/>
      <w:u w:val="single"/>
    </w:rPr>
  </w:style>
  <w:style w:type="character" w:styleId="FollowedHyperlink">
    <w:name w:val="FollowedHyperlink"/>
    <w:rsid w:val="00993546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A34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CA34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C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/>
        <AccountId xsi:nil="true"/>
        <AccountType/>
      </UserInfo>
    </SharedWithUsers>
    <graphemailedtotutors xmlns="ff03251c-e201-40f4-9320-97dc16f963fc">false</graphemailedtotuto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C4648-78B3-4240-96E4-B7161112BC43}">
  <ds:schemaRefs>
    <ds:schemaRef ds:uri="http://schemas.microsoft.com/office/2006/metadata/properties"/>
    <ds:schemaRef ds:uri="31af21db-acb7-4cd8-9d39-87c99945203d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f03251c-e201-40f4-9320-97dc16f963f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13BAD5-B525-4C5D-9C90-69BA18E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FA57A-A75F-40CC-A09F-BAF5D1DAA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99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MACHINE MAINTENANCE</vt:lpstr>
    </vt:vector>
  </TitlesOfParts>
  <Company>Handbook Support Services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44</cp:revision>
  <cp:lastPrinted>2019-09-09T14:01:00Z</cp:lastPrinted>
  <dcterms:created xsi:type="dcterms:W3CDTF">2022-08-03T10:48:00Z</dcterms:created>
  <dcterms:modified xsi:type="dcterms:W3CDTF">2024-04-29T15:12:00Z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18617</vt:r8>
  </property>
  <property fmtid="{D5CDD505-2E9C-101B-9397-08002B2CF9AE}" pid="6" name="Created Date1">
    <vt:filetime>2015-05-05T13:47:36Z</vt:filetime>
  </property>
  <property fmtid="{D5CDD505-2E9C-101B-9397-08002B2CF9AE}" pid="7" name="Horizontal Resolution">
    <vt:lpwstr/>
  </property>
  <property fmtid="{D5CDD505-2E9C-101B-9397-08002B2CF9AE}" pid="8" name="Order">
    <vt:r8>43917800</vt:r8>
  </property>
  <property fmtid="{D5CDD505-2E9C-101B-9397-08002B2CF9AE}" pid="9" name="Genre">
    <vt:lpwstr/>
  </property>
  <property fmtid="{D5CDD505-2E9C-101B-9397-08002B2CF9AE}" pid="10" name="Camera Software">
    <vt:lpwstr/>
  </property>
  <property fmtid="{D5CDD505-2E9C-101B-9397-08002B2CF9AE}" pid="11" name="Image width">
    <vt:lpwstr/>
  </property>
  <property fmtid="{D5CDD505-2E9C-101B-9397-08002B2CF9AE}" pid="12" name="ISO Speed">
    <vt:lpwstr/>
  </property>
  <property fmtid="{D5CDD505-2E9C-101B-9397-08002B2CF9AE}" pid="13" name="Orientation">
    <vt:lpwstr/>
  </property>
  <property fmtid="{D5CDD505-2E9C-101B-9397-08002B2CF9AE}" pid="14" name="LastSharedByUser">
    <vt:lpwstr/>
  </property>
  <property fmtid="{D5CDD505-2E9C-101B-9397-08002B2CF9AE}" pid="15" name="Sample Rate">
    <vt:lpwstr/>
  </property>
  <property fmtid="{D5CDD505-2E9C-101B-9397-08002B2CF9AE}" pid="16" name="xd_Signature">
    <vt:bool>false</vt:bool>
  </property>
  <property fmtid="{D5CDD505-2E9C-101B-9397-08002B2CF9AE}" pid="17" name="Image Height">
    <vt:lpwstr/>
  </property>
  <property fmtid="{D5CDD505-2E9C-101B-9397-08002B2CF9AE}" pid="18" name="Album">
    <vt:lpwstr/>
  </property>
  <property fmtid="{D5CDD505-2E9C-101B-9397-08002B2CF9AE}" pid="19" name="xd_ProgID">
    <vt:lpwstr/>
  </property>
  <property fmtid="{D5CDD505-2E9C-101B-9397-08002B2CF9AE}" pid="20" name="Artist">
    <vt:lpwstr/>
  </property>
  <property fmtid="{D5CDD505-2E9C-101B-9397-08002B2CF9AE}" pid="21" name="Channel Type">
    <vt:lpwstr/>
  </property>
  <property fmtid="{D5CDD505-2E9C-101B-9397-08002B2CF9AE}" pid="22" name="SharedWithUsers">
    <vt:lpwstr/>
  </property>
  <property fmtid="{D5CDD505-2E9C-101B-9397-08002B2CF9AE}" pid="23" name="Esposure Time">
    <vt:lpwstr/>
  </property>
  <property fmtid="{D5CDD505-2E9C-101B-9397-08002B2CF9AE}" pid="24" name="Engineer">
    <vt:lpwstr/>
  </property>
  <property fmtid="{D5CDD505-2E9C-101B-9397-08002B2CF9AE}" pid="25" name="Track Number">
    <vt:lpwstr/>
  </property>
  <property fmtid="{D5CDD505-2E9C-101B-9397-08002B2CF9AE}" pid="26" name="TemplateUrl">
    <vt:lpwstr/>
  </property>
  <property fmtid="{D5CDD505-2E9C-101B-9397-08002B2CF9AE}" pid="27" name="Focal Length">
    <vt:lpwstr/>
  </property>
  <property fmtid="{D5CDD505-2E9C-101B-9397-08002B2CF9AE}" pid="28" name="ComplianceAssetId">
    <vt:lpwstr/>
  </property>
  <property fmtid="{D5CDD505-2E9C-101B-9397-08002B2CF9AE}" pid="29" name="Compressor">
    <vt:lpwstr/>
  </property>
  <property fmtid="{D5CDD505-2E9C-101B-9397-08002B2CF9AE}" pid="30" name="Camera Manufacturer">
    <vt:lpwstr/>
  </property>
  <property fmtid="{D5CDD505-2E9C-101B-9397-08002B2CF9AE}" pid="31" name="Resolution Unit">
    <vt:lpwstr/>
  </property>
  <property fmtid="{D5CDD505-2E9C-101B-9397-08002B2CF9AE}" pid="32" name="Camera Model">
    <vt:lpwstr/>
  </property>
  <property fmtid="{D5CDD505-2E9C-101B-9397-08002B2CF9AE}" pid="33" name="Composer">
    <vt:lpwstr/>
  </property>
  <property fmtid="{D5CDD505-2E9C-101B-9397-08002B2CF9AE}" pid="34" name="Vertical Resolution">
    <vt:lpwstr/>
  </property>
  <property fmtid="{D5CDD505-2E9C-101B-9397-08002B2CF9AE}" pid="35" name="F Number">
    <vt:lpwstr/>
  </property>
  <property fmtid="{D5CDD505-2E9C-101B-9397-08002B2CF9AE}" pid="36" name="Flash Activated">
    <vt:bool>false</vt:bool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MediaServiceImageTags">
    <vt:lpwstr/>
  </property>
</Properties>
</file>