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4B4" w14:textId="77777777" w:rsidR="004B1A4D" w:rsidRPr="00A52F06" w:rsidRDefault="004B1A4D" w:rsidP="00A52F06">
      <w:pPr>
        <w:pStyle w:val="Heading1"/>
        <w:shd w:val="clear" w:color="auto" w:fill="auto"/>
      </w:pPr>
      <w:r w:rsidRPr="00A52F06">
        <w:t>Developer and Fixer Changing Record</w:t>
      </w:r>
    </w:p>
    <w:p w14:paraId="0EAEC4B5" w14:textId="77777777" w:rsidR="004B1A4D" w:rsidRDefault="004B1A4D">
      <w:pPr>
        <w:pStyle w:val="Paragraph"/>
      </w:pPr>
    </w:p>
    <w:p w14:paraId="0EAEC4B7" w14:textId="0DB3158C" w:rsidR="004B1A4D" w:rsidRPr="00E97658" w:rsidRDefault="004B1A4D" w:rsidP="000C587B">
      <w:pPr>
        <w:pStyle w:val="Paragraph"/>
        <w:jc w:val="left"/>
        <w:rPr>
          <w:i/>
          <w:color w:val="0000FF"/>
          <w:sz w:val="22"/>
          <w:szCs w:val="22"/>
        </w:rPr>
      </w:pPr>
      <w:r w:rsidRPr="00DF1F14">
        <w:rPr>
          <w:sz w:val="22"/>
          <w:szCs w:val="22"/>
        </w:rPr>
        <w:t>The person responsible for ensuring that procedures are carried out is:</w:t>
      </w:r>
      <w:r w:rsidR="00E97658">
        <w:rPr>
          <w:i/>
          <w:color w:val="0000FF"/>
          <w:sz w:val="22"/>
          <w:szCs w:val="22"/>
        </w:rPr>
        <w:t>[</w:t>
      </w:r>
      <w:r w:rsidR="00001DAD">
        <w:rPr>
          <w:i/>
          <w:color w:val="0000FF"/>
          <w:sz w:val="22"/>
          <w:szCs w:val="22"/>
        </w:rPr>
        <w:t>N</w:t>
      </w:r>
      <w:r w:rsidR="00E97658">
        <w:rPr>
          <w:i/>
          <w:color w:val="0000FF"/>
          <w:sz w:val="22"/>
          <w:szCs w:val="22"/>
        </w:rPr>
        <w:t>ame]</w:t>
      </w:r>
    </w:p>
    <w:p w14:paraId="0EAEC4B8" w14:textId="77777777" w:rsidR="004B1A4D" w:rsidRDefault="004B1A4D" w:rsidP="000C587B">
      <w:pPr>
        <w:pStyle w:val="Heading2"/>
      </w:pPr>
      <w:r>
        <w:t>Fixer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226"/>
        <w:gridCol w:w="2181"/>
        <w:gridCol w:w="2172"/>
      </w:tblGrid>
      <w:tr w:rsidR="004B1A4D" w14:paraId="0EAEC4BD" w14:textId="77777777" w:rsidTr="00A52F06">
        <w:trPr>
          <w:trHeight w:val="500"/>
        </w:trPr>
        <w:tc>
          <w:tcPr>
            <w:tcW w:w="2222" w:type="dxa"/>
            <w:tcBorders>
              <w:top w:val="single" w:sz="4" w:space="0" w:color="auto"/>
            </w:tcBorders>
            <w:shd w:val="clear" w:color="auto" w:fill="990033"/>
          </w:tcPr>
          <w:p w14:paraId="0EAEC4B9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990033"/>
          </w:tcPr>
          <w:p w14:paraId="0EAEC4BA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Date Changed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990033"/>
          </w:tcPr>
          <w:p w14:paraId="0EAEC4BB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Changed By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990033"/>
          </w:tcPr>
          <w:p w14:paraId="0EAEC4BC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Next Change Due</w:t>
            </w:r>
          </w:p>
        </w:tc>
      </w:tr>
      <w:tr w:rsidR="004B1A4D" w14:paraId="0EAEC4C2" w14:textId="77777777">
        <w:trPr>
          <w:trHeight w:val="500"/>
        </w:trPr>
        <w:tc>
          <w:tcPr>
            <w:tcW w:w="2222" w:type="dxa"/>
          </w:tcPr>
          <w:p w14:paraId="0EAEC4BE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BF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C0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C1" w14:textId="77777777" w:rsidR="004B1A4D" w:rsidRDefault="004B1A4D">
            <w:pPr>
              <w:pStyle w:val="Paragraph"/>
            </w:pPr>
          </w:p>
        </w:tc>
      </w:tr>
      <w:tr w:rsidR="004B1A4D" w14:paraId="0EAEC4C7" w14:textId="77777777">
        <w:trPr>
          <w:trHeight w:val="500"/>
        </w:trPr>
        <w:tc>
          <w:tcPr>
            <w:tcW w:w="2222" w:type="dxa"/>
          </w:tcPr>
          <w:p w14:paraId="0EAEC4C3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C4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C5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C6" w14:textId="77777777" w:rsidR="004B1A4D" w:rsidRDefault="004B1A4D">
            <w:pPr>
              <w:pStyle w:val="Paragraph"/>
            </w:pPr>
          </w:p>
        </w:tc>
      </w:tr>
      <w:tr w:rsidR="004B1A4D" w14:paraId="0EAEC4CC" w14:textId="77777777">
        <w:trPr>
          <w:trHeight w:val="500"/>
        </w:trPr>
        <w:tc>
          <w:tcPr>
            <w:tcW w:w="2222" w:type="dxa"/>
          </w:tcPr>
          <w:p w14:paraId="0EAEC4C8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C9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CA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CB" w14:textId="77777777" w:rsidR="004B1A4D" w:rsidRDefault="004B1A4D">
            <w:pPr>
              <w:pStyle w:val="Paragraph"/>
            </w:pPr>
          </w:p>
        </w:tc>
      </w:tr>
      <w:tr w:rsidR="004B1A4D" w14:paraId="0EAEC4D1" w14:textId="77777777">
        <w:trPr>
          <w:trHeight w:val="500"/>
        </w:trPr>
        <w:tc>
          <w:tcPr>
            <w:tcW w:w="2222" w:type="dxa"/>
          </w:tcPr>
          <w:p w14:paraId="0EAEC4CD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CE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CF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D0" w14:textId="77777777" w:rsidR="004B1A4D" w:rsidRDefault="004B1A4D">
            <w:pPr>
              <w:pStyle w:val="Paragraph"/>
            </w:pPr>
          </w:p>
        </w:tc>
      </w:tr>
      <w:tr w:rsidR="004B1A4D" w14:paraId="0EAEC4D6" w14:textId="77777777">
        <w:trPr>
          <w:trHeight w:val="500"/>
        </w:trPr>
        <w:tc>
          <w:tcPr>
            <w:tcW w:w="2222" w:type="dxa"/>
          </w:tcPr>
          <w:p w14:paraId="0EAEC4D2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D3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D4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D5" w14:textId="77777777" w:rsidR="004B1A4D" w:rsidRDefault="004B1A4D">
            <w:pPr>
              <w:pStyle w:val="Paragraph"/>
            </w:pPr>
          </w:p>
        </w:tc>
      </w:tr>
      <w:tr w:rsidR="004B1A4D" w14:paraId="0EAEC4DB" w14:textId="77777777">
        <w:trPr>
          <w:trHeight w:val="500"/>
        </w:trPr>
        <w:tc>
          <w:tcPr>
            <w:tcW w:w="2222" w:type="dxa"/>
          </w:tcPr>
          <w:p w14:paraId="0EAEC4D7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D8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D9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DA" w14:textId="77777777" w:rsidR="004B1A4D" w:rsidRDefault="004B1A4D">
            <w:pPr>
              <w:pStyle w:val="Paragraph"/>
            </w:pPr>
          </w:p>
        </w:tc>
      </w:tr>
      <w:tr w:rsidR="004B1A4D" w14:paraId="0EAEC4E0" w14:textId="77777777">
        <w:trPr>
          <w:trHeight w:val="500"/>
        </w:trPr>
        <w:tc>
          <w:tcPr>
            <w:tcW w:w="2222" w:type="dxa"/>
          </w:tcPr>
          <w:p w14:paraId="0EAEC4DC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DD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DE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DF" w14:textId="77777777" w:rsidR="004B1A4D" w:rsidRDefault="004B1A4D">
            <w:pPr>
              <w:pStyle w:val="Paragraph"/>
            </w:pPr>
          </w:p>
        </w:tc>
      </w:tr>
      <w:tr w:rsidR="004B1A4D" w14:paraId="0EAEC4E5" w14:textId="77777777">
        <w:trPr>
          <w:trHeight w:val="500"/>
        </w:trPr>
        <w:tc>
          <w:tcPr>
            <w:tcW w:w="2222" w:type="dxa"/>
          </w:tcPr>
          <w:p w14:paraId="0EAEC4E1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E2" w14:textId="77777777" w:rsidR="004B1A4D" w:rsidRDefault="004B1A4D">
            <w:pPr>
              <w:pStyle w:val="Paragraph"/>
            </w:pPr>
          </w:p>
        </w:tc>
        <w:tc>
          <w:tcPr>
            <w:tcW w:w="2181" w:type="dxa"/>
          </w:tcPr>
          <w:p w14:paraId="0EAEC4E3" w14:textId="77777777" w:rsidR="004B1A4D" w:rsidRDefault="004B1A4D">
            <w:pPr>
              <w:pStyle w:val="Paragraph"/>
            </w:pPr>
          </w:p>
        </w:tc>
        <w:tc>
          <w:tcPr>
            <w:tcW w:w="2172" w:type="dxa"/>
          </w:tcPr>
          <w:p w14:paraId="0EAEC4E4" w14:textId="77777777" w:rsidR="004B1A4D" w:rsidRDefault="004B1A4D">
            <w:pPr>
              <w:pStyle w:val="Paragraph"/>
            </w:pPr>
          </w:p>
        </w:tc>
      </w:tr>
      <w:tr w:rsidR="003B655D" w14:paraId="68976132" w14:textId="77777777">
        <w:trPr>
          <w:trHeight w:val="500"/>
        </w:trPr>
        <w:tc>
          <w:tcPr>
            <w:tcW w:w="2222" w:type="dxa"/>
          </w:tcPr>
          <w:p w14:paraId="28B36F2D" w14:textId="77777777" w:rsidR="003B655D" w:rsidRDefault="003B655D">
            <w:pPr>
              <w:pStyle w:val="Paragraph"/>
            </w:pPr>
          </w:p>
        </w:tc>
        <w:tc>
          <w:tcPr>
            <w:tcW w:w="2226" w:type="dxa"/>
          </w:tcPr>
          <w:p w14:paraId="06BCC6DA" w14:textId="77777777" w:rsidR="003B655D" w:rsidRDefault="003B655D">
            <w:pPr>
              <w:pStyle w:val="Paragraph"/>
            </w:pPr>
          </w:p>
        </w:tc>
        <w:tc>
          <w:tcPr>
            <w:tcW w:w="2181" w:type="dxa"/>
          </w:tcPr>
          <w:p w14:paraId="132540D6" w14:textId="77777777" w:rsidR="003B655D" w:rsidRDefault="003B655D">
            <w:pPr>
              <w:pStyle w:val="Paragraph"/>
            </w:pPr>
          </w:p>
        </w:tc>
        <w:tc>
          <w:tcPr>
            <w:tcW w:w="2172" w:type="dxa"/>
          </w:tcPr>
          <w:p w14:paraId="17350898" w14:textId="77777777" w:rsidR="003B655D" w:rsidRDefault="003B655D">
            <w:pPr>
              <w:pStyle w:val="Paragraph"/>
            </w:pPr>
          </w:p>
        </w:tc>
      </w:tr>
    </w:tbl>
    <w:p w14:paraId="0EAEC4E6" w14:textId="77777777" w:rsidR="004B1A4D" w:rsidRDefault="004B1A4D">
      <w:pPr>
        <w:pStyle w:val="Paragraph"/>
      </w:pPr>
    </w:p>
    <w:p w14:paraId="0EAEC4E7" w14:textId="77777777" w:rsidR="004B1A4D" w:rsidRDefault="004B1A4D" w:rsidP="000C587B">
      <w:pPr>
        <w:pStyle w:val="Heading2"/>
      </w:pPr>
      <w:r>
        <w:t xml:space="preserve">Developer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226"/>
        <w:gridCol w:w="2183"/>
        <w:gridCol w:w="2170"/>
      </w:tblGrid>
      <w:tr w:rsidR="004B1A4D" w14:paraId="0EAEC4EC" w14:textId="77777777" w:rsidTr="000C587B">
        <w:trPr>
          <w:trHeight w:val="500"/>
        </w:trPr>
        <w:tc>
          <w:tcPr>
            <w:tcW w:w="2222" w:type="dxa"/>
            <w:shd w:val="clear" w:color="auto" w:fill="990033"/>
          </w:tcPr>
          <w:p w14:paraId="0EAEC4E8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Product Name</w:t>
            </w:r>
          </w:p>
        </w:tc>
        <w:tc>
          <w:tcPr>
            <w:tcW w:w="2226" w:type="dxa"/>
            <w:shd w:val="clear" w:color="auto" w:fill="990033"/>
          </w:tcPr>
          <w:p w14:paraId="0EAEC4E9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Date Changed</w:t>
            </w:r>
          </w:p>
        </w:tc>
        <w:tc>
          <w:tcPr>
            <w:tcW w:w="2183" w:type="dxa"/>
            <w:shd w:val="clear" w:color="auto" w:fill="990033"/>
          </w:tcPr>
          <w:p w14:paraId="0EAEC4EA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Changed By</w:t>
            </w:r>
          </w:p>
        </w:tc>
        <w:tc>
          <w:tcPr>
            <w:tcW w:w="2170" w:type="dxa"/>
            <w:shd w:val="clear" w:color="auto" w:fill="990033"/>
          </w:tcPr>
          <w:p w14:paraId="0EAEC4EB" w14:textId="77777777" w:rsidR="004B1A4D" w:rsidRPr="00367F5B" w:rsidRDefault="004B1A4D">
            <w:pPr>
              <w:pStyle w:val="Paragraph"/>
              <w:rPr>
                <w:b/>
                <w:bCs/>
                <w:sz w:val="22"/>
                <w:szCs w:val="22"/>
              </w:rPr>
            </w:pPr>
            <w:r w:rsidRPr="00367F5B">
              <w:rPr>
                <w:b/>
                <w:bCs/>
                <w:sz w:val="22"/>
                <w:szCs w:val="22"/>
              </w:rPr>
              <w:t>Next Change Due</w:t>
            </w:r>
          </w:p>
        </w:tc>
      </w:tr>
      <w:tr w:rsidR="004B1A4D" w14:paraId="0EAEC4F1" w14:textId="77777777" w:rsidTr="000C587B">
        <w:trPr>
          <w:trHeight w:val="500"/>
        </w:trPr>
        <w:tc>
          <w:tcPr>
            <w:tcW w:w="2222" w:type="dxa"/>
          </w:tcPr>
          <w:p w14:paraId="0EAEC4ED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EE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4EF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4F0" w14:textId="77777777" w:rsidR="004B1A4D" w:rsidRDefault="004B1A4D">
            <w:pPr>
              <w:pStyle w:val="Paragraph"/>
            </w:pPr>
          </w:p>
        </w:tc>
      </w:tr>
      <w:tr w:rsidR="004B1A4D" w14:paraId="0EAEC4F6" w14:textId="77777777" w:rsidTr="000C587B">
        <w:trPr>
          <w:trHeight w:val="500"/>
        </w:trPr>
        <w:tc>
          <w:tcPr>
            <w:tcW w:w="2222" w:type="dxa"/>
          </w:tcPr>
          <w:p w14:paraId="0EAEC4F2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F3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4F4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4F5" w14:textId="77777777" w:rsidR="004B1A4D" w:rsidRDefault="004B1A4D">
            <w:pPr>
              <w:pStyle w:val="Paragraph"/>
            </w:pPr>
          </w:p>
        </w:tc>
      </w:tr>
      <w:tr w:rsidR="004B1A4D" w14:paraId="0EAEC4FB" w14:textId="77777777" w:rsidTr="000C587B">
        <w:trPr>
          <w:trHeight w:val="500"/>
        </w:trPr>
        <w:tc>
          <w:tcPr>
            <w:tcW w:w="2222" w:type="dxa"/>
          </w:tcPr>
          <w:p w14:paraId="0EAEC4F7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F8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4F9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4FA" w14:textId="77777777" w:rsidR="004B1A4D" w:rsidRDefault="004B1A4D">
            <w:pPr>
              <w:pStyle w:val="Paragraph"/>
            </w:pPr>
          </w:p>
        </w:tc>
      </w:tr>
      <w:tr w:rsidR="004B1A4D" w14:paraId="0EAEC500" w14:textId="77777777" w:rsidTr="000C587B">
        <w:trPr>
          <w:trHeight w:val="500"/>
        </w:trPr>
        <w:tc>
          <w:tcPr>
            <w:tcW w:w="2222" w:type="dxa"/>
          </w:tcPr>
          <w:p w14:paraId="0EAEC4FC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4FD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4FE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4FF" w14:textId="77777777" w:rsidR="004B1A4D" w:rsidRDefault="004B1A4D">
            <w:pPr>
              <w:pStyle w:val="Paragraph"/>
            </w:pPr>
          </w:p>
        </w:tc>
      </w:tr>
      <w:tr w:rsidR="004B1A4D" w14:paraId="0EAEC505" w14:textId="77777777" w:rsidTr="000C587B">
        <w:trPr>
          <w:trHeight w:val="500"/>
        </w:trPr>
        <w:tc>
          <w:tcPr>
            <w:tcW w:w="2222" w:type="dxa"/>
          </w:tcPr>
          <w:p w14:paraId="0EAEC501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502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503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504" w14:textId="77777777" w:rsidR="004B1A4D" w:rsidRDefault="004B1A4D">
            <w:pPr>
              <w:pStyle w:val="Paragraph"/>
            </w:pPr>
          </w:p>
        </w:tc>
      </w:tr>
      <w:tr w:rsidR="004B1A4D" w14:paraId="0EAEC50A" w14:textId="77777777" w:rsidTr="000C587B">
        <w:trPr>
          <w:trHeight w:val="500"/>
        </w:trPr>
        <w:tc>
          <w:tcPr>
            <w:tcW w:w="2222" w:type="dxa"/>
          </w:tcPr>
          <w:p w14:paraId="0EAEC506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507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508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509" w14:textId="77777777" w:rsidR="004B1A4D" w:rsidRDefault="004B1A4D">
            <w:pPr>
              <w:pStyle w:val="Paragraph"/>
            </w:pPr>
          </w:p>
        </w:tc>
      </w:tr>
      <w:tr w:rsidR="004B1A4D" w14:paraId="0EAEC50F" w14:textId="77777777" w:rsidTr="000C587B">
        <w:trPr>
          <w:trHeight w:val="500"/>
        </w:trPr>
        <w:tc>
          <w:tcPr>
            <w:tcW w:w="2222" w:type="dxa"/>
          </w:tcPr>
          <w:p w14:paraId="0EAEC50B" w14:textId="77777777" w:rsidR="004B1A4D" w:rsidRDefault="004B1A4D">
            <w:pPr>
              <w:pStyle w:val="Paragraph"/>
            </w:pPr>
          </w:p>
        </w:tc>
        <w:tc>
          <w:tcPr>
            <w:tcW w:w="2226" w:type="dxa"/>
          </w:tcPr>
          <w:p w14:paraId="0EAEC50C" w14:textId="77777777" w:rsidR="004B1A4D" w:rsidRDefault="004B1A4D">
            <w:pPr>
              <w:pStyle w:val="Paragraph"/>
            </w:pPr>
          </w:p>
        </w:tc>
        <w:tc>
          <w:tcPr>
            <w:tcW w:w="2183" w:type="dxa"/>
          </w:tcPr>
          <w:p w14:paraId="0EAEC50D" w14:textId="77777777" w:rsidR="004B1A4D" w:rsidRDefault="004B1A4D">
            <w:pPr>
              <w:pStyle w:val="Paragraph"/>
            </w:pPr>
          </w:p>
        </w:tc>
        <w:tc>
          <w:tcPr>
            <w:tcW w:w="2170" w:type="dxa"/>
          </w:tcPr>
          <w:p w14:paraId="0EAEC50E" w14:textId="77777777" w:rsidR="004B1A4D" w:rsidRDefault="004B1A4D">
            <w:pPr>
              <w:pStyle w:val="Paragraph"/>
            </w:pPr>
          </w:p>
        </w:tc>
      </w:tr>
    </w:tbl>
    <w:p w14:paraId="0EAEC510" w14:textId="77777777" w:rsidR="004B1A4D" w:rsidRDefault="004B1A4D">
      <w:pPr>
        <w:pStyle w:val="Paragraph"/>
      </w:pPr>
    </w:p>
    <w:p w14:paraId="0EAEC511" w14:textId="77777777" w:rsidR="004B1A4D" w:rsidRDefault="004B1A4D">
      <w:pPr>
        <w:pStyle w:val="Paragraph"/>
      </w:pPr>
    </w:p>
    <w:sectPr w:rsidR="004B1A4D" w:rsidSect="009C0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1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AED3" w14:textId="77777777" w:rsidR="00FA63A6" w:rsidRDefault="00FA63A6">
      <w:r>
        <w:separator/>
      </w:r>
    </w:p>
  </w:endnote>
  <w:endnote w:type="continuationSeparator" w:id="0">
    <w:p w14:paraId="486A85F4" w14:textId="77777777" w:rsidR="00FA63A6" w:rsidRDefault="00FA63A6">
      <w:r>
        <w:continuationSeparator/>
      </w:r>
    </w:p>
  </w:endnote>
  <w:endnote w:type="continuationNotice" w:id="1">
    <w:p w14:paraId="0C832B4B" w14:textId="77777777" w:rsidR="00FA63A6" w:rsidRDefault="00FA6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048" w14:textId="77777777" w:rsidR="000456FE" w:rsidRDefault="00045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C519" w14:textId="76BA18B4" w:rsidR="005051D9" w:rsidRPr="004764D0" w:rsidRDefault="00E97658" w:rsidP="00E97658">
    <w:pPr>
      <w:pStyle w:val="Foot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</w:t>
    </w:r>
    <w:r w:rsidR="005051D9">
      <w:rPr>
        <w:rFonts w:cs="Tahoma"/>
        <w:sz w:val="16"/>
        <w:szCs w:val="16"/>
      </w:rPr>
      <w:t>Jun 2012</w:t>
    </w:r>
    <w:r>
      <w:rPr>
        <w:rFonts w:cs="Tahoma"/>
        <w:sz w:val="16"/>
        <w:szCs w:val="16"/>
      </w:rPr>
      <w:t>)</w:t>
    </w:r>
    <w:r w:rsidR="005051D9" w:rsidRPr="004764D0">
      <w:rPr>
        <w:rFonts w:cs="Tahoma"/>
        <w:sz w:val="16"/>
        <w:szCs w:val="16"/>
      </w:rPr>
      <w:t xml:space="preserve"> </w:t>
    </w:r>
  </w:p>
  <w:p w14:paraId="0EAEC51A" w14:textId="77777777" w:rsidR="005051D9" w:rsidRPr="004764D0" w:rsidRDefault="005051D9" w:rsidP="004764D0">
    <w:pPr>
      <w:pStyle w:val="Footer"/>
      <w:jc w:val="center"/>
      <w:rPr>
        <w:rFonts w:cs="Tahoma"/>
        <w:sz w:val="16"/>
        <w:szCs w:val="16"/>
      </w:rPr>
    </w:pPr>
    <w:r w:rsidRPr="004764D0">
      <w:rPr>
        <w:rFonts w:cs="Tahoma"/>
        <w:sz w:val="16"/>
        <w:szCs w:val="16"/>
      </w:rPr>
      <w:t xml:space="preserve">Page </w:t>
    </w:r>
    <w:r w:rsidR="00867331" w:rsidRPr="004764D0">
      <w:rPr>
        <w:rFonts w:cs="Tahoma"/>
        <w:sz w:val="16"/>
        <w:szCs w:val="16"/>
      </w:rPr>
      <w:fldChar w:fldCharType="begin"/>
    </w:r>
    <w:r w:rsidRPr="004764D0">
      <w:rPr>
        <w:rFonts w:cs="Tahoma"/>
        <w:sz w:val="16"/>
        <w:szCs w:val="16"/>
      </w:rPr>
      <w:instrText xml:space="preserve"> PAGE </w:instrText>
    </w:r>
    <w:r w:rsidR="00867331" w:rsidRPr="004764D0">
      <w:rPr>
        <w:rFonts w:cs="Tahoma"/>
        <w:sz w:val="16"/>
        <w:szCs w:val="16"/>
      </w:rPr>
      <w:fldChar w:fldCharType="separate"/>
    </w:r>
    <w:r w:rsidR="00BC637B">
      <w:rPr>
        <w:rFonts w:cs="Tahoma"/>
        <w:noProof/>
        <w:sz w:val="16"/>
        <w:szCs w:val="16"/>
      </w:rPr>
      <w:t>1</w:t>
    </w:r>
    <w:r w:rsidR="00867331" w:rsidRPr="004764D0">
      <w:rPr>
        <w:rFonts w:cs="Tahoma"/>
        <w:sz w:val="16"/>
        <w:szCs w:val="16"/>
      </w:rPr>
      <w:fldChar w:fldCharType="end"/>
    </w:r>
    <w:r w:rsidRPr="004764D0">
      <w:rPr>
        <w:rFonts w:cs="Tahoma"/>
        <w:sz w:val="16"/>
        <w:szCs w:val="16"/>
      </w:rPr>
      <w:t xml:space="preserve"> of </w:t>
    </w:r>
    <w:r w:rsidR="00867331" w:rsidRPr="004764D0">
      <w:rPr>
        <w:rFonts w:cs="Tahoma"/>
        <w:sz w:val="16"/>
        <w:szCs w:val="16"/>
      </w:rPr>
      <w:fldChar w:fldCharType="begin"/>
    </w:r>
    <w:r w:rsidRPr="004764D0">
      <w:rPr>
        <w:rFonts w:cs="Tahoma"/>
        <w:sz w:val="16"/>
        <w:szCs w:val="16"/>
      </w:rPr>
      <w:instrText xml:space="preserve"> NUMPAGES </w:instrText>
    </w:r>
    <w:r w:rsidR="00867331" w:rsidRPr="004764D0">
      <w:rPr>
        <w:rFonts w:cs="Tahoma"/>
        <w:sz w:val="16"/>
        <w:szCs w:val="16"/>
      </w:rPr>
      <w:fldChar w:fldCharType="separate"/>
    </w:r>
    <w:r w:rsidR="00BC637B">
      <w:rPr>
        <w:rFonts w:cs="Tahoma"/>
        <w:noProof/>
        <w:sz w:val="16"/>
        <w:szCs w:val="16"/>
      </w:rPr>
      <w:t>1</w:t>
    </w:r>
    <w:r w:rsidR="00867331" w:rsidRPr="004764D0">
      <w:rPr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8542" w14:textId="77777777" w:rsidR="000456FE" w:rsidRDefault="00045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C4DB" w14:textId="77777777" w:rsidR="00FA63A6" w:rsidRDefault="00FA63A6">
      <w:r>
        <w:separator/>
      </w:r>
    </w:p>
  </w:footnote>
  <w:footnote w:type="continuationSeparator" w:id="0">
    <w:p w14:paraId="72C9B0FA" w14:textId="77777777" w:rsidR="00FA63A6" w:rsidRDefault="00FA63A6">
      <w:r>
        <w:continuationSeparator/>
      </w:r>
    </w:p>
  </w:footnote>
  <w:footnote w:type="continuationNotice" w:id="1">
    <w:p w14:paraId="4439BEEA" w14:textId="77777777" w:rsidR="00FA63A6" w:rsidRDefault="00FA6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CAD4" w14:textId="77777777" w:rsidR="000456FE" w:rsidRDefault="00045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C516" w14:textId="5DF8A918" w:rsidR="00E97658" w:rsidRDefault="005051D9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4764D0">
      <w:rPr>
        <w:rFonts w:cs="Tahoma"/>
        <w:i/>
        <w:color w:val="0000FF"/>
        <w:sz w:val="16"/>
        <w:szCs w:val="16"/>
      </w:rPr>
      <w:t>[Name</w:t>
    </w:r>
    <w:r w:rsidR="00E97658">
      <w:rPr>
        <w:rFonts w:cs="Tahoma"/>
        <w:i/>
        <w:color w:val="0000FF"/>
        <w:sz w:val="16"/>
        <w:szCs w:val="16"/>
      </w:rPr>
      <w:t xml:space="preserve"> of Dental Practice</w:t>
    </w:r>
    <w:r w:rsidRPr="004764D0">
      <w:rPr>
        <w:rFonts w:cs="Tahoma"/>
        <w:i/>
        <w:color w:val="0000FF"/>
        <w:sz w:val="16"/>
        <w:szCs w:val="16"/>
      </w:rPr>
      <w:t>]</w:t>
    </w:r>
    <w:r w:rsidR="00E97658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</w:t>
    </w:r>
    <w:hyperlink r:id="rId1" w:history="1">
      <w:r w:rsidR="000456FE" w:rsidRPr="000456FE">
        <w:rPr>
          <w:rStyle w:val="Hyperlink"/>
          <w:rFonts w:cs="Tahoma"/>
          <w:i/>
          <w:sz w:val="16"/>
          <w:szCs w:val="16"/>
        </w:rPr>
        <w:t>How to use templates</w:t>
      </w:r>
    </w:hyperlink>
    <w:r w:rsidR="000456FE">
      <w:rPr>
        <w:rFonts w:cs="Tahoma"/>
        <w:i/>
        <w:color w:val="0000FF"/>
        <w:sz w:val="16"/>
        <w:szCs w:val="16"/>
      </w:rPr>
      <w:t xml:space="preserve"> </w:t>
    </w:r>
  </w:p>
  <w:p w14:paraId="0EAEC517" w14:textId="77777777" w:rsidR="005051D9" w:rsidRPr="00E97658" w:rsidRDefault="005051D9" w:rsidP="00E97658">
    <w:pPr>
      <w:pStyle w:val="Header"/>
      <w:jc w:val="center"/>
      <w:rPr>
        <w:i/>
        <w:color w:val="0000FF"/>
      </w:rPr>
    </w:pPr>
    <w:r>
      <w:rPr>
        <w:rFonts w:cs="Tahoma"/>
        <w:sz w:val="16"/>
        <w:szCs w:val="16"/>
      </w:rPr>
      <w:t>Developer and Fixer Changing Record</w:t>
    </w:r>
    <w:r w:rsidR="00E97658">
      <w:rPr>
        <w:rFonts w:cs="Tahoma"/>
        <w:sz w:val="16"/>
        <w:szCs w:val="16"/>
      </w:rPr>
      <w:t xml:space="preserve"> </w:t>
    </w:r>
    <w:r w:rsidR="00E97658">
      <w:rPr>
        <w:rFonts w:cs="Tahoma"/>
        <w:i/>
        <w:color w:val="0000FF"/>
        <w:sz w:val="16"/>
        <w:szCs w:val="16"/>
      </w:rPr>
      <w:t>[Date]</w:t>
    </w:r>
  </w:p>
  <w:p w14:paraId="0EAEC518" w14:textId="77777777" w:rsidR="005051D9" w:rsidRDefault="005051D9">
    <w:pPr>
      <w:pStyle w:val="Header"/>
      <w:ind w:right="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C3D2" w14:textId="77777777" w:rsidR="000456FE" w:rsidRDefault="00045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2DFED588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7E480DAE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789858">
    <w:abstractNumId w:val="1"/>
  </w:num>
  <w:num w:numId="2" w16cid:durableId="11115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C1"/>
    <w:rsid w:val="00001DAD"/>
    <w:rsid w:val="000456FE"/>
    <w:rsid w:val="00055F15"/>
    <w:rsid w:val="000C587B"/>
    <w:rsid w:val="00250BC7"/>
    <w:rsid w:val="002A4330"/>
    <w:rsid w:val="00356641"/>
    <w:rsid w:val="00363E07"/>
    <w:rsid w:val="0036723E"/>
    <w:rsid w:val="00367F5B"/>
    <w:rsid w:val="003949D3"/>
    <w:rsid w:val="003B655D"/>
    <w:rsid w:val="003E72EA"/>
    <w:rsid w:val="0047351C"/>
    <w:rsid w:val="004764D0"/>
    <w:rsid w:val="00496548"/>
    <w:rsid w:val="004B1A4D"/>
    <w:rsid w:val="005051D9"/>
    <w:rsid w:val="00541BFD"/>
    <w:rsid w:val="00547918"/>
    <w:rsid w:val="0056131F"/>
    <w:rsid w:val="006E79DB"/>
    <w:rsid w:val="007E18A1"/>
    <w:rsid w:val="00867331"/>
    <w:rsid w:val="00906CC1"/>
    <w:rsid w:val="009C026D"/>
    <w:rsid w:val="00A52F06"/>
    <w:rsid w:val="00A85083"/>
    <w:rsid w:val="00B20C37"/>
    <w:rsid w:val="00BC637B"/>
    <w:rsid w:val="00C64A90"/>
    <w:rsid w:val="00C67F1E"/>
    <w:rsid w:val="00DF1F14"/>
    <w:rsid w:val="00E57B5F"/>
    <w:rsid w:val="00E97658"/>
    <w:rsid w:val="00EE3016"/>
    <w:rsid w:val="00F82F80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AEC4B4"/>
  <w15:docId w15:val="{8F0D2E7A-9633-4BA8-8A05-708FD88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658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97658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67F5B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E97658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02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26D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9C026D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9C026D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9C026D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9C026D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9C026D"/>
    <w:pPr>
      <w:spacing w:before="240"/>
      <w:jc w:val="left"/>
    </w:pPr>
    <w:rPr>
      <w:b/>
    </w:rPr>
  </w:style>
  <w:style w:type="character" w:styleId="Hyperlink">
    <w:name w:val="Hyperlink"/>
    <w:rsid w:val="00BC637B"/>
    <w:rPr>
      <w:color w:val="0000FF"/>
      <w:u w:val="single"/>
    </w:rPr>
  </w:style>
  <w:style w:type="character" w:styleId="FollowedHyperlink">
    <w:name w:val="FollowedHyperlink"/>
    <w:rsid w:val="00BC637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01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DA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MediaLengthInSeconds xmlns="ff03251c-e201-40f4-9320-97dc16f963fc" xsi:nil="true"/>
    <SharedWithUsers xmlns="31af21db-acb7-4cd8-9d39-87c99945203d">
      <UserInfo>
        <DisplayName>Stephen Jollie</DisplayName>
        <AccountId>293</AccountId>
        <AccountType/>
      </UserInfo>
    </SharedWithUse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CBB27-10DD-41DA-99EB-0361A4C61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8DC45-A81B-4952-BCB3-7B2F49AE3A6F}">
  <ds:schemaRefs>
    <ds:schemaRef ds:uri="31af21db-acb7-4cd8-9d39-87c99945203d"/>
    <ds:schemaRef ds:uri="http://www.w3.org/XML/1998/namespace"/>
    <ds:schemaRef ds:uri="ff03251c-e201-40f4-9320-97dc16f963f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330317-2903-418C-960B-6AFB3F0EE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 &amp; FIXER CHANGING RECORD</vt:lpstr>
    </vt:vector>
  </TitlesOfParts>
  <Company>Handbook Support Services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cp:lastModifiedBy>Margaret Mooney</cp:lastModifiedBy>
  <cp:revision>7</cp:revision>
  <cp:lastPrinted>2012-06-13T18:37:00Z</cp:lastPrinted>
  <dcterms:created xsi:type="dcterms:W3CDTF">2019-12-10T20:33:00Z</dcterms:created>
  <dcterms:modified xsi:type="dcterms:W3CDTF">2024-04-29T13:32:00Z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16916</vt:r8>
  </property>
  <property fmtid="{D5CDD505-2E9C-101B-9397-08002B2CF9AE}" pid="6" name="Created Date1">
    <vt:filetime>2015-05-05T13:47:36Z</vt:filetime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