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D480" w14:textId="77777777" w:rsidR="00DA36B2" w:rsidRPr="00666DA4" w:rsidRDefault="00DA36B2" w:rsidP="00666DA4">
      <w:pPr>
        <w:pStyle w:val="Heading1"/>
      </w:pPr>
      <w:r w:rsidRPr="00666DA4">
        <w:t>Health and Safety Policy</w:t>
      </w:r>
    </w:p>
    <w:p w14:paraId="6694D481" w14:textId="77777777" w:rsidR="00DA36B2" w:rsidRPr="00666DA4" w:rsidRDefault="00DA36B2" w:rsidP="00666DA4">
      <w:pPr>
        <w:pStyle w:val="Heading2"/>
      </w:pPr>
      <w:r w:rsidRPr="00666DA4">
        <w:t>Policy Statement</w:t>
      </w:r>
    </w:p>
    <w:p w14:paraId="6694D482" w14:textId="77777777" w:rsidR="00DA36B2" w:rsidRPr="00666DA4" w:rsidRDefault="00DA36B2" w:rsidP="00666DA4">
      <w:pPr>
        <w:pStyle w:val="Paragraph"/>
      </w:pPr>
      <w:r w:rsidRPr="00666DA4">
        <w:t xml:space="preserve">The </w:t>
      </w:r>
      <w:r w:rsidR="00996392">
        <w:rPr>
          <w:i/>
          <w:color w:val="0000FF"/>
        </w:rPr>
        <w:t>[</w:t>
      </w:r>
      <w:r w:rsidRPr="004D5418">
        <w:rPr>
          <w:i/>
          <w:color w:val="0000FF"/>
        </w:rPr>
        <w:t>Name</w:t>
      </w:r>
      <w:r w:rsidR="00996392">
        <w:rPr>
          <w:i/>
          <w:color w:val="0000FF"/>
        </w:rPr>
        <w:t>]</w:t>
      </w:r>
      <w:r w:rsidRPr="00666DA4">
        <w:t xml:space="preserve"> Dental Practice is committed to establishing and maintaining a safe working environment for all its employees and visitors to its premises, in accordance with the requirements of the Health and Safety at Work etc. Act 1974 and other relevant </w:t>
      </w:r>
      <w:r w:rsidR="00575211">
        <w:t>Acts</w:t>
      </w:r>
      <w:r w:rsidRPr="00666DA4">
        <w:t xml:space="preserve"> and </w:t>
      </w:r>
      <w:r w:rsidR="00575211">
        <w:t>R</w:t>
      </w:r>
      <w:r w:rsidRPr="00666DA4">
        <w:t xml:space="preserve">egulations. </w:t>
      </w:r>
      <w:r w:rsidR="00354BA4">
        <w:t>This</w:t>
      </w:r>
      <w:r w:rsidRPr="00666DA4">
        <w:t xml:space="preserve"> Practice recognises and accepts its responsibility as a good employer for ensuring, </w:t>
      </w:r>
      <w:r w:rsidR="009B6598">
        <w:t>so</w:t>
      </w:r>
      <w:r w:rsidR="009B6598" w:rsidRPr="00666DA4">
        <w:t xml:space="preserve"> </w:t>
      </w:r>
      <w:r w:rsidRPr="00666DA4">
        <w:t>far as is reasonably practicable, the health, safety and welfare of all employees and to ensure that the health and safety of visitors and contractors are not affected as a result of the Practice’s activities.</w:t>
      </w:r>
    </w:p>
    <w:p w14:paraId="6694D483" w14:textId="77777777" w:rsidR="00DA36B2" w:rsidRPr="00666DA4" w:rsidRDefault="00DA36B2" w:rsidP="00666DA4">
      <w:pPr>
        <w:pStyle w:val="Heading2"/>
      </w:pPr>
      <w:r w:rsidRPr="00666DA4">
        <w:t>Responsibilities</w:t>
      </w:r>
    </w:p>
    <w:p w14:paraId="6694D484" w14:textId="77777777" w:rsidR="00DA36B2" w:rsidRPr="00666DA4" w:rsidRDefault="00996392" w:rsidP="00666DA4">
      <w:pPr>
        <w:pStyle w:val="Paragraph"/>
      </w:pPr>
      <w:r>
        <w:rPr>
          <w:i/>
          <w:iCs/>
          <w:color w:val="0000FF"/>
        </w:rPr>
        <w:t>[</w:t>
      </w:r>
      <w:r w:rsidR="00DA36B2" w:rsidRPr="004D5418">
        <w:rPr>
          <w:i/>
          <w:iCs/>
          <w:color w:val="0000FF"/>
        </w:rPr>
        <w:t>Name</w:t>
      </w:r>
      <w:r>
        <w:rPr>
          <w:i/>
          <w:iCs/>
          <w:color w:val="0000FF"/>
        </w:rPr>
        <w:t>]</w:t>
      </w:r>
      <w:r w:rsidR="00DA36B2" w:rsidRPr="00666DA4">
        <w:t xml:space="preserve"> has overall responsibility for the health and safety within the Practice.</w:t>
      </w:r>
    </w:p>
    <w:p w14:paraId="6694D485" w14:textId="77777777" w:rsidR="00DA36B2" w:rsidRPr="00666DA4" w:rsidRDefault="00996392" w:rsidP="00666DA4">
      <w:pPr>
        <w:pStyle w:val="Paragraph"/>
      </w:pPr>
      <w:r>
        <w:rPr>
          <w:i/>
          <w:iCs/>
          <w:color w:val="0000FF"/>
        </w:rPr>
        <w:t>[</w:t>
      </w:r>
      <w:r w:rsidR="00DA36B2" w:rsidRPr="004D5418">
        <w:rPr>
          <w:i/>
          <w:iCs/>
          <w:color w:val="0000FF"/>
        </w:rPr>
        <w:t>Name</w:t>
      </w:r>
      <w:r>
        <w:rPr>
          <w:i/>
          <w:iCs/>
          <w:color w:val="0000FF"/>
        </w:rPr>
        <w:t>]</w:t>
      </w:r>
      <w:r w:rsidR="00DA36B2" w:rsidRPr="00666DA4">
        <w:t xml:space="preserve"> is responsible for the administration of health and safety issues within the Practice, including this policy, and for ensuring compliance with the relevant legislation.</w:t>
      </w:r>
    </w:p>
    <w:p w14:paraId="6694D486" w14:textId="77777777" w:rsidR="00DA36B2" w:rsidRPr="00666DA4" w:rsidRDefault="00DA36B2" w:rsidP="00666DA4">
      <w:pPr>
        <w:pStyle w:val="Paragraph"/>
      </w:pPr>
      <w:r w:rsidRPr="00666DA4">
        <w:t>The following staff have specific responsibility for health and safety in the areas listed:</w:t>
      </w:r>
    </w:p>
    <w:p w14:paraId="6694D487" w14:textId="77777777" w:rsidR="00666DA4" w:rsidRDefault="00666DA4" w:rsidP="00DA36B2">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110"/>
      </w:tblGrid>
      <w:tr w:rsidR="00666DA4" w14:paraId="6694D48A" w14:textId="77777777" w:rsidTr="00101CF6">
        <w:tc>
          <w:tcPr>
            <w:tcW w:w="5070" w:type="dxa"/>
            <w:shd w:val="clear" w:color="auto" w:fill="990033"/>
          </w:tcPr>
          <w:p w14:paraId="6694D488" w14:textId="77777777" w:rsidR="00666DA4" w:rsidRPr="00C74282" w:rsidRDefault="00666DA4" w:rsidP="00DA36B2">
            <w:pPr>
              <w:pStyle w:val="Paragraph"/>
              <w:rPr>
                <w:b/>
              </w:rPr>
            </w:pPr>
            <w:r w:rsidRPr="00C74282">
              <w:rPr>
                <w:b/>
              </w:rPr>
              <w:t>Dental Team Member</w:t>
            </w:r>
          </w:p>
        </w:tc>
        <w:tc>
          <w:tcPr>
            <w:tcW w:w="4110" w:type="dxa"/>
            <w:shd w:val="clear" w:color="auto" w:fill="990033"/>
          </w:tcPr>
          <w:p w14:paraId="6694D489" w14:textId="77777777" w:rsidR="00666DA4" w:rsidRPr="00C74282" w:rsidRDefault="00666DA4" w:rsidP="00DA36B2">
            <w:pPr>
              <w:pStyle w:val="Paragraph"/>
              <w:rPr>
                <w:b/>
              </w:rPr>
            </w:pPr>
            <w:r w:rsidRPr="00C74282">
              <w:rPr>
                <w:b/>
              </w:rPr>
              <w:t>Responsibility</w:t>
            </w:r>
          </w:p>
        </w:tc>
      </w:tr>
      <w:tr w:rsidR="00666DA4" w14:paraId="6694D48D" w14:textId="77777777" w:rsidTr="00101CF6">
        <w:tc>
          <w:tcPr>
            <w:tcW w:w="5070" w:type="dxa"/>
          </w:tcPr>
          <w:p w14:paraId="6694D48B" w14:textId="77777777" w:rsidR="00666DA4" w:rsidRPr="00C74282" w:rsidRDefault="00996392" w:rsidP="004D5418">
            <w:pPr>
              <w:pStyle w:val="Paragraph"/>
              <w:rPr>
                <w:i/>
                <w:iCs/>
                <w:color w:val="0000FF"/>
              </w:rPr>
            </w:pPr>
            <w:r w:rsidRPr="00C74282">
              <w:rPr>
                <w:i/>
                <w:iCs/>
                <w:color w:val="0000FF"/>
              </w:rPr>
              <w:t>[</w:t>
            </w:r>
            <w:r w:rsidR="00666DA4" w:rsidRPr="00C74282">
              <w:rPr>
                <w:i/>
                <w:iCs/>
                <w:color w:val="0000FF"/>
              </w:rPr>
              <w:t>Name</w:t>
            </w:r>
            <w:r w:rsidRPr="00C74282">
              <w:rPr>
                <w:i/>
                <w:iCs/>
                <w:color w:val="0000FF"/>
              </w:rPr>
              <w:t>]</w:t>
            </w:r>
          </w:p>
        </w:tc>
        <w:tc>
          <w:tcPr>
            <w:tcW w:w="4110" w:type="dxa"/>
          </w:tcPr>
          <w:p w14:paraId="6694D48C" w14:textId="77777777" w:rsidR="00666DA4" w:rsidRDefault="00666DA4" w:rsidP="00DA36B2">
            <w:pPr>
              <w:pStyle w:val="Paragraph"/>
            </w:pPr>
            <w:r>
              <w:t>Health and Safety training</w:t>
            </w:r>
          </w:p>
        </w:tc>
      </w:tr>
      <w:tr w:rsidR="00666DA4" w14:paraId="6694D490" w14:textId="77777777" w:rsidTr="00101CF6">
        <w:tc>
          <w:tcPr>
            <w:tcW w:w="5070" w:type="dxa"/>
          </w:tcPr>
          <w:p w14:paraId="6694D48E" w14:textId="77777777" w:rsidR="00666DA4" w:rsidRPr="00C74282" w:rsidRDefault="00996392" w:rsidP="004D5418">
            <w:pPr>
              <w:pStyle w:val="Paragraph"/>
              <w:rPr>
                <w:i/>
                <w:iCs/>
                <w:color w:val="0000FF"/>
              </w:rPr>
            </w:pPr>
            <w:r w:rsidRPr="00C74282">
              <w:rPr>
                <w:i/>
                <w:iCs/>
                <w:color w:val="0000FF"/>
              </w:rPr>
              <w:t>[</w:t>
            </w:r>
            <w:r w:rsidR="00666DA4" w:rsidRPr="00C74282">
              <w:rPr>
                <w:i/>
                <w:iCs/>
                <w:color w:val="0000FF"/>
              </w:rPr>
              <w:t>Name</w:t>
            </w:r>
            <w:r w:rsidRPr="00C74282">
              <w:rPr>
                <w:i/>
                <w:iCs/>
                <w:color w:val="0000FF"/>
              </w:rPr>
              <w:t>]</w:t>
            </w:r>
          </w:p>
        </w:tc>
        <w:tc>
          <w:tcPr>
            <w:tcW w:w="4110" w:type="dxa"/>
          </w:tcPr>
          <w:p w14:paraId="6694D48F" w14:textId="77777777" w:rsidR="00666DA4" w:rsidRDefault="00666DA4" w:rsidP="00DA36B2">
            <w:pPr>
              <w:pStyle w:val="Paragraph"/>
            </w:pPr>
            <w:r>
              <w:t>Risk assessment</w:t>
            </w:r>
          </w:p>
        </w:tc>
      </w:tr>
      <w:tr w:rsidR="00666DA4" w14:paraId="6694D493" w14:textId="77777777" w:rsidTr="00101CF6">
        <w:tc>
          <w:tcPr>
            <w:tcW w:w="5070" w:type="dxa"/>
          </w:tcPr>
          <w:p w14:paraId="6694D491" w14:textId="77777777" w:rsidR="00666DA4" w:rsidRPr="00C74282" w:rsidRDefault="00996392" w:rsidP="004D5418">
            <w:pPr>
              <w:pStyle w:val="Paragraph"/>
              <w:rPr>
                <w:i/>
                <w:iCs/>
                <w:color w:val="0000FF"/>
              </w:rPr>
            </w:pPr>
            <w:r w:rsidRPr="00C74282">
              <w:rPr>
                <w:i/>
                <w:iCs/>
                <w:color w:val="0000FF"/>
              </w:rPr>
              <w:t>[</w:t>
            </w:r>
            <w:r w:rsidR="00666DA4" w:rsidRPr="00C74282">
              <w:rPr>
                <w:i/>
                <w:iCs/>
                <w:color w:val="0000FF"/>
              </w:rPr>
              <w:t>Name</w:t>
            </w:r>
            <w:r w:rsidRPr="00C74282">
              <w:rPr>
                <w:i/>
                <w:iCs/>
                <w:color w:val="0000FF"/>
              </w:rPr>
              <w:t>]</w:t>
            </w:r>
          </w:p>
        </w:tc>
        <w:tc>
          <w:tcPr>
            <w:tcW w:w="4110" w:type="dxa"/>
          </w:tcPr>
          <w:p w14:paraId="6694D492" w14:textId="77777777" w:rsidR="00666DA4" w:rsidRDefault="00666DA4" w:rsidP="00DA36B2">
            <w:pPr>
              <w:pStyle w:val="Paragraph"/>
            </w:pPr>
            <w:r>
              <w:t>Fire safety</w:t>
            </w:r>
          </w:p>
        </w:tc>
      </w:tr>
      <w:tr w:rsidR="00666DA4" w14:paraId="6694D496" w14:textId="77777777" w:rsidTr="00101CF6">
        <w:tc>
          <w:tcPr>
            <w:tcW w:w="5070" w:type="dxa"/>
          </w:tcPr>
          <w:p w14:paraId="6694D494" w14:textId="77777777" w:rsidR="00666DA4" w:rsidRPr="00C74282" w:rsidRDefault="00996392" w:rsidP="004D5418">
            <w:pPr>
              <w:pStyle w:val="Paragraph"/>
              <w:rPr>
                <w:i/>
                <w:iCs/>
                <w:color w:val="0000FF"/>
              </w:rPr>
            </w:pPr>
            <w:r w:rsidRPr="00C74282">
              <w:rPr>
                <w:i/>
                <w:iCs/>
                <w:color w:val="0000FF"/>
              </w:rPr>
              <w:t>[</w:t>
            </w:r>
            <w:r w:rsidR="00666DA4" w:rsidRPr="00C74282">
              <w:rPr>
                <w:i/>
                <w:iCs/>
                <w:color w:val="0000FF"/>
              </w:rPr>
              <w:t>Name</w:t>
            </w:r>
            <w:r w:rsidRPr="00C74282">
              <w:rPr>
                <w:i/>
                <w:iCs/>
                <w:color w:val="0000FF"/>
              </w:rPr>
              <w:t>]</w:t>
            </w:r>
          </w:p>
        </w:tc>
        <w:tc>
          <w:tcPr>
            <w:tcW w:w="4110" w:type="dxa"/>
          </w:tcPr>
          <w:p w14:paraId="6694D495" w14:textId="77777777" w:rsidR="00666DA4" w:rsidRDefault="00666DA4" w:rsidP="00DA36B2">
            <w:pPr>
              <w:pStyle w:val="Paragraph"/>
            </w:pPr>
            <w:r>
              <w:t>Radiation Protection</w:t>
            </w:r>
          </w:p>
        </w:tc>
      </w:tr>
      <w:tr w:rsidR="00666DA4" w14:paraId="6694D499" w14:textId="77777777" w:rsidTr="00101CF6">
        <w:tc>
          <w:tcPr>
            <w:tcW w:w="5070" w:type="dxa"/>
          </w:tcPr>
          <w:p w14:paraId="6694D497" w14:textId="77777777" w:rsidR="00666DA4" w:rsidRPr="00C74282" w:rsidRDefault="00996392" w:rsidP="004D5418">
            <w:pPr>
              <w:pStyle w:val="Paragraph"/>
              <w:rPr>
                <w:i/>
                <w:iCs/>
                <w:color w:val="0000FF"/>
              </w:rPr>
            </w:pPr>
            <w:r w:rsidRPr="00C74282">
              <w:rPr>
                <w:i/>
                <w:iCs/>
                <w:color w:val="0000FF"/>
              </w:rPr>
              <w:t>[</w:t>
            </w:r>
            <w:r w:rsidR="00666DA4" w:rsidRPr="00C74282">
              <w:rPr>
                <w:i/>
                <w:iCs/>
                <w:color w:val="0000FF"/>
              </w:rPr>
              <w:t>Name</w:t>
            </w:r>
            <w:r w:rsidRPr="00C74282">
              <w:rPr>
                <w:i/>
                <w:iCs/>
                <w:color w:val="0000FF"/>
              </w:rPr>
              <w:t>]</w:t>
            </w:r>
          </w:p>
        </w:tc>
        <w:tc>
          <w:tcPr>
            <w:tcW w:w="4110" w:type="dxa"/>
          </w:tcPr>
          <w:p w14:paraId="6694D498" w14:textId="77777777" w:rsidR="00666DA4" w:rsidRDefault="00666DA4" w:rsidP="00DA36B2">
            <w:pPr>
              <w:pStyle w:val="Paragraph"/>
            </w:pPr>
            <w:r>
              <w:t>Infection control (including waste)</w:t>
            </w:r>
          </w:p>
        </w:tc>
      </w:tr>
      <w:tr w:rsidR="00666DA4" w14:paraId="6694D49C" w14:textId="77777777" w:rsidTr="00101CF6">
        <w:tc>
          <w:tcPr>
            <w:tcW w:w="5070" w:type="dxa"/>
          </w:tcPr>
          <w:p w14:paraId="6694D49A" w14:textId="77777777" w:rsidR="00666DA4" w:rsidRPr="00C74282" w:rsidRDefault="00996392" w:rsidP="004D5418">
            <w:pPr>
              <w:pStyle w:val="Paragraph"/>
              <w:rPr>
                <w:i/>
                <w:iCs/>
                <w:color w:val="0000FF"/>
              </w:rPr>
            </w:pPr>
            <w:r w:rsidRPr="00C74282">
              <w:rPr>
                <w:i/>
                <w:iCs/>
                <w:color w:val="0000FF"/>
              </w:rPr>
              <w:t>[Name]</w:t>
            </w:r>
          </w:p>
        </w:tc>
        <w:tc>
          <w:tcPr>
            <w:tcW w:w="4110" w:type="dxa"/>
          </w:tcPr>
          <w:p w14:paraId="6694D49B" w14:textId="77777777" w:rsidR="00666DA4" w:rsidRDefault="00666DA4" w:rsidP="00DA36B2">
            <w:pPr>
              <w:pStyle w:val="Paragraph"/>
            </w:pPr>
            <w:r>
              <w:t>First aid</w:t>
            </w:r>
          </w:p>
        </w:tc>
      </w:tr>
      <w:tr w:rsidR="00666DA4" w14:paraId="6694D49F" w14:textId="77777777" w:rsidTr="00101CF6">
        <w:tc>
          <w:tcPr>
            <w:tcW w:w="5070" w:type="dxa"/>
          </w:tcPr>
          <w:p w14:paraId="6694D49D" w14:textId="77777777" w:rsidR="00666DA4" w:rsidRPr="00C74282" w:rsidRDefault="00996392" w:rsidP="004D5418">
            <w:pPr>
              <w:pStyle w:val="Paragraph"/>
              <w:rPr>
                <w:i/>
                <w:iCs/>
                <w:color w:val="0000FF"/>
              </w:rPr>
            </w:pPr>
            <w:r w:rsidRPr="00C74282">
              <w:rPr>
                <w:i/>
                <w:iCs/>
                <w:color w:val="0000FF"/>
              </w:rPr>
              <w:t>[</w:t>
            </w:r>
            <w:r w:rsidR="00666DA4" w:rsidRPr="00C74282">
              <w:rPr>
                <w:i/>
                <w:iCs/>
                <w:color w:val="0000FF"/>
              </w:rPr>
              <w:t>Name</w:t>
            </w:r>
            <w:r w:rsidRPr="00C74282">
              <w:rPr>
                <w:i/>
                <w:iCs/>
                <w:color w:val="0000FF"/>
              </w:rPr>
              <w:t>]</w:t>
            </w:r>
          </w:p>
        </w:tc>
        <w:tc>
          <w:tcPr>
            <w:tcW w:w="4110" w:type="dxa"/>
          </w:tcPr>
          <w:p w14:paraId="6694D49E" w14:textId="77777777" w:rsidR="00666DA4" w:rsidRDefault="00666DA4" w:rsidP="00DA36B2">
            <w:pPr>
              <w:pStyle w:val="Paragraph"/>
            </w:pPr>
            <w:r>
              <w:t>Investigation of accidents</w:t>
            </w:r>
          </w:p>
        </w:tc>
      </w:tr>
      <w:tr w:rsidR="00666DA4" w14:paraId="6694D4A2" w14:textId="77777777" w:rsidTr="00101CF6">
        <w:tc>
          <w:tcPr>
            <w:tcW w:w="5070" w:type="dxa"/>
          </w:tcPr>
          <w:p w14:paraId="6694D4A0" w14:textId="77777777" w:rsidR="00666DA4" w:rsidRPr="00C74282" w:rsidRDefault="00996392" w:rsidP="004D5418">
            <w:pPr>
              <w:pStyle w:val="Paragraph"/>
              <w:rPr>
                <w:i/>
                <w:iCs/>
                <w:color w:val="0000FF"/>
              </w:rPr>
            </w:pPr>
            <w:r w:rsidRPr="00C74282">
              <w:rPr>
                <w:i/>
                <w:iCs/>
                <w:color w:val="0000FF"/>
              </w:rPr>
              <w:t>[</w:t>
            </w:r>
            <w:r w:rsidR="00666DA4" w:rsidRPr="00C74282">
              <w:rPr>
                <w:i/>
                <w:iCs/>
                <w:color w:val="0000FF"/>
              </w:rPr>
              <w:t>Name</w:t>
            </w:r>
            <w:r w:rsidRPr="00C74282">
              <w:rPr>
                <w:i/>
                <w:iCs/>
                <w:color w:val="0000FF"/>
              </w:rPr>
              <w:t>]</w:t>
            </w:r>
          </w:p>
        </w:tc>
        <w:tc>
          <w:tcPr>
            <w:tcW w:w="4110" w:type="dxa"/>
          </w:tcPr>
          <w:p w14:paraId="6694D4A1" w14:textId="77777777" w:rsidR="00666DA4" w:rsidRDefault="00666DA4" w:rsidP="00DA36B2">
            <w:pPr>
              <w:pStyle w:val="Paragraph"/>
            </w:pPr>
            <w:r>
              <w:t>Maintaining and testing of equipment</w:t>
            </w:r>
          </w:p>
        </w:tc>
      </w:tr>
    </w:tbl>
    <w:p w14:paraId="6694D4A3" w14:textId="77777777" w:rsidR="00666DA4" w:rsidRDefault="00666DA4" w:rsidP="00DA36B2">
      <w:pPr>
        <w:pStyle w:val="Paragraph"/>
      </w:pPr>
    </w:p>
    <w:p w14:paraId="6694D4A4" w14:textId="77777777" w:rsidR="00DA36B2" w:rsidRPr="00666DA4" w:rsidRDefault="00DA36B2" w:rsidP="00666DA4">
      <w:pPr>
        <w:pStyle w:val="Paragraph"/>
      </w:pPr>
      <w:r w:rsidRPr="00666DA4">
        <w:t xml:space="preserve">Employees also have responsibilities. </w:t>
      </w:r>
    </w:p>
    <w:p w14:paraId="6694D4A5" w14:textId="77777777" w:rsidR="00DA36B2" w:rsidRPr="00666DA4" w:rsidRDefault="00354BA4" w:rsidP="00666DA4">
      <w:pPr>
        <w:pStyle w:val="Paragraph"/>
      </w:pPr>
      <w:r>
        <w:t>This</w:t>
      </w:r>
      <w:r w:rsidR="00DA36B2" w:rsidRPr="00666DA4">
        <w:t xml:space="preserve"> Dental Practice expects everyone to take reasonable care to ensure their own safety and that of other people who might be affected by their acts or omissions at work. Employees are also required, by law, to attend any health and safety training that is </w:t>
      </w:r>
      <w:r w:rsidR="009B6598">
        <w:t>provided for</w:t>
      </w:r>
      <w:r w:rsidR="00DA36B2" w:rsidRPr="00666DA4">
        <w:t xml:space="preserve"> them. This policy applies to all employees of the practice, dental associates, dental hygienists and other contractors providing services to the dental practice, collectively referred to throughout the policy as ‘staff’.</w:t>
      </w:r>
    </w:p>
    <w:p w14:paraId="6694D4A6" w14:textId="77777777" w:rsidR="00DA36B2" w:rsidRPr="00666DA4" w:rsidRDefault="00DA36B2" w:rsidP="00666DA4">
      <w:pPr>
        <w:pStyle w:val="Paragraph"/>
      </w:pPr>
      <w:r w:rsidRPr="00666DA4">
        <w:t>If any member of staff has any concerns regarding health and safety, they must inform the relevant person listed above.</w:t>
      </w:r>
    </w:p>
    <w:p w14:paraId="6694D4A7" w14:textId="77777777" w:rsidR="00DA36B2" w:rsidRDefault="00DA36B2" w:rsidP="00666DA4">
      <w:pPr>
        <w:pStyle w:val="Heading4"/>
      </w:pPr>
      <w:r>
        <w:t>How will a safe and healthy workplace be provided?</w:t>
      </w:r>
    </w:p>
    <w:p w14:paraId="6694D4A8" w14:textId="77777777" w:rsidR="00DA36B2" w:rsidRPr="00666DA4" w:rsidRDefault="00DA36B2" w:rsidP="00666DA4">
      <w:pPr>
        <w:pStyle w:val="Paragraph"/>
      </w:pPr>
      <w:r w:rsidRPr="00666DA4">
        <w:t xml:space="preserve">To ensure a safe and healthy workplace, the </w:t>
      </w:r>
      <w:r w:rsidR="00996392">
        <w:rPr>
          <w:i/>
          <w:iCs/>
          <w:color w:val="0000FF"/>
        </w:rPr>
        <w:t>[</w:t>
      </w:r>
      <w:r w:rsidRPr="004D5418">
        <w:rPr>
          <w:i/>
          <w:iCs/>
          <w:color w:val="0000FF"/>
        </w:rPr>
        <w:t>Name</w:t>
      </w:r>
      <w:r w:rsidR="00996392">
        <w:rPr>
          <w:i/>
          <w:iCs/>
          <w:color w:val="0000FF"/>
        </w:rPr>
        <w:t>]</w:t>
      </w:r>
      <w:r w:rsidRPr="00666DA4">
        <w:t xml:space="preserve"> Dental Practice:</w:t>
      </w:r>
    </w:p>
    <w:p w14:paraId="6694D4A9" w14:textId="77777777" w:rsidR="00DA36B2" w:rsidRDefault="00DA36B2" w:rsidP="00DA36B2">
      <w:pPr>
        <w:pStyle w:val="Informationbullet"/>
        <w:tabs>
          <w:tab w:val="num" w:pos="644"/>
        </w:tabs>
        <w:ind w:left="644" w:right="0"/>
      </w:pPr>
      <w:r>
        <w:t>provides all staff with suitable information and training for general health and safety in the workplace and for the safe use of specific equipment and materials;</w:t>
      </w:r>
    </w:p>
    <w:p w14:paraId="6694D4AA" w14:textId="77777777" w:rsidR="00DA36B2" w:rsidRDefault="00DA36B2" w:rsidP="00DA36B2">
      <w:pPr>
        <w:pStyle w:val="Informationbullet"/>
        <w:tabs>
          <w:tab w:val="num" w:pos="644"/>
        </w:tabs>
        <w:ind w:left="644" w:right="0"/>
      </w:pPr>
      <w:r>
        <w:lastRenderedPageBreak/>
        <w:t>provides and maintains safe equipment, systems and working conditions;</w:t>
      </w:r>
    </w:p>
    <w:p w14:paraId="6694D4AB" w14:textId="77777777" w:rsidR="00DA36B2" w:rsidRDefault="00DA36B2" w:rsidP="00DA36B2">
      <w:pPr>
        <w:pStyle w:val="Informationbullet"/>
        <w:tabs>
          <w:tab w:val="num" w:pos="644"/>
        </w:tabs>
        <w:ind w:left="644" w:right="0"/>
      </w:pPr>
      <w:r>
        <w:t>evaluates risks;</w:t>
      </w:r>
    </w:p>
    <w:p w14:paraId="6694D4AC" w14:textId="77777777" w:rsidR="00DA36B2" w:rsidRDefault="005C07AC" w:rsidP="00DA36B2">
      <w:pPr>
        <w:pStyle w:val="Informationbullet"/>
        <w:tabs>
          <w:tab w:val="num" w:pos="644"/>
        </w:tabs>
        <w:ind w:left="644" w:right="0"/>
      </w:pPr>
      <w:r>
        <w:t>has procedures in place</w:t>
      </w:r>
      <w:r w:rsidR="00DA36B2">
        <w:t xml:space="preserve"> to </w:t>
      </w:r>
      <w:r w:rsidR="009B6598">
        <w:t xml:space="preserve">eliminate or </w:t>
      </w:r>
      <w:r w:rsidR="00DA36B2">
        <w:t>minimise risks.</w:t>
      </w:r>
    </w:p>
    <w:p w14:paraId="6694D4AD" w14:textId="77777777" w:rsidR="00DA36B2" w:rsidRDefault="00DA36B2" w:rsidP="00DA36B2">
      <w:pPr>
        <w:pStyle w:val="Paragraph"/>
      </w:pPr>
      <w:r>
        <w:t>Specific details about how this is achieved are provided in this document. Health and safety matters are discussed at staff meetings, and this policy is kept up to date and reviewed annually.</w:t>
      </w:r>
    </w:p>
    <w:p w14:paraId="6694D4AE" w14:textId="77777777" w:rsidR="00DA36B2" w:rsidRDefault="00DA36B2" w:rsidP="00666DA4">
      <w:pPr>
        <w:pStyle w:val="Heading4"/>
      </w:pPr>
      <w:r>
        <w:t>Staff Training</w:t>
      </w:r>
    </w:p>
    <w:p w14:paraId="6694D4AF" w14:textId="77777777" w:rsidR="00DA36B2" w:rsidRPr="00BF3B1A" w:rsidRDefault="001C3A4C" w:rsidP="00114049">
      <w:pPr>
        <w:pStyle w:val="Paragraph"/>
      </w:pPr>
      <w:r>
        <w:rPr>
          <w:i/>
          <w:iCs/>
          <w:color w:val="0000FF"/>
        </w:rPr>
        <w:t>[</w:t>
      </w:r>
      <w:r w:rsidRPr="004D5418">
        <w:rPr>
          <w:i/>
          <w:iCs/>
          <w:color w:val="0000FF"/>
        </w:rPr>
        <w:t>Name</w:t>
      </w:r>
      <w:r>
        <w:rPr>
          <w:i/>
          <w:iCs/>
          <w:color w:val="0000FF"/>
        </w:rPr>
        <w:t>]</w:t>
      </w:r>
      <w:r w:rsidR="00DA36B2" w:rsidRPr="00BF3B1A">
        <w:t xml:space="preserve"> </w:t>
      </w:r>
      <w:r w:rsidR="00DA36B2">
        <w:t>Dental Practice provides</w:t>
      </w:r>
      <w:r w:rsidR="00DA36B2" w:rsidRPr="00BF3B1A">
        <w:t xml:space="preserve"> members of staff with suitable training for general health and safety in the workplace. Training sessions take place every </w:t>
      </w:r>
      <w:r w:rsidR="00996392">
        <w:rPr>
          <w:i/>
          <w:iCs/>
          <w:color w:val="0000FF"/>
        </w:rPr>
        <w:t>[</w:t>
      </w:r>
      <w:r w:rsidR="00DA36B2" w:rsidRPr="004D5418">
        <w:rPr>
          <w:i/>
          <w:iCs/>
          <w:color w:val="0000FF"/>
        </w:rPr>
        <w:t>Timescale e.g. month; quarter</w:t>
      </w:r>
      <w:r w:rsidR="00996392">
        <w:rPr>
          <w:i/>
          <w:iCs/>
          <w:color w:val="0000FF"/>
        </w:rPr>
        <w:t>]</w:t>
      </w:r>
      <w:r w:rsidR="00DA36B2" w:rsidRPr="00BF3B1A">
        <w:t xml:space="preserve"> and are organised by </w:t>
      </w:r>
      <w:r w:rsidR="00996392">
        <w:rPr>
          <w:i/>
          <w:iCs/>
          <w:color w:val="0000FF"/>
        </w:rPr>
        <w:t>[</w:t>
      </w:r>
      <w:r w:rsidR="00DA36B2" w:rsidRPr="004D5418">
        <w:rPr>
          <w:i/>
          <w:iCs/>
          <w:color w:val="0000FF"/>
        </w:rPr>
        <w:t>Name</w:t>
      </w:r>
      <w:r w:rsidR="00996392">
        <w:rPr>
          <w:i/>
          <w:iCs/>
          <w:color w:val="0000FF"/>
        </w:rPr>
        <w:t>]</w:t>
      </w:r>
      <w:r w:rsidR="00DA36B2">
        <w:t xml:space="preserve">.  </w:t>
      </w:r>
      <w:r w:rsidR="00DA36B2" w:rsidRPr="00BF3B1A">
        <w:t xml:space="preserve">Any concerns or uncertainty about individual competency to carry out a certain task or to deal with a specific health and safety issue are reported to </w:t>
      </w:r>
      <w:r w:rsidR="00996392">
        <w:rPr>
          <w:i/>
          <w:iCs/>
          <w:color w:val="0000FF"/>
        </w:rPr>
        <w:t>[</w:t>
      </w:r>
      <w:r w:rsidR="00DA36B2" w:rsidRPr="004D5418">
        <w:rPr>
          <w:i/>
          <w:iCs/>
          <w:color w:val="0000FF"/>
        </w:rPr>
        <w:t>Name</w:t>
      </w:r>
      <w:r w:rsidR="00996392">
        <w:rPr>
          <w:i/>
          <w:iCs/>
          <w:color w:val="0000FF"/>
        </w:rPr>
        <w:t>]</w:t>
      </w:r>
      <w:r w:rsidR="00DA36B2">
        <w:t>.</w:t>
      </w:r>
    </w:p>
    <w:p w14:paraId="6694D4B0" w14:textId="77777777" w:rsidR="00DA36B2" w:rsidRDefault="00DA36B2" w:rsidP="00666DA4">
      <w:pPr>
        <w:pStyle w:val="Heading4"/>
      </w:pPr>
      <w:r>
        <w:t>Maintenance of Equipment</w:t>
      </w:r>
    </w:p>
    <w:p w14:paraId="6694D4B1" w14:textId="77777777" w:rsidR="00DA36B2" w:rsidRPr="006570FD" w:rsidRDefault="00DA36B2" w:rsidP="00666DA4">
      <w:pPr>
        <w:pStyle w:val="Paragraph"/>
      </w:pPr>
      <w:r w:rsidRPr="00114049">
        <w:t>All equipment</w:t>
      </w:r>
      <w:r w:rsidR="003D1F21">
        <w:t xml:space="preserve"> is</w:t>
      </w:r>
      <w:r w:rsidRPr="00114049">
        <w:t xml:space="preserve"> regularly tested and serviced by</w:t>
      </w:r>
      <w:r w:rsidR="003D1F21">
        <w:t xml:space="preserve"> suitabl</w:t>
      </w:r>
      <w:r w:rsidR="008018AD">
        <w:t>y</w:t>
      </w:r>
      <w:r w:rsidR="003D1F21">
        <w:t xml:space="preserve"> qualified and certified engineers according to manufacturers’ instructions.</w:t>
      </w:r>
      <w:r w:rsidRPr="00114049">
        <w:t xml:space="preserve"> Any maintenance problems must be reported to </w:t>
      </w:r>
      <w:r w:rsidR="00996392">
        <w:rPr>
          <w:i/>
          <w:iCs/>
          <w:color w:val="0000FF"/>
        </w:rPr>
        <w:t>[</w:t>
      </w:r>
      <w:r w:rsidRPr="004D5418">
        <w:rPr>
          <w:i/>
          <w:iCs/>
          <w:color w:val="0000FF"/>
        </w:rPr>
        <w:t>Name</w:t>
      </w:r>
      <w:r w:rsidR="00996392">
        <w:rPr>
          <w:i/>
          <w:iCs/>
          <w:color w:val="0000FF"/>
        </w:rPr>
        <w:t>]</w:t>
      </w:r>
      <w:r w:rsidRPr="00114049">
        <w:t xml:space="preserve">. Members of staff </w:t>
      </w:r>
      <w:r w:rsidR="008018AD">
        <w:t xml:space="preserve">adhere to manufacturer’s instruction for the use of </w:t>
      </w:r>
      <w:r w:rsidRPr="00114049">
        <w:t>equipment to avoid posing a threat to themselves or others</w:t>
      </w:r>
      <w:r w:rsidRPr="006570FD">
        <w:t>.</w:t>
      </w:r>
      <w:r>
        <w:t xml:space="preserve">    </w:t>
      </w:r>
    </w:p>
    <w:p w14:paraId="6694D4B2" w14:textId="77777777" w:rsidR="00DA36B2" w:rsidRDefault="00DA36B2" w:rsidP="00666DA4">
      <w:pPr>
        <w:pStyle w:val="Heading4"/>
      </w:pPr>
      <w:r>
        <w:t>Risk Assessment</w:t>
      </w:r>
    </w:p>
    <w:p w14:paraId="6694D4B3" w14:textId="77777777" w:rsidR="00DA36B2" w:rsidRPr="00666DA4" w:rsidRDefault="00DA36B2" w:rsidP="00666DA4">
      <w:pPr>
        <w:pStyle w:val="Paragraph"/>
      </w:pPr>
      <w:r w:rsidRPr="00666DA4">
        <w:t xml:space="preserve">The practice aims to </w:t>
      </w:r>
      <w:r w:rsidR="009B6598">
        <w:t xml:space="preserve">eliminate or </w:t>
      </w:r>
      <w:r w:rsidRPr="00666DA4">
        <w:t xml:space="preserve">minimise the health and safety risks to staff and visitors to the practice by conducting a risk assessment of the whole practice every </w:t>
      </w:r>
      <w:r w:rsidR="00996392">
        <w:rPr>
          <w:i/>
          <w:iCs/>
          <w:color w:val="0000FF"/>
        </w:rPr>
        <w:t>[</w:t>
      </w:r>
      <w:r w:rsidRPr="004D5418">
        <w:rPr>
          <w:i/>
          <w:iCs/>
          <w:color w:val="0000FF"/>
        </w:rPr>
        <w:t>Timescale e.g. quarter; year</w:t>
      </w:r>
      <w:r w:rsidR="00996392">
        <w:rPr>
          <w:i/>
          <w:iCs/>
          <w:color w:val="0000FF"/>
        </w:rPr>
        <w:t>]</w:t>
      </w:r>
      <w:r w:rsidRPr="00666DA4">
        <w:t>, and making any changes necessary (see Risk Assessment template). All staff are encouraged to discuss risks at staff meetings and raise any concerns they might have.</w:t>
      </w:r>
    </w:p>
    <w:p w14:paraId="6694D4B4" w14:textId="77777777" w:rsidR="00DA36B2" w:rsidRDefault="00DA36B2" w:rsidP="00666DA4">
      <w:pPr>
        <w:pStyle w:val="Heading4"/>
      </w:pPr>
      <w:r w:rsidRPr="00EB2248">
        <w:t>Premises</w:t>
      </w:r>
    </w:p>
    <w:p w14:paraId="6694D4B5" w14:textId="77777777" w:rsidR="00127178" w:rsidRPr="00666DA4" w:rsidRDefault="00996392" w:rsidP="00127178">
      <w:pPr>
        <w:pStyle w:val="Paragraph"/>
      </w:pPr>
      <w:r>
        <w:rPr>
          <w:i/>
          <w:iCs/>
          <w:color w:val="0000FF"/>
        </w:rPr>
        <w:t>[</w:t>
      </w:r>
      <w:r w:rsidR="00DA36B2" w:rsidRPr="004D5418">
        <w:rPr>
          <w:i/>
          <w:iCs/>
          <w:color w:val="0000FF"/>
        </w:rPr>
        <w:t>Name</w:t>
      </w:r>
      <w:r>
        <w:rPr>
          <w:i/>
          <w:iCs/>
          <w:color w:val="0000FF"/>
        </w:rPr>
        <w:t>]</w:t>
      </w:r>
      <w:r w:rsidR="00DA36B2" w:rsidRPr="00666DA4">
        <w:t xml:space="preserve"> is responsible for maintaining the premises. Assessment of the practice premises is included in the risk assessment for the whole practice. The Practice provides premises that have adequate ventilation and lighting, are kept at a temperature of above 16</w:t>
      </w:r>
      <w:r w:rsidR="001C3A4C">
        <w:rPr>
          <w:rFonts w:cs="Tahoma"/>
        </w:rPr>
        <w:t>º</w:t>
      </w:r>
      <w:r w:rsidR="00DA36B2" w:rsidRPr="00666DA4">
        <w:t>C, and have</w:t>
      </w:r>
      <w:r w:rsidR="00127178" w:rsidRPr="00666DA4">
        <w:t xml:space="preserve"> floors kept i</w:t>
      </w:r>
      <w:r w:rsidR="00DA36B2" w:rsidRPr="00666DA4">
        <w:t xml:space="preserve">n good repair. Drinking water is provided for staff in the staff room, and toilet facilities are provided. The practice is cleaned </w:t>
      </w:r>
      <w:r w:rsidR="00127178">
        <w:rPr>
          <w:i/>
          <w:iCs/>
          <w:color w:val="0000FF"/>
        </w:rPr>
        <w:t>[</w:t>
      </w:r>
      <w:r w:rsidR="006064C1">
        <w:rPr>
          <w:i/>
          <w:iCs/>
          <w:color w:val="0000FF"/>
        </w:rPr>
        <w:t>e.g. daily or according to cleaning schedule</w:t>
      </w:r>
      <w:r w:rsidR="00127178">
        <w:rPr>
          <w:i/>
          <w:iCs/>
          <w:color w:val="0000FF"/>
        </w:rPr>
        <w:t>]</w:t>
      </w:r>
      <w:r w:rsidR="00127178" w:rsidRPr="00666DA4">
        <w:t>.</w:t>
      </w:r>
    </w:p>
    <w:p w14:paraId="6694D4B6" w14:textId="77777777" w:rsidR="00DA36B2" w:rsidRPr="00666DA4" w:rsidRDefault="00DA36B2" w:rsidP="00666DA4">
      <w:pPr>
        <w:pStyle w:val="Paragraph"/>
      </w:pPr>
    </w:p>
    <w:p w14:paraId="6694D4B7" w14:textId="77777777" w:rsidR="00DA36B2" w:rsidRPr="00666DA4" w:rsidRDefault="00DA36B2" w:rsidP="00666DA4">
      <w:pPr>
        <w:pStyle w:val="Paragraph"/>
      </w:pPr>
      <w:r w:rsidRPr="00666DA4">
        <w:t xml:space="preserve">If any member of staff notices a fault or has any concern regarding the practice premises, contact </w:t>
      </w:r>
      <w:r w:rsidR="00996392">
        <w:rPr>
          <w:i/>
          <w:iCs/>
          <w:color w:val="0000FF"/>
        </w:rPr>
        <w:t>[</w:t>
      </w:r>
      <w:r w:rsidRPr="004D5418">
        <w:rPr>
          <w:i/>
          <w:iCs/>
          <w:color w:val="0000FF"/>
        </w:rPr>
        <w:t>Name</w:t>
      </w:r>
      <w:r w:rsidR="00996392">
        <w:rPr>
          <w:i/>
          <w:iCs/>
          <w:color w:val="0000FF"/>
        </w:rPr>
        <w:t>]</w:t>
      </w:r>
      <w:r w:rsidRPr="00666DA4">
        <w:t xml:space="preserve">. </w:t>
      </w:r>
    </w:p>
    <w:p w14:paraId="6694D4B8" w14:textId="77777777" w:rsidR="00DA36B2" w:rsidRDefault="00DA36B2" w:rsidP="00666DA4">
      <w:pPr>
        <w:pStyle w:val="Heading4"/>
      </w:pPr>
      <w:r w:rsidRPr="00EB2248">
        <w:t>Fire Safety</w:t>
      </w:r>
    </w:p>
    <w:p w14:paraId="6694D4B9" w14:textId="77777777" w:rsidR="00DA36B2" w:rsidRPr="00B45517" w:rsidRDefault="00996392" w:rsidP="00666DA4">
      <w:pPr>
        <w:pStyle w:val="Paragraph"/>
      </w:pPr>
      <w:r>
        <w:rPr>
          <w:i/>
          <w:iCs/>
          <w:color w:val="0000FF"/>
        </w:rPr>
        <w:t>[</w:t>
      </w:r>
      <w:r w:rsidR="00DA36B2" w:rsidRPr="004D5418">
        <w:rPr>
          <w:i/>
          <w:iCs/>
          <w:color w:val="0000FF"/>
        </w:rPr>
        <w:t>Name</w:t>
      </w:r>
      <w:r>
        <w:rPr>
          <w:i/>
          <w:iCs/>
          <w:color w:val="0000FF"/>
        </w:rPr>
        <w:t>]</w:t>
      </w:r>
      <w:r w:rsidR="00DA36B2" w:rsidRPr="00B45517">
        <w:t xml:space="preserve"> is responsible for fire safety within the Practice. </w:t>
      </w:r>
      <w:r w:rsidR="00DA36B2">
        <w:t>To minimise the risk of fire</w:t>
      </w:r>
      <w:r w:rsidR="00354BA4">
        <w:t>,</w:t>
      </w:r>
      <w:r w:rsidR="00DA36B2" w:rsidRPr="00B45517">
        <w:t xml:space="preserve"> a fire risk assess</w:t>
      </w:r>
      <w:r w:rsidR="00DA36B2">
        <w:t>ment is carried out as part of the</w:t>
      </w:r>
      <w:r w:rsidR="00DA36B2" w:rsidRPr="00B45517">
        <w:t xml:space="preserve"> Health and Safety risk a</w:t>
      </w:r>
      <w:r w:rsidR="00DA36B2">
        <w:t>ssessment of the whole practice. T</w:t>
      </w:r>
      <w:r w:rsidR="00DA36B2" w:rsidRPr="00B45517">
        <w:t>raining is provided to all staff regarding what to do in the event of a fire (see below for procedure)</w:t>
      </w:r>
      <w:r w:rsidR="00DA36B2">
        <w:t xml:space="preserve"> and a fire</w:t>
      </w:r>
      <w:r w:rsidR="00DA36B2" w:rsidRPr="00B45517">
        <w:t xml:space="preserve"> drill is conducted </w:t>
      </w:r>
      <w:r>
        <w:rPr>
          <w:i/>
          <w:iCs/>
          <w:color w:val="0000FF"/>
        </w:rPr>
        <w:t>[</w:t>
      </w:r>
      <w:r w:rsidR="00354BA4">
        <w:rPr>
          <w:i/>
          <w:iCs/>
          <w:color w:val="0000FF"/>
        </w:rPr>
        <w:t>frequency,</w:t>
      </w:r>
      <w:r w:rsidR="00DA36B2" w:rsidRPr="004D5418">
        <w:rPr>
          <w:i/>
          <w:iCs/>
          <w:color w:val="0000FF"/>
        </w:rPr>
        <w:t xml:space="preserve"> e.g. every 6 months</w:t>
      </w:r>
      <w:r>
        <w:rPr>
          <w:i/>
          <w:iCs/>
          <w:color w:val="0000FF"/>
        </w:rPr>
        <w:t>]</w:t>
      </w:r>
      <w:r w:rsidR="00DA36B2" w:rsidRPr="00B45517">
        <w:t xml:space="preserve"> </w:t>
      </w:r>
      <w:r w:rsidR="00DA36B2">
        <w:t>with</w:t>
      </w:r>
      <w:r w:rsidR="00DA36B2" w:rsidRPr="00B45517">
        <w:t xml:space="preserve"> a record kept</w:t>
      </w:r>
      <w:r w:rsidR="00DA36B2">
        <w:t>.</w:t>
      </w:r>
      <w:r w:rsidR="00DA36B2" w:rsidRPr="00B45517">
        <w:t xml:space="preserve"> </w:t>
      </w:r>
      <w:r w:rsidR="00DA36B2">
        <w:t>T</w:t>
      </w:r>
      <w:r w:rsidR="00DA36B2" w:rsidRPr="00B45517">
        <w:t xml:space="preserve">he fire alarm and smoke alarms are checked weekly by </w:t>
      </w:r>
      <w:r>
        <w:rPr>
          <w:i/>
          <w:iCs/>
          <w:color w:val="0000FF"/>
        </w:rPr>
        <w:t>[</w:t>
      </w:r>
      <w:r w:rsidR="00DA36B2" w:rsidRPr="004D5418">
        <w:rPr>
          <w:i/>
          <w:iCs/>
          <w:color w:val="0000FF"/>
        </w:rPr>
        <w:t>Name</w:t>
      </w:r>
      <w:r>
        <w:rPr>
          <w:i/>
          <w:iCs/>
          <w:color w:val="0000FF"/>
        </w:rPr>
        <w:t>]</w:t>
      </w:r>
      <w:r w:rsidR="00DA36B2" w:rsidRPr="00B45517">
        <w:t xml:space="preserve"> at </w:t>
      </w:r>
      <w:r>
        <w:rPr>
          <w:i/>
          <w:iCs/>
          <w:color w:val="0000FF"/>
        </w:rPr>
        <w:t>[</w:t>
      </w:r>
      <w:r w:rsidR="00DA36B2" w:rsidRPr="004D5418">
        <w:rPr>
          <w:i/>
          <w:iCs/>
          <w:color w:val="0000FF"/>
        </w:rPr>
        <w:t>Time</w:t>
      </w:r>
      <w:r>
        <w:rPr>
          <w:i/>
          <w:iCs/>
          <w:color w:val="0000FF"/>
        </w:rPr>
        <w:t>]</w:t>
      </w:r>
      <w:r w:rsidR="00DA36B2" w:rsidRPr="00B45517">
        <w:t xml:space="preserve"> on </w:t>
      </w:r>
      <w:r>
        <w:rPr>
          <w:i/>
          <w:iCs/>
          <w:color w:val="0000FF"/>
        </w:rPr>
        <w:t>[</w:t>
      </w:r>
      <w:r w:rsidR="00DA36B2" w:rsidRPr="004D5418">
        <w:rPr>
          <w:i/>
          <w:iCs/>
          <w:color w:val="0000FF"/>
        </w:rPr>
        <w:t>Day</w:t>
      </w:r>
      <w:r>
        <w:rPr>
          <w:i/>
          <w:iCs/>
          <w:color w:val="0000FF"/>
        </w:rPr>
        <w:t>]</w:t>
      </w:r>
      <w:r w:rsidR="00DA36B2" w:rsidRPr="00B45517">
        <w:t xml:space="preserve"> and a notice of this is displayed</w:t>
      </w:r>
      <w:r w:rsidR="00DA36B2">
        <w:t xml:space="preserve"> </w:t>
      </w:r>
      <w:r w:rsidR="00BF35BD">
        <w:rPr>
          <w:i/>
          <w:iCs/>
          <w:color w:val="0000FF"/>
        </w:rPr>
        <w:t>[</w:t>
      </w:r>
      <w:r w:rsidR="00DA36B2" w:rsidRPr="004D5418">
        <w:rPr>
          <w:i/>
          <w:iCs/>
          <w:color w:val="0000FF"/>
        </w:rPr>
        <w:t>Location</w:t>
      </w:r>
      <w:r w:rsidR="00BF35BD">
        <w:rPr>
          <w:i/>
          <w:iCs/>
          <w:color w:val="0000FF"/>
        </w:rPr>
        <w:t>]</w:t>
      </w:r>
      <w:r w:rsidR="00DA36B2" w:rsidRPr="00B45517">
        <w:t>.</w:t>
      </w:r>
      <w:r w:rsidR="00DA36B2">
        <w:t xml:space="preserve"> F</w:t>
      </w:r>
      <w:r w:rsidR="00DA36B2" w:rsidRPr="00B45517">
        <w:t>ire doors are signposted, kept free of obstruct</w:t>
      </w:r>
      <w:r w:rsidR="00DA36B2">
        <w:t>ion and kept closed. F</w:t>
      </w:r>
      <w:r w:rsidR="00DA36B2" w:rsidRPr="00B45517">
        <w:t xml:space="preserve">ire extinguishers are present </w:t>
      </w:r>
      <w:r w:rsidR="00BF35BD">
        <w:rPr>
          <w:i/>
          <w:iCs/>
          <w:color w:val="0000FF"/>
        </w:rPr>
        <w:t>[i</w:t>
      </w:r>
      <w:r w:rsidR="00DA36B2" w:rsidRPr="00BE0C3B">
        <w:rPr>
          <w:i/>
          <w:iCs/>
          <w:color w:val="0000FF"/>
        </w:rPr>
        <w:t>nsert locations</w:t>
      </w:r>
      <w:r w:rsidR="00BF35BD">
        <w:rPr>
          <w:i/>
          <w:iCs/>
          <w:color w:val="0000FF"/>
        </w:rPr>
        <w:t>]</w:t>
      </w:r>
      <w:r w:rsidR="00DA36B2" w:rsidRPr="00B45517">
        <w:t xml:space="preserve">, instructions on how to use them are displayed, and extinguishers are inspected annually by </w:t>
      </w:r>
      <w:r w:rsidR="00BF35BD">
        <w:rPr>
          <w:i/>
          <w:iCs/>
          <w:color w:val="0000FF"/>
        </w:rPr>
        <w:t>[</w:t>
      </w:r>
      <w:r w:rsidR="00DA36B2" w:rsidRPr="00BE0C3B">
        <w:rPr>
          <w:i/>
          <w:iCs/>
          <w:color w:val="0000FF"/>
        </w:rPr>
        <w:t>Name</w:t>
      </w:r>
      <w:r w:rsidR="00BF35BD">
        <w:rPr>
          <w:i/>
          <w:iCs/>
          <w:color w:val="0000FF"/>
        </w:rPr>
        <w:t>]</w:t>
      </w:r>
      <w:r w:rsidR="00DA36B2" w:rsidRPr="00B45517">
        <w:t>.</w:t>
      </w:r>
    </w:p>
    <w:p w14:paraId="6694D4BA" w14:textId="77777777" w:rsidR="00D401A5" w:rsidRDefault="00D401A5" w:rsidP="00DA36B2">
      <w:pPr>
        <w:pStyle w:val="Instructionheading"/>
        <w:ind w:left="284"/>
        <w:jc w:val="both"/>
        <w:rPr>
          <w:color w:val="800000"/>
        </w:rPr>
      </w:pPr>
    </w:p>
    <w:p w14:paraId="6694D4BB" w14:textId="77777777" w:rsidR="00DA36B2" w:rsidRPr="00101CF6" w:rsidRDefault="00DA36B2" w:rsidP="00101CF6">
      <w:pPr>
        <w:pStyle w:val="Instructionheading"/>
        <w:rPr>
          <w:color w:val="800000"/>
          <w:sz w:val="22"/>
          <w:szCs w:val="22"/>
        </w:rPr>
      </w:pPr>
      <w:r w:rsidRPr="00101CF6">
        <w:rPr>
          <w:color w:val="800000"/>
          <w:sz w:val="22"/>
          <w:szCs w:val="22"/>
        </w:rPr>
        <w:t>Procedure to follow in the event of fire or sounding of a fire alarm or smoke detector</w:t>
      </w:r>
    </w:p>
    <w:p w14:paraId="6694D4BC" w14:textId="77777777" w:rsidR="00DA36B2" w:rsidRPr="00B45517" w:rsidRDefault="00DA36B2" w:rsidP="00666DA4">
      <w:pPr>
        <w:pStyle w:val="Informationbullet"/>
      </w:pPr>
      <w:r w:rsidRPr="00B45517">
        <w:t>Raise awareness within the Practice.</w:t>
      </w:r>
    </w:p>
    <w:p w14:paraId="6694D4BD" w14:textId="77777777" w:rsidR="00DA36B2" w:rsidRPr="00B45517" w:rsidRDefault="00DA36B2" w:rsidP="00666DA4">
      <w:pPr>
        <w:pStyle w:val="Informationbullet"/>
      </w:pPr>
      <w:r w:rsidRPr="00B45517">
        <w:t>Dial 999 to report a fire.</w:t>
      </w:r>
    </w:p>
    <w:p w14:paraId="6694D4BE" w14:textId="77777777" w:rsidR="00DA36B2" w:rsidRPr="00B45517" w:rsidRDefault="00DA36B2" w:rsidP="00666DA4">
      <w:pPr>
        <w:pStyle w:val="Informationbullet"/>
      </w:pPr>
      <w:r w:rsidRPr="00B45517">
        <w:lastRenderedPageBreak/>
        <w:t xml:space="preserve">Evacuate the building, and ask all to congregate at </w:t>
      </w:r>
      <w:r w:rsidR="00BF35BD">
        <w:rPr>
          <w:rStyle w:val="ParagraphChar"/>
          <w:i/>
          <w:iCs/>
          <w:color w:val="0000FF"/>
        </w:rPr>
        <w:t>[</w:t>
      </w:r>
      <w:r w:rsidRPr="00BE0C3B">
        <w:rPr>
          <w:rStyle w:val="ParagraphChar"/>
          <w:i/>
          <w:iCs/>
          <w:color w:val="0000FF"/>
        </w:rPr>
        <w:t>location of muster point</w:t>
      </w:r>
      <w:r w:rsidR="00BF35BD">
        <w:rPr>
          <w:rStyle w:val="ParagraphChar"/>
          <w:i/>
          <w:iCs/>
          <w:color w:val="0000FF"/>
        </w:rPr>
        <w:t>]</w:t>
      </w:r>
      <w:r w:rsidRPr="00B45517">
        <w:t>.</w:t>
      </w:r>
    </w:p>
    <w:p w14:paraId="6694D4BF" w14:textId="77777777" w:rsidR="00DA36B2" w:rsidRPr="00B45517" w:rsidRDefault="00DA36B2" w:rsidP="00666DA4">
      <w:pPr>
        <w:pStyle w:val="Informationbullet"/>
      </w:pPr>
      <w:r w:rsidRPr="00B45517">
        <w:t>Only tackle a fire if it poses no threat to your personal safety.</w:t>
      </w:r>
    </w:p>
    <w:p w14:paraId="6694D4C0" w14:textId="77777777" w:rsidR="00DA36B2" w:rsidRDefault="00DA36B2" w:rsidP="00666DA4">
      <w:pPr>
        <w:pStyle w:val="Heading4"/>
      </w:pPr>
      <w:r w:rsidRPr="00BB5875">
        <w:t>Electricity at Work</w:t>
      </w:r>
    </w:p>
    <w:p w14:paraId="6694D4C1" w14:textId="77777777" w:rsidR="00DA36B2" w:rsidRDefault="00B13134" w:rsidP="00114049">
      <w:pPr>
        <w:pStyle w:val="Paragraph"/>
      </w:pPr>
      <w:r>
        <w:t>R</w:t>
      </w:r>
      <w:r w:rsidR="00DA36B2" w:rsidRPr="00EE502E">
        <w:t>egular inspection of electrical equipment by a competent person is an essential part of a preventative maintenance programme</w:t>
      </w:r>
      <w:r w:rsidR="00DA36B2">
        <w:t xml:space="preserve">. </w:t>
      </w:r>
      <w:r w:rsidR="00BF35BD">
        <w:rPr>
          <w:i/>
          <w:iCs/>
          <w:color w:val="0000FF"/>
        </w:rPr>
        <w:t>[</w:t>
      </w:r>
      <w:r w:rsidR="00DA36B2" w:rsidRPr="00BE0C3B">
        <w:rPr>
          <w:i/>
          <w:iCs/>
          <w:color w:val="0000FF"/>
        </w:rPr>
        <w:t>Name</w:t>
      </w:r>
      <w:r w:rsidR="00BF35BD">
        <w:rPr>
          <w:i/>
          <w:iCs/>
          <w:color w:val="0000FF"/>
        </w:rPr>
        <w:t>]</w:t>
      </w:r>
      <w:r w:rsidR="00DA36B2" w:rsidRPr="00237E63">
        <w:t xml:space="preserve"> </w:t>
      </w:r>
      <w:r w:rsidR="00DA36B2" w:rsidRPr="00EE502E">
        <w:t>Dental Practice</w:t>
      </w:r>
      <w:r w:rsidR="00DA36B2" w:rsidRPr="00237E63">
        <w:t xml:space="preserve"> ensure</w:t>
      </w:r>
      <w:r w:rsidR="00DA36B2">
        <w:t>s</w:t>
      </w:r>
      <w:r w:rsidR="00DA36B2" w:rsidRPr="00237E63">
        <w:t xml:space="preserve"> that all electrical equipment</w:t>
      </w:r>
      <w:r w:rsidR="00DA36B2">
        <w:t xml:space="preserve"> is </w:t>
      </w:r>
      <w:r w:rsidR="00DA36B2" w:rsidRPr="00237E63">
        <w:t xml:space="preserve">maintained </w:t>
      </w:r>
      <w:r w:rsidR="00DA36B2">
        <w:t xml:space="preserve">in good working order </w:t>
      </w:r>
      <w:r w:rsidR="00DA36B2" w:rsidRPr="00237E63">
        <w:t xml:space="preserve">and that testing of both fixed and portable equipment is carried out regularly. </w:t>
      </w:r>
    </w:p>
    <w:p w14:paraId="6694D4C2" w14:textId="77777777" w:rsidR="00DA36B2" w:rsidRPr="00616193" w:rsidRDefault="00DA36B2" w:rsidP="00114049">
      <w:pPr>
        <w:pStyle w:val="Paragraph"/>
      </w:pPr>
      <w:r>
        <w:t xml:space="preserve">Staff are encouraged to visually check each piece of portable electrical equipment before use and to report any suspected faults to </w:t>
      </w:r>
      <w:r w:rsidR="00BF35BD">
        <w:rPr>
          <w:i/>
          <w:iCs/>
          <w:color w:val="0000FF"/>
        </w:rPr>
        <w:t>[</w:t>
      </w:r>
      <w:r w:rsidRPr="00BE0C3B">
        <w:rPr>
          <w:i/>
          <w:iCs/>
          <w:color w:val="0000FF"/>
        </w:rPr>
        <w:t>Name</w:t>
      </w:r>
      <w:r w:rsidR="00BF35BD">
        <w:rPr>
          <w:i/>
          <w:iCs/>
          <w:color w:val="0000FF"/>
        </w:rPr>
        <w:t>]</w:t>
      </w:r>
      <w:r w:rsidRPr="008A26DC">
        <w:t>.</w:t>
      </w:r>
      <w:r>
        <w:t xml:space="preserve">  Faults include damage to the plug, flex or socket or cables that are trapped, kinked or trailing.  Records of faults </w:t>
      </w:r>
      <w:r w:rsidR="00B23677">
        <w:t>are</w:t>
      </w:r>
      <w:r>
        <w:t xml:space="preserve"> maintained with the practice records.</w:t>
      </w:r>
    </w:p>
    <w:p w14:paraId="6694D4C3" w14:textId="77777777" w:rsidR="00127178" w:rsidRPr="00BE0C3B" w:rsidRDefault="00BF35BD" w:rsidP="007C205C">
      <w:pPr>
        <w:pStyle w:val="Paragraph"/>
        <w:rPr>
          <w:rStyle w:val="ParagraphChar"/>
          <w:i/>
          <w:iCs/>
          <w:color w:val="0000FF"/>
        </w:rPr>
      </w:pPr>
      <w:r>
        <w:rPr>
          <w:i/>
          <w:iCs/>
          <w:color w:val="0000FF"/>
        </w:rPr>
        <w:t>[</w:t>
      </w:r>
      <w:r w:rsidR="00DA36B2" w:rsidRPr="00BE0C3B">
        <w:rPr>
          <w:i/>
          <w:iCs/>
          <w:color w:val="0000FF"/>
        </w:rPr>
        <w:t>Name</w:t>
      </w:r>
      <w:r>
        <w:rPr>
          <w:i/>
          <w:iCs/>
          <w:color w:val="0000FF"/>
        </w:rPr>
        <w:t>]</w:t>
      </w:r>
      <w:r w:rsidR="00DA36B2" w:rsidRPr="00237E63">
        <w:rPr>
          <w:szCs w:val="20"/>
        </w:rPr>
        <w:t xml:space="preserve"> conduct</w:t>
      </w:r>
      <w:r w:rsidR="00DA36B2">
        <w:rPr>
          <w:szCs w:val="20"/>
        </w:rPr>
        <w:t>s</w:t>
      </w:r>
      <w:r w:rsidR="00DA36B2" w:rsidRPr="00237E63">
        <w:rPr>
          <w:szCs w:val="20"/>
        </w:rPr>
        <w:t xml:space="preserve"> </w:t>
      </w:r>
      <w:r w:rsidR="008312D6">
        <w:rPr>
          <w:szCs w:val="20"/>
        </w:rPr>
        <w:t>formal</w:t>
      </w:r>
      <w:r w:rsidR="008312D6" w:rsidRPr="00237E63">
        <w:rPr>
          <w:szCs w:val="20"/>
        </w:rPr>
        <w:t xml:space="preserve"> </w:t>
      </w:r>
      <w:r w:rsidR="00DA36B2" w:rsidRPr="00237E63">
        <w:rPr>
          <w:szCs w:val="20"/>
        </w:rPr>
        <w:t xml:space="preserve">visual inspections on all portable electrical equipment at the practice. Records of these inspections </w:t>
      </w:r>
      <w:r w:rsidR="00DA36B2">
        <w:rPr>
          <w:szCs w:val="20"/>
        </w:rPr>
        <w:t>are</w:t>
      </w:r>
      <w:r w:rsidR="00DA36B2" w:rsidRPr="00237E63">
        <w:rPr>
          <w:szCs w:val="20"/>
        </w:rPr>
        <w:t xml:space="preserve"> maintained and kept with the practice records.</w:t>
      </w:r>
    </w:p>
    <w:p w14:paraId="6694D4C4" w14:textId="77777777" w:rsidR="00DA36B2" w:rsidRPr="008312D6" w:rsidRDefault="008312D6" w:rsidP="008312D6">
      <w:pPr>
        <w:pStyle w:val="Paragraph"/>
        <w:rPr>
          <w:szCs w:val="20"/>
        </w:rPr>
      </w:pPr>
      <w:r>
        <w:rPr>
          <w:i/>
          <w:iCs/>
          <w:color w:val="0000FF"/>
        </w:rPr>
        <w:t>[</w:t>
      </w:r>
      <w:r w:rsidRPr="00BE0C3B">
        <w:rPr>
          <w:i/>
          <w:iCs/>
          <w:color w:val="0000FF"/>
        </w:rPr>
        <w:t>Name</w:t>
      </w:r>
      <w:r>
        <w:rPr>
          <w:i/>
          <w:iCs/>
          <w:color w:val="0000FF"/>
        </w:rPr>
        <w:t>]</w:t>
      </w:r>
      <w:r w:rsidR="00DA36B2" w:rsidRPr="008312D6">
        <w:rPr>
          <w:szCs w:val="20"/>
        </w:rPr>
        <w:t xml:space="preserve"> carries out testing of portable appliances</w:t>
      </w:r>
      <w:r>
        <w:rPr>
          <w:szCs w:val="20"/>
        </w:rPr>
        <w:t xml:space="preserve"> (PAT testing)</w:t>
      </w:r>
      <w:r w:rsidR="00DA36B2" w:rsidRPr="008312D6">
        <w:rPr>
          <w:szCs w:val="20"/>
        </w:rPr>
        <w:t xml:space="preserve"> every </w:t>
      </w:r>
      <w:r w:rsidR="001C3A4C" w:rsidRPr="008312D6">
        <w:rPr>
          <w:i/>
          <w:iCs/>
          <w:color w:val="0000FF"/>
        </w:rPr>
        <w:t>[</w:t>
      </w:r>
      <w:r w:rsidR="00B13134">
        <w:rPr>
          <w:i/>
          <w:iCs/>
          <w:color w:val="0000FF"/>
        </w:rPr>
        <w:t>frequency,</w:t>
      </w:r>
      <w:r w:rsidR="001C3A4C" w:rsidRPr="008312D6">
        <w:rPr>
          <w:i/>
          <w:iCs/>
          <w:color w:val="0000FF"/>
        </w:rPr>
        <w:t xml:space="preserve"> e.g. two; three]</w:t>
      </w:r>
      <w:r w:rsidR="001C3A4C" w:rsidRPr="00237E63">
        <w:rPr>
          <w:szCs w:val="20"/>
        </w:rPr>
        <w:t xml:space="preserve"> </w:t>
      </w:r>
      <w:r w:rsidR="00DA36B2" w:rsidRPr="008312D6">
        <w:rPr>
          <w:szCs w:val="20"/>
        </w:rPr>
        <w:t>years.</w:t>
      </w:r>
    </w:p>
    <w:p w14:paraId="6694D4C5" w14:textId="77777777" w:rsidR="00DA36B2" w:rsidRPr="008312D6" w:rsidRDefault="008312D6" w:rsidP="008312D6">
      <w:pPr>
        <w:pStyle w:val="Paragraph"/>
        <w:rPr>
          <w:szCs w:val="20"/>
        </w:rPr>
      </w:pPr>
      <w:r>
        <w:rPr>
          <w:i/>
          <w:iCs/>
          <w:color w:val="0000FF"/>
        </w:rPr>
        <w:t>[</w:t>
      </w:r>
      <w:r w:rsidRPr="00BE0C3B">
        <w:rPr>
          <w:i/>
          <w:iCs/>
          <w:color w:val="0000FF"/>
        </w:rPr>
        <w:t>Name</w:t>
      </w:r>
      <w:r>
        <w:rPr>
          <w:i/>
          <w:iCs/>
          <w:color w:val="0000FF"/>
        </w:rPr>
        <w:t>]</w:t>
      </w:r>
      <w:r w:rsidR="00DA36B2" w:rsidRPr="008312D6">
        <w:rPr>
          <w:szCs w:val="20"/>
        </w:rPr>
        <w:t xml:space="preserve"> electrician has inspected and tested the mains systems and electrical wiring and advises a retest interval of </w:t>
      </w:r>
      <w:r w:rsidR="00BF35BD" w:rsidRPr="008312D6">
        <w:rPr>
          <w:i/>
          <w:iCs/>
          <w:color w:val="0000FF"/>
        </w:rPr>
        <w:t>[</w:t>
      </w:r>
      <w:r w:rsidR="00B13134">
        <w:rPr>
          <w:i/>
          <w:iCs/>
          <w:color w:val="0000FF"/>
        </w:rPr>
        <w:t>frequency</w:t>
      </w:r>
      <w:r w:rsidR="00DA36B2" w:rsidRPr="008312D6">
        <w:rPr>
          <w:i/>
          <w:iCs/>
          <w:color w:val="0000FF"/>
        </w:rPr>
        <w:t xml:space="preserve"> e.g. every </w:t>
      </w:r>
      <w:r w:rsidR="00017621">
        <w:rPr>
          <w:i/>
          <w:iCs/>
          <w:color w:val="0000FF"/>
        </w:rPr>
        <w:t>xxx</w:t>
      </w:r>
      <w:r w:rsidR="00DA36B2" w:rsidRPr="008312D6">
        <w:rPr>
          <w:i/>
          <w:iCs/>
          <w:color w:val="0000FF"/>
        </w:rPr>
        <w:t xml:space="preserve"> years</w:t>
      </w:r>
      <w:r w:rsidR="00BF35BD" w:rsidRPr="008312D6">
        <w:rPr>
          <w:i/>
          <w:iCs/>
          <w:color w:val="0000FF"/>
        </w:rPr>
        <w:t>]</w:t>
      </w:r>
      <w:r w:rsidR="00DA36B2" w:rsidRPr="008312D6">
        <w:rPr>
          <w:szCs w:val="20"/>
        </w:rPr>
        <w:t xml:space="preserve">. </w:t>
      </w:r>
    </w:p>
    <w:p w14:paraId="6694D4C6" w14:textId="77777777" w:rsidR="008312D6" w:rsidRPr="008312D6" w:rsidRDefault="008312D6" w:rsidP="008312D6">
      <w:pPr>
        <w:pStyle w:val="Paragraph"/>
        <w:rPr>
          <w:szCs w:val="20"/>
        </w:rPr>
      </w:pPr>
      <w:r w:rsidRPr="00BB5875">
        <w:rPr>
          <w:szCs w:val="20"/>
        </w:rPr>
        <w:t xml:space="preserve">Records of such inspections and tests </w:t>
      </w:r>
      <w:r>
        <w:rPr>
          <w:szCs w:val="20"/>
        </w:rPr>
        <w:t>are</w:t>
      </w:r>
      <w:r w:rsidRPr="00BB5875">
        <w:rPr>
          <w:szCs w:val="20"/>
        </w:rPr>
        <w:t xml:space="preserve"> maintained and kept with the practice records.</w:t>
      </w:r>
    </w:p>
    <w:p w14:paraId="6694D4C7" w14:textId="77777777" w:rsidR="00DA36B2" w:rsidRDefault="00DA36B2" w:rsidP="00114049">
      <w:pPr>
        <w:pStyle w:val="Heading4"/>
      </w:pPr>
      <w:r>
        <w:t>Display Screen Equipment</w:t>
      </w:r>
    </w:p>
    <w:p w14:paraId="6694D4C8" w14:textId="77777777" w:rsidR="00996392" w:rsidRDefault="00DA36B2" w:rsidP="00CF426C">
      <w:pPr>
        <w:pStyle w:val="Paragraph"/>
      </w:pPr>
      <w:r w:rsidRPr="00114049">
        <w:t xml:space="preserve">To minimize </w:t>
      </w:r>
      <w:r w:rsidR="00B13134" w:rsidRPr="00114049">
        <w:t>health and safety risks associated with use of display screen equipment</w:t>
      </w:r>
      <w:r w:rsidR="00B13134">
        <w:t>,</w:t>
      </w:r>
      <w:r w:rsidR="00B13134" w:rsidRPr="00114049">
        <w:t xml:space="preserve"> </w:t>
      </w:r>
      <w:r w:rsidR="00BF35BD">
        <w:rPr>
          <w:i/>
          <w:iCs/>
          <w:color w:val="0000FF"/>
        </w:rPr>
        <w:t>[</w:t>
      </w:r>
      <w:r w:rsidRPr="00BE0C3B">
        <w:rPr>
          <w:i/>
          <w:iCs/>
          <w:color w:val="0000FF"/>
        </w:rPr>
        <w:t>Name</w:t>
      </w:r>
      <w:r w:rsidR="00BF35BD">
        <w:rPr>
          <w:i/>
          <w:iCs/>
          <w:color w:val="0000FF"/>
        </w:rPr>
        <w:t>]</w:t>
      </w:r>
      <w:r w:rsidRPr="00114049">
        <w:t xml:space="preserve"> ensures that each workstation meets the minimum requirements set out in the Schedule to the Health and Safety (Display Screen Equipment) Regulations 1992. </w:t>
      </w:r>
      <w:r w:rsidR="00BF35BD">
        <w:rPr>
          <w:i/>
          <w:iCs/>
          <w:color w:val="0000FF"/>
        </w:rPr>
        <w:t>[</w:t>
      </w:r>
      <w:r w:rsidRPr="00BE0C3B">
        <w:rPr>
          <w:i/>
          <w:iCs/>
          <w:color w:val="0000FF"/>
        </w:rPr>
        <w:t>Name</w:t>
      </w:r>
      <w:r w:rsidR="00BF35BD">
        <w:rPr>
          <w:i/>
          <w:iCs/>
          <w:color w:val="0000FF"/>
        </w:rPr>
        <w:t>]</w:t>
      </w:r>
      <w:r w:rsidRPr="00114049">
        <w:t xml:space="preserve"> </w:t>
      </w:r>
      <w:r w:rsidR="00B23677">
        <w:t>carries</w:t>
      </w:r>
      <w:r w:rsidRPr="00114049">
        <w:t xml:space="preserve"> out a risk assessment of all workstations in the practice, taking into account the individual tasks to be performed at each workstation, and the individual</w:t>
      </w:r>
      <w:r w:rsidR="00BE0C3B">
        <w:t xml:space="preserve"> needs of each member of staff (</w:t>
      </w:r>
      <w:r w:rsidRPr="00114049">
        <w:t xml:space="preserve">see Display Screen Equipment </w:t>
      </w:r>
      <w:r w:rsidR="00BE0C3B">
        <w:t>Assessment template for details)</w:t>
      </w:r>
      <w:r w:rsidRPr="00114049">
        <w:t xml:space="preserve">. </w:t>
      </w:r>
      <w:r w:rsidR="00BF35BD">
        <w:rPr>
          <w:i/>
          <w:iCs/>
          <w:color w:val="0000FF"/>
        </w:rPr>
        <w:t>[</w:t>
      </w:r>
      <w:r w:rsidRPr="00BE0C3B">
        <w:rPr>
          <w:i/>
          <w:iCs/>
          <w:color w:val="0000FF"/>
        </w:rPr>
        <w:t>Name</w:t>
      </w:r>
      <w:r w:rsidR="00BF35BD">
        <w:rPr>
          <w:i/>
          <w:iCs/>
          <w:color w:val="0000FF"/>
        </w:rPr>
        <w:t>]</w:t>
      </w:r>
      <w:r w:rsidRPr="00114049">
        <w:t xml:space="preserve"> provide</w:t>
      </w:r>
      <w:r w:rsidR="00B23677">
        <w:t>s</w:t>
      </w:r>
      <w:r w:rsidRPr="00114049">
        <w:t xml:space="preserve"> training to all users of display screen equipment, and encourage</w:t>
      </w:r>
      <w:r w:rsidR="00B23677">
        <w:t>s</w:t>
      </w:r>
      <w:r w:rsidRPr="00114049">
        <w:t xml:space="preserve"> users to carry out their own risk assessment periodically and make appropriate changes o</w:t>
      </w:r>
      <w:r w:rsidR="00B13134">
        <w:t>r discuss any problems</w:t>
      </w:r>
      <w:r w:rsidR="006A16BC">
        <w:t>.</w:t>
      </w:r>
      <w:r w:rsidRPr="00114049">
        <w:t xml:space="preserve"> </w:t>
      </w:r>
      <w:r w:rsidR="00BF35BD">
        <w:rPr>
          <w:i/>
          <w:iCs/>
          <w:color w:val="0000FF"/>
        </w:rPr>
        <w:t>[</w:t>
      </w:r>
      <w:r w:rsidRPr="00BE0C3B">
        <w:rPr>
          <w:i/>
          <w:iCs/>
          <w:color w:val="0000FF"/>
        </w:rPr>
        <w:t>Name</w:t>
      </w:r>
      <w:r w:rsidR="00BF35BD">
        <w:rPr>
          <w:i/>
          <w:iCs/>
          <w:color w:val="0000FF"/>
        </w:rPr>
        <w:t>]</w:t>
      </w:r>
      <w:r w:rsidRPr="00114049">
        <w:t xml:space="preserve"> will arrange eye sight tests for users of display screen equipment, and the Practice will cover the basic costs of spectacles or other corrective devices if these are required specifically for the use of display screen equipment. All users of display screen equipment </w:t>
      </w:r>
      <w:r w:rsidR="00B23677">
        <w:t xml:space="preserve">are </w:t>
      </w:r>
      <w:r w:rsidRPr="00114049">
        <w:t xml:space="preserve">encouraged to take breaks to avoid visual or </w:t>
      </w:r>
      <w:proofErr w:type="spellStart"/>
      <w:r w:rsidRPr="00114049">
        <w:t>musculo</w:t>
      </w:r>
      <w:proofErr w:type="spellEnd"/>
      <w:r w:rsidRPr="00114049">
        <w:t>-skeletal fatigue.</w:t>
      </w:r>
    </w:p>
    <w:p w14:paraId="6694D4C9" w14:textId="77777777" w:rsidR="00DA36B2" w:rsidRDefault="00DA36B2" w:rsidP="001C3A4C">
      <w:pPr>
        <w:pStyle w:val="Heading4"/>
      </w:pPr>
      <w:r w:rsidRPr="00EB2248">
        <w:t>Manual Handling</w:t>
      </w:r>
    </w:p>
    <w:p w14:paraId="6694D4CA" w14:textId="77777777" w:rsidR="00DA36B2" w:rsidRPr="00114049" w:rsidRDefault="00DA36B2" w:rsidP="00114049">
      <w:pPr>
        <w:pStyle w:val="Paragraph"/>
      </w:pPr>
      <w:r w:rsidRPr="00114049">
        <w:t>The risks associated with manual handling are assessed in the health and safety risk assessment of the whole practice, and arrangements are put in place to minimise the risk of inj</w:t>
      </w:r>
      <w:r w:rsidR="006A16BC">
        <w:t xml:space="preserve">ury from manual handling. Staff </w:t>
      </w:r>
      <w:r w:rsidRPr="00114049">
        <w:t xml:space="preserve">are provided with Health and Safety training </w:t>
      </w:r>
      <w:r w:rsidR="001C3A4C">
        <w:t xml:space="preserve">and information about good practice for </w:t>
      </w:r>
      <w:r w:rsidRPr="00114049">
        <w:t xml:space="preserve">manual handling </w:t>
      </w:r>
      <w:r w:rsidR="001C3A4C">
        <w:t>is provided</w:t>
      </w:r>
      <w:r w:rsidRPr="00114049">
        <w:t xml:space="preserve"> (see Manual Handling </w:t>
      </w:r>
      <w:r w:rsidR="001C3A4C">
        <w:t>Guide</w:t>
      </w:r>
      <w:r w:rsidRPr="00114049">
        <w:t xml:space="preserve">). </w:t>
      </w:r>
    </w:p>
    <w:p w14:paraId="6694D4CB" w14:textId="77777777" w:rsidR="00DA36B2" w:rsidRPr="00114049" w:rsidRDefault="00DA36B2" w:rsidP="00114049">
      <w:pPr>
        <w:pStyle w:val="Paragraph"/>
      </w:pPr>
      <w:r w:rsidRPr="00114049">
        <w:t xml:space="preserve">If regular manual handling duties are required as part of a member of staff’s role, these are documented in their employment contract. </w:t>
      </w:r>
    </w:p>
    <w:p w14:paraId="6694D4CC" w14:textId="77777777" w:rsidR="00DA36B2" w:rsidRPr="00114049" w:rsidRDefault="00DA36B2" w:rsidP="00114049">
      <w:pPr>
        <w:pStyle w:val="Paragraph"/>
      </w:pPr>
      <w:r w:rsidRPr="00114049">
        <w:t xml:space="preserve">If any injury occurs as a result of manual handling, staff will report this to </w:t>
      </w:r>
      <w:r w:rsidR="00BF35BD">
        <w:rPr>
          <w:i/>
          <w:iCs/>
          <w:color w:val="0000FF"/>
        </w:rPr>
        <w:t>[</w:t>
      </w:r>
      <w:r w:rsidRPr="00BE0C3B">
        <w:rPr>
          <w:i/>
          <w:iCs/>
          <w:color w:val="0000FF"/>
        </w:rPr>
        <w:t>Name</w:t>
      </w:r>
      <w:r w:rsidR="00BF35BD">
        <w:rPr>
          <w:i/>
          <w:iCs/>
          <w:color w:val="0000FF"/>
        </w:rPr>
        <w:t>]</w:t>
      </w:r>
      <w:r w:rsidRPr="00114049">
        <w:t>.</w:t>
      </w:r>
    </w:p>
    <w:p w14:paraId="6694D4CD" w14:textId="77777777" w:rsidR="00DA36B2" w:rsidRDefault="00DA36B2" w:rsidP="00114049">
      <w:pPr>
        <w:pStyle w:val="Heading4"/>
      </w:pPr>
      <w:r w:rsidRPr="00EB2248">
        <w:t>Control of Substances Haza</w:t>
      </w:r>
      <w:r>
        <w:t xml:space="preserve">rdous to Health </w:t>
      </w:r>
    </w:p>
    <w:p w14:paraId="6694D4CE" w14:textId="77777777" w:rsidR="00DA36B2" w:rsidRDefault="00BF35BD" w:rsidP="00BF35BD">
      <w:pPr>
        <w:pStyle w:val="Paragraph"/>
      </w:pPr>
      <w:r>
        <w:rPr>
          <w:i/>
          <w:iCs/>
          <w:color w:val="0000FF"/>
        </w:rPr>
        <w:t>[</w:t>
      </w:r>
      <w:r w:rsidR="00DA36B2" w:rsidRPr="00BE0C3B">
        <w:rPr>
          <w:i/>
          <w:iCs/>
          <w:color w:val="0000FF"/>
        </w:rPr>
        <w:t>Name</w:t>
      </w:r>
      <w:r>
        <w:rPr>
          <w:i/>
          <w:iCs/>
          <w:color w:val="0000FF"/>
        </w:rPr>
        <w:t xml:space="preserve">] </w:t>
      </w:r>
      <w:r w:rsidRPr="00BF35BD">
        <w:t>D</w:t>
      </w:r>
      <w:r w:rsidR="00DA36B2" w:rsidRPr="00BF35BD">
        <w:t>ental</w:t>
      </w:r>
      <w:r w:rsidR="00DA36B2">
        <w:t xml:space="preserve"> Practice</w:t>
      </w:r>
      <w:r w:rsidR="00DA36B2" w:rsidRPr="00D000BB">
        <w:t xml:space="preserve"> </w:t>
      </w:r>
      <w:r w:rsidR="00DA36B2">
        <w:t xml:space="preserve">has </w:t>
      </w:r>
      <w:r w:rsidR="00DA36B2" w:rsidRPr="00D000BB">
        <w:t xml:space="preserve">arrangements in place to comply with COSSH </w:t>
      </w:r>
      <w:r w:rsidR="00DA36B2">
        <w:t>(</w:t>
      </w:r>
      <w:r w:rsidR="00DA36B2" w:rsidRPr="00EB2248">
        <w:t>Control of Substances Hazardous to Health Regulations 2002</w:t>
      </w:r>
      <w:r w:rsidR="00DA36B2">
        <w:t xml:space="preserve">) </w:t>
      </w:r>
      <w:r w:rsidR="00DA36B2" w:rsidRPr="00D000BB">
        <w:t>regulations (see COSSH Assessment template). This includes identifying substances hazardous to health in the workplace and formal assessment (in writing) of the risk to employees from these materials.</w:t>
      </w:r>
      <w:r w:rsidR="00DA36B2">
        <w:t xml:space="preserve">  Control measures are provided to reduce </w:t>
      </w:r>
      <w:r w:rsidR="00DA36B2">
        <w:lastRenderedPageBreak/>
        <w:t xml:space="preserve">the risk from hazardous substances and all members of staff are provided with </w:t>
      </w:r>
      <w:r w:rsidR="00DA36B2" w:rsidRPr="00A155DE">
        <w:t>adequate instruction and training.</w:t>
      </w:r>
      <w:r w:rsidR="00DA36B2">
        <w:t xml:space="preserve"> Health surveillance is provided where appropriate</w:t>
      </w:r>
      <w:r w:rsidR="00DA36B2" w:rsidRPr="00A155DE">
        <w:t xml:space="preserve"> </w:t>
      </w:r>
      <w:r w:rsidR="00DA36B2">
        <w:t xml:space="preserve">and plans are in place to deal with any emergencies that involve hazardous substances. </w:t>
      </w:r>
      <w:r w:rsidR="00DA36B2" w:rsidRPr="00A155DE">
        <w:t xml:space="preserve">New materials or concerns about the safety of substances are reported to </w:t>
      </w:r>
      <w:r>
        <w:rPr>
          <w:i/>
          <w:iCs/>
          <w:color w:val="0000FF"/>
        </w:rPr>
        <w:t>[</w:t>
      </w:r>
      <w:r w:rsidR="00DA36B2" w:rsidRPr="00BE0C3B">
        <w:rPr>
          <w:i/>
          <w:iCs/>
          <w:color w:val="0000FF"/>
        </w:rPr>
        <w:t>Name</w:t>
      </w:r>
      <w:r>
        <w:rPr>
          <w:i/>
          <w:iCs/>
          <w:color w:val="0000FF"/>
        </w:rPr>
        <w:t>]</w:t>
      </w:r>
      <w:r w:rsidR="00DA36B2" w:rsidRPr="00A155DE">
        <w:t xml:space="preserve"> for further assessment. The assessment outcomes are recorded and kept in </w:t>
      </w:r>
      <w:r>
        <w:rPr>
          <w:i/>
          <w:iCs/>
          <w:color w:val="0000FF"/>
        </w:rPr>
        <w:t>[</w:t>
      </w:r>
      <w:r w:rsidR="00DA36B2" w:rsidRPr="00BE0C3B">
        <w:rPr>
          <w:i/>
          <w:iCs/>
          <w:color w:val="0000FF"/>
        </w:rPr>
        <w:t>Location</w:t>
      </w:r>
      <w:r>
        <w:rPr>
          <w:i/>
          <w:iCs/>
          <w:color w:val="0000FF"/>
        </w:rPr>
        <w:t>]</w:t>
      </w:r>
      <w:r w:rsidR="00DA36B2" w:rsidRPr="00A155DE">
        <w:t>.</w:t>
      </w:r>
    </w:p>
    <w:p w14:paraId="6694D4CF" w14:textId="77777777" w:rsidR="00DA36B2" w:rsidRDefault="00DA36B2" w:rsidP="00114049">
      <w:pPr>
        <w:pStyle w:val="Heading4"/>
      </w:pPr>
      <w:r w:rsidRPr="00EB2248">
        <w:t>Mercury Handling</w:t>
      </w:r>
    </w:p>
    <w:p w14:paraId="6694D4D0" w14:textId="77777777" w:rsidR="00DA36B2" w:rsidRPr="00087311" w:rsidRDefault="00BF35BD" w:rsidP="00114049">
      <w:pPr>
        <w:pStyle w:val="Paragraph"/>
      </w:pPr>
      <w:r>
        <w:rPr>
          <w:i/>
          <w:iCs/>
          <w:color w:val="0000FF"/>
        </w:rPr>
        <w:t>[</w:t>
      </w:r>
      <w:r w:rsidR="00DA36B2" w:rsidRPr="00BE0C3B">
        <w:rPr>
          <w:i/>
          <w:iCs/>
          <w:color w:val="0000FF"/>
        </w:rPr>
        <w:t>Name</w:t>
      </w:r>
      <w:r>
        <w:rPr>
          <w:i/>
          <w:iCs/>
          <w:color w:val="0000FF"/>
        </w:rPr>
        <w:t xml:space="preserve">] </w:t>
      </w:r>
      <w:r w:rsidR="00DA36B2">
        <w:t>Dental Practice</w:t>
      </w:r>
      <w:r w:rsidR="00DA36B2" w:rsidRPr="00087311">
        <w:t xml:space="preserve"> premises are designed to enable the safe handling of mercury. </w:t>
      </w:r>
      <w:r w:rsidR="00DA36B2">
        <w:t xml:space="preserve">A </w:t>
      </w:r>
      <w:r w:rsidR="00DA36B2" w:rsidRPr="00087311">
        <w:t xml:space="preserve">COSSH (Control of Substances Hazardous to Health Regulations 2002) assessment for mercury is conducted by the practice. All members of staff </w:t>
      </w:r>
      <w:r w:rsidR="00DA36B2">
        <w:t>who come into</w:t>
      </w:r>
      <w:r w:rsidR="00DA36B2" w:rsidRPr="00087311">
        <w:t xml:space="preserve"> contact with mercury are provided with in-house training to ensure safe handling of this potentially hazardous material.</w:t>
      </w:r>
      <w:r w:rsidR="00DA36B2">
        <w:t xml:space="preserve"> Mercury spillage kits are available and waste mercury and amalgam are disposed to the correct waste stream.</w:t>
      </w:r>
      <w:r w:rsidR="00DA36B2" w:rsidRPr="00087311">
        <w:t xml:space="preserve"> </w:t>
      </w:r>
      <w:r w:rsidR="00DA36B2">
        <w:t>In the event of possible mercury exposure</w:t>
      </w:r>
      <w:r w:rsidR="00DA36B2" w:rsidRPr="00087311">
        <w:t xml:space="preserve">, </w:t>
      </w:r>
      <w:r>
        <w:rPr>
          <w:i/>
          <w:iCs/>
          <w:color w:val="0000FF"/>
        </w:rPr>
        <w:t>[</w:t>
      </w:r>
      <w:r w:rsidR="00DA36B2" w:rsidRPr="00BE0C3B">
        <w:rPr>
          <w:i/>
          <w:iCs/>
          <w:color w:val="0000FF"/>
        </w:rPr>
        <w:t>Name</w:t>
      </w:r>
      <w:r>
        <w:rPr>
          <w:i/>
          <w:iCs/>
          <w:color w:val="0000FF"/>
        </w:rPr>
        <w:t>]</w:t>
      </w:r>
      <w:r w:rsidR="00DA36B2" w:rsidRPr="00BB5875">
        <w:t xml:space="preserve"> </w:t>
      </w:r>
      <w:r w:rsidR="00DA36B2" w:rsidRPr="00E862D0">
        <w:t xml:space="preserve">will </w:t>
      </w:r>
      <w:r w:rsidR="00DA36B2">
        <w:t>arrange</w:t>
      </w:r>
      <w:r w:rsidR="00DA36B2" w:rsidRPr="00087311">
        <w:t xml:space="preserve"> for members of staff to undergo an assessment of their biological levels of mercury. Members of staff are required to report any event which may pose a</w:t>
      </w:r>
      <w:r w:rsidR="00DA36B2">
        <w:t>n exposure</w:t>
      </w:r>
      <w:r w:rsidR="00DA36B2" w:rsidRPr="00087311">
        <w:t xml:space="preserve"> threat to themselves or others to </w:t>
      </w:r>
      <w:r>
        <w:rPr>
          <w:i/>
          <w:iCs/>
          <w:color w:val="0000FF"/>
        </w:rPr>
        <w:t>[</w:t>
      </w:r>
      <w:r w:rsidR="00DA36B2" w:rsidRPr="00BE0C3B">
        <w:rPr>
          <w:i/>
          <w:iCs/>
          <w:color w:val="0000FF"/>
        </w:rPr>
        <w:t>Name</w:t>
      </w:r>
      <w:r>
        <w:rPr>
          <w:i/>
          <w:iCs/>
          <w:color w:val="0000FF"/>
        </w:rPr>
        <w:t>]</w:t>
      </w:r>
      <w:r w:rsidR="00DA36B2" w:rsidRPr="00087311">
        <w:t xml:space="preserve">. </w:t>
      </w:r>
    </w:p>
    <w:p w14:paraId="6694D4D1" w14:textId="77777777" w:rsidR="00DA36B2" w:rsidRDefault="00DA36B2" w:rsidP="00114049">
      <w:pPr>
        <w:pStyle w:val="Heading4"/>
      </w:pPr>
      <w:r w:rsidRPr="00EB2248">
        <w:t>Radiation Protection</w:t>
      </w:r>
    </w:p>
    <w:p w14:paraId="6694D4D2" w14:textId="77777777" w:rsidR="00DA36B2" w:rsidRDefault="00DA36B2" w:rsidP="00114049">
      <w:pPr>
        <w:pStyle w:val="Paragraph"/>
      </w:pPr>
      <w:r w:rsidRPr="00843304">
        <w:t xml:space="preserve">Radiation equipment </w:t>
      </w:r>
      <w:r w:rsidRPr="00487069">
        <w:t xml:space="preserve">in </w:t>
      </w:r>
      <w:r w:rsidR="00BF35BD">
        <w:rPr>
          <w:i/>
          <w:iCs/>
          <w:color w:val="0000FF"/>
        </w:rPr>
        <w:t>[</w:t>
      </w:r>
      <w:r w:rsidRPr="00BE0C3B">
        <w:rPr>
          <w:i/>
          <w:iCs/>
          <w:color w:val="0000FF"/>
        </w:rPr>
        <w:t>Name</w:t>
      </w:r>
      <w:r w:rsidR="00BF35BD">
        <w:rPr>
          <w:i/>
          <w:iCs/>
          <w:color w:val="0000FF"/>
        </w:rPr>
        <w:t>]</w:t>
      </w:r>
      <w:r w:rsidRPr="00BB5875">
        <w:t xml:space="preserve"> </w:t>
      </w:r>
      <w:r>
        <w:t>Dental Practice premises</w:t>
      </w:r>
      <w:r w:rsidRPr="00843304">
        <w:t xml:space="preserve"> ha</w:t>
      </w:r>
      <w:r w:rsidR="00C73A72">
        <w:t>s</w:t>
      </w:r>
      <w:r w:rsidRPr="00843304">
        <w:t xml:space="preserve"> been reported to the Health and Safety Executive</w:t>
      </w:r>
      <w:r w:rsidRPr="00487069">
        <w:t xml:space="preserve">. </w:t>
      </w:r>
      <w:r w:rsidR="00BF35BD">
        <w:rPr>
          <w:i/>
          <w:iCs/>
          <w:color w:val="0000FF"/>
        </w:rPr>
        <w:t>[</w:t>
      </w:r>
      <w:r w:rsidRPr="00BE0C3B">
        <w:rPr>
          <w:i/>
          <w:iCs/>
          <w:color w:val="0000FF"/>
        </w:rPr>
        <w:t>Name</w:t>
      </w:r>
      <w:r w:rsidR="00BF35BD">
        <w:rPr>
          <w:i/>
          <w:iCs/>
          <w:color w:val="0000FF"/>
        </w:rPr>
        <w:t>]</w:t>
      </w:r>
      <w:r w:rsidRPr="00BB5875">
        <w:t xml:space="preserve"> </w:t>
      </w:r>
      <w:r>
        <w:t>Dental Practice</w:t>
      </w:r>
      <w:r w:rsidRPr="00843304">
        <w:t xml:space="preserve"> provides training for members of staff who are eligible to take radiographs. Local rules for </w:t>
      </w:r>
      <w:r w:rsidR="00DD5964">
        <w:t>each</w:t>
      </w:r>
      <w:r w:rsidR="00DD5964" w:rsidRPr="00843304">
        <w:t xml:space="preserve"> </w:t>
      </w:r>
      <w:r w:rsidRPr="00843304">
        <w:t xml:space="preserve">machine used in </w:t>
      </w:r>
      <w:r w:rsidR="00127178" w:rsidRPr="00843304">
        <w:t xml:space="preserve">the practice are </w:t>
      </w:r>
      <w:r w:rsidR="00DD5964">
        <w:t xml:space="preserve">kept </w:t>
      </w:r>
      <w:r w:rsidR="00DD5964">
        <w:rPr>
          <w:i/>
          <w:iCs/>
          <w:color w:val="0000FF"/>
        </w:rPr>
        <w:t>[e.g. in the Radiation Protection File]</w:t>
      </w:r>
      <w:r w:rsidRPr="00843304">
        <w:t xml:space="preserve">. </w:t>
      </w:r>
      <w:r w:rsidR="00BF35BD">
        <w:rPr>
          <w:i/>
          <w:iCs/>
          <w:color w:val="0000FF"/>
        </w:rPr>
        <w:t>[</w:t>
      </w:r>
      <w:r w:rsidRPr="00BE0C3B">
        <w:rPr>
          <w:i/>
          <w:iCs/>
          <w:color w:val="0000FF"/>
        </w:rPr>
        <w:t>Name</w:t>
      </w:r>
      <w:r w:rsidR="00BF35BD">
        <w:rPr>
          <w:i/>
          <w:iCs/>
          <w:color w:val="0000FF"/>
        </w:rPr>
        <w:t>]</w:t>
      </w:r>
      <w:r>
        <w:t xml:space="preserve"> is the </w:t>
      </w:r>
      <w:r w:rsidRPr="00843304">
        <w:t>Radiation Protection Supervisor</w:t>
      </w:r>
      <w:r>
        <w:t xml:space="preserve"> (RPS) and</w:t>
      </w:r>
      <w:r w:rsidRPr="00843304">
        <w:t xml:space="preserve"> monitors the implementation of the</w:t>
      </w:r>
      <w:r>
        <w:t xml:space="preserve"> local</w:t>
      </w:r>
      <w:r w:rsidRPr="00843304">
        <w:t xml:space="preserve"> rules. Members of staff involved in taking radiographs who did not have appropriate training or are not confident in taking radiographs </w:t>
      </w:r>
      <w:r>
        <w:t xml:space="preserve">must </w:t>
      </w:r>
      <w:r w:rsidRPr="00843304">
        <w:t xml:space="preserve">report to </w:t>
      </w:r>
      <w:r w:rsidR="00BF35BD">
        <w:rPr>
          <w:i/>
          <w:iCs/>
          <w:color w:val="0000FF"/>
        </w:rPr>
        <w:t>[</w:t>
      </w:r>
      <w:r w:rsidRPr="00BE0C3B">
        <w:rPr>
          <w:i/>
          <w:iCs/>
          <w:color w:val="0000FF"/>
        </w:rPr>
        <w:t>Name</w:t>
      </w:r>
      <w:r w:rsidR="00BF35BD">
        <w:rPr>
          <w:i/>
          <w:iCs/>
          <w:color w:val="0000FF"/>
        </w:rPr>
        <w:t>]</w:t>
      </w:r>
      <w:r w:rsidRPr="007836DD">
        <w:t xml:space="preserve"> </w:t>
      </w:r>
      <w:r w:rsidRPr="00843304">
        <w:t>(</w:t>
      </w:r>
      <w:r>
        <w:t>RPS</w:t>
      </w:r>
      <w:r w:rsidRPr="00843304">
        <w:t xml:space="preserve">). Any incidents, including overexposure, which may pose a threat to staff or patients are reported to </w:t>
      </w:r>
      <w:r w:rsidR="00BF35BD">
        <w:rPr>
          <w:i/>
          <w:iCs/>
          <w:color w:val="0000FF"/>
        </w:rPr>
        <w:t>[</w:t>
      </w:r>
      <w:r w:rsidRPr="00BE0C3B">
        <w:rPr>
          <w:i/>
          <w:iCs/>
          <w:color w:val="0000FF"/>
        </w:rPr>
        <w:t>Name</w:t>
      </w:r>
      <w:r w:rsidR="00BF35BD">
        <w:rPr>
          <w:i/>
          <w:iCs/>
          <w:color w:val="0000FF"/>
        </w:rPr>
        <w:t>]</w:t>
      </w:r>
      <w:r w:rsidRPr="00BB5875">
        <w:t xml:space="preserve"> </w:t>
      </w:r>
      <w:r>
        <w:t>(</w:t>
      </w:r>
      <w:r w:rsidRPr="00843304">
        <w:t>RPS</w:t>
      </w:r>
      <w:r>
        <w:t>)</w:t>
      </w:r>
      <w:r w:rsidRPr="00843304">
        <w:t>.</w:t>
      </w:r>
      <w:r w:rsidR="00CE7501">
        <w:t xml:space="preserve"> Advice on radiation protection is provided by </w:t>
      </w:r>
      <w:r w:rsidR="00CE7501">
        <w:rPr>
          <w:i/>
          <w:iCs/>
          <w:color w:val="0000FF"/>
        </w:rPr>
        <w:t>[</w:t>
      </w:r>
      <w:r w:rsidR="00CE7501" w:rsidRPr="00BE0C3B">
        <w:rPr>
          <w:i/>
          <w:iCs/>
          <w:color w:val="0000FF"/>
        </w:rPr>
        <w:t>Name</w:t>
      </w:r>
      <w:r w:rsidR="00CE7501">
        <w:rPr>
          <w:i/>
          <w:iCs/>
          <w:color w:val="0000FF"/>
        </w:rPr>
        <w:t>]</w:t>
      </w:r>
      <w:r w:rsidR="00CE7501">
        <w:t xml:space="preserve">, </w:t>
      </w:r>
      <w:r w:rsidR="00CE7501" w:rsidRPr="00843304">
        <w:t xml:space="preserve">Radiation Protection </w:t>
      </w:r>
      <w:r w:rsidR="00CE7501">
        <w:t>Advisor (RPA).</w:t>
      </w:r>
    </w:p>
    <w:p w14:paraId="6694D4D3" w14:textId="77777777" w:rsidR="00DA36B2" w:rsidRDefault="00DA36B2" w:rsidP="00114049">
      <w:pPr>
        <w:pStyle w:val="Heading4"/>
      </w:pPr>
      <w:r w:rsidRPr="00EB2248">
        <w:t xml:space="preserve">Infection </w:t>
      </w:r>
      <w:r w:rsidR="0078694E">
        <w:t xml:space="preserve">Prevention and </w:t>
      </w:r>
      <w:r w:rsidRPr="00EB2248">
        <w:t>Control</w:t>
      </w:r>
    </w:p>
    <w:p w14:paraId="6694D4D4" w14:textId="77777777" w:rsidR="00DA36B2" w:rsidRPr="008F7A0C" w:rsidRDefault="00BF35BD" w:rsidP="00114049">
      <w:pPr>
        <w:pStyle w:val="Paragraph"/>
      </w:pPr>
      <w:r>
        <w:rPr>
          <w:i/>
          <w:iCs/>
          <w:color w:val="0000FF"/>
        </w:rPr>
        <w:t>[</w:t>
      </w:r>
      <w:r w:rsidR="00DA36B2" w:rsidRPr="00BE0C3B">
        <w:rPr>
          <w:i/>
          <w:iCs/>
          <w:color w:val="0000FF"/>
        </w:rPr>
        <w:t>Name</w:t>
      </w:r>
      <w:r>
        <w:rPr>
          <w:i/>
          <w:iCs/>
          <w:color w:val="0000FF"/>
        </w:rPr>
        <w:t>]</w:t>
      </w:r>
      <w:r w:rsidR="00DA36B2" w:rsidRPr="00BB5875">
        <w:t xml:space="preserve"> </w:t>
      </w:r>
      <w:r w:rsidR="00DA36B2">
        <w:t>Dental Practice</w:t>
      </w:r>
      <w:r w:rsidR="00DA36B2" w:rsidRPr="00DE24DC">
        <w:t xml:space="preserve"> has </w:t>
      </w:r>
      <w:r w:rsidR="00B23677">
        <w:t xml:space="preserve">a </w:t>
      </w:r>
      <w:r w:rsidR="00B23677">
        <w:rPr>
          <w:i/>
          <w:iCs/>
          <w:color w:val="0000FF"/>
        </w:rPr>
        <w:t>[p</w:t>
      </w:r>
      <w:r w:rsidR="00B23677" w:rsidRPr="00B23677">
        <w:rPr>
          <w:i/>
          <w:iCs/>
          <w:color w:val="0000FF"/>
        </w:rPr>
        <w:t>olicy/policies</w:t>
      </w:r>
      <w:r w:rsidR="00B23677">
        <w:rPr>
          <w:i/>
          <w:iCs/>
          <w:color w:val="0000FF"/>
        </w:rPr>
        <w:t>]</w:t>
      </w:r>
      <w:r w:rsidR="00B23677" w:rsidRPr="00B23677">
        <w:rPr>
          <w:i/>
          <w:iCs/>
          <w:color w:val="0000FF"/>
        </w:rPr>
        <w:t xml:space="preserve"> </w:t>
      </w:r>
      <w:r w:rsidR="00DA36B2">
        <w:t xml:space="preserve">based on </w:t>
      </w:r>
      <w:r w:rsidR="00DA36B2" w:rsidRPr="008F7A0C">
        <w:t xml:space="preserve">Health Protection Scotland’s </w:t>
      </w:r>
      <w:r w:rsidR="00DA36B2">
        <w:t>“</w:t>
      </w:r>
      <w:r w:rsidR="00DA36B2" w:rsidRPr="008F7A0C">
        <w:t xml:space="preserve">Standard </w:t>
      </w:r>
      <w:r w:rsidR="00B23677">
        <w:t xml:space="preserve">Infection Control Precautions” that </w:t>
      </w:r>
      <w:r w:rsidR="0078694E">
        <w:t>address a range of aspects of infection prevention and control, including:</w:t>
      </w:r>
      <w:r w:rsidR="00DA36B2" w:rsidRPr="008F7A0C">
        <w:t xml:space="preserve"> training</w:t>
      </w:r>
      <w:r w:rsidR="00DA36B2" w:rsidRPr="002421A4">
        <w:t xml:space="preserve"> in infection control;</w:t>
      </w:r>
      <w:r w:rsidR="00DA36B2">
        <w:t xml:space="preserve"> </w:t>
      </w:r>
      <w:r w:rsidR="00B23677">
        <w:t xml:space="preserve">health clearance and </w:t>
      </w:r>
      <w:r w:rsidR="00DA36B2">
        <w:t xml:space="preserve">immunisation; </w:t>
      </w:r>
      <w:r w:rsidR="00DA36B2" w:rsidRPr="008F7A0C">
        <w:t>procurement of instruments and equipment</w:t>
      </w:r>
      <w:r w:rsidR="00CE7501">
        <w:t xml:space="preserve"> (including</w:t>
      </w:r>
      <w:r w:rsidR="00DA36B2" w:rsidRPr="008F7A0C">
        <w:t xml:space="preserve"> single-use items</w:t>
      </w:r>
      <w:r w:rsidR="00CE7501">
        <w:t>)</w:t>
      </w:r>
      <w:r w:rsidR="00DA36B2" w:rsidRPr="008F7A0C">
        <w:t xml:space="preserve">; </w:t>
      </w:r>
      <w:r w:rsidR="00CE7501">
        <w:t xml:space="preserve">personal </w:t>
      </w:r>
      <w:r w:rsidR="00DA36B2" w:rsidRPr="008F7A0C">
        <w:t xml:space="preserve">protective </w:t>
      </w:r>
      <w:r w:rsidR="00CE7501">
        <w:t>equipment</w:t>
      </w:r>
      <w:r w:rsidR="00DA36B2" w:rsidRPr="008F7A0C">
        <w:t>; hand hygiene; decontamination; environmental cleaning</w:t>
      </w:r>
      <w:r w:rsidR="00CE7501">
        <w:t xml:space="preserve"> (including  blood spillage)</w:t>
      </w:r>
      <w:r w:rsidR="00DA36B2" w:rsidRPr="008F7A0C">
        <w:t xml:space="preserve">; clinical and special waste; </w:t>
      </w:r>
      <w:r w:rsidR="00CE7501">
        <w:t>needlestick and other inoculation incidents</w:t>
      </w:r>
      <w:r w:rsidR="00DA36B2" w:rsidRPr="008F7A0C">
        <w:t xml:space="preserve">; </w:t>
      </w:r>
      <w:r w:rsidR="00CE7501">
        <w:t>latex allergy</w:t>
      </w:r>
      <w:r w:rsidR="00DA36B2" w:rsidRPr="008F7A0C">
        <w:t xml:space="preserve">. All members of staff are required to comply with </w:t>
      </w:r>
      <w:r w:rsidR="0078694E" w:rsidRPr="0078694E">
        <w:rPr>
          <w:i/>
          <w:iCs/>
          <w:color w:val="0000FF"/>
        </w:rPr>
        <w:t>[this policy/these policies]</w:t>
      </w:r>
      <w:r w:rsidR="00DA36B2" w:rsidRPr="008F7A0C">
        <w:t xml:space="preserve">. Infection </w:t>
      </w:r>
      <w:r w:rsidR="0078694E">
        <w:t>prevention and control p</w:t>
      </w:r>
      <w:r w:rsidR="00DA36B2" w:rsidRPr="008F7A0C">
        <w:t xml:space="preserve">olicy </w:t>
      </w:r>
      <w:r w:rsidR="00DA36B2">
        <w:t>is</w:t>
      </w:r>
      <w:r w:rsidR="00DA36B2" w:rsidRPr="008F7A0C">
        <w:t xml:space="preserve"> reviewed and updated regularly by </w:t>
      </w:r>
      <w:r>
        <w:rPr>
          <w:i/>
          <w:iCs/>
          <w:color w:val="0000FF"/>
        </w:rPr>
        <w:t>[</w:t>
      </w:r>
      <w:r w:rsidR="00DA36B2" w:rsidRPr="00BE0C3B">
        <w:rPr>
          <w:i/>
          <w:iCs/>
          <w:color w:val="0000FF"/>
        </w:rPr>
        <w:t>Name</w:t>
      </w:r>
      <w:r>
        <w:rPr>
          <w:i/>
          <w:iCs/>
          <w:color w:val="0000FF"/>
        </w:rPr>
        <w:t>]</w:t>
      </w:r>
      <w:r w:rsidR="00DA36B2" w:rsidRPr="008F7A0C">
        <w:t xml:space="preserve">. Any incidents or concerns about infection control are reported to </w:t>
      </w:r>
      <w:r>
        <w:rPr>
          <w:i/>
          <w:iCs/>
          <w:color w:val="0000FF"/>
        </w:rPr>
        <w:t>[</w:t>
      </w:r>
      <w:r w:rsidR="00DA36B2" w:rsidRPr="00BE0C3B">
        <w:rPr>
          <w:i/>
          <w:iCs/>
          <w:color w:val="0000FF"/>
        </w:rPr>
        <w:t>Name</w:t>
      </w:r>
      <w:r>
        <w:rPr>
          <w:i/>
          <w:iCs/>
          <w:color w:val="0000FF"/>
        </w:rPr>
        <w:t>]</w:t>
      </w:r>
      <w:r w:rsidR="00DA36B2" w:rsidRPr="008F7A0C">
        <w:t>.</w:t>
      </w:r>
    </w:p>
    <w:p w14:paraId="6694D4D5" w14:textId="77777777" w:rsidR="00DA36B2" w:rsidRDefault="00DA36B2" w:rsidP="00114049">
      <w:pPr>
        <w:pStyle w:val="Heading4"/>
      </w:pPr>
      <w:r w:rsidRPr="00EB2248">
        <w:t>Waste Management</w:t>
      </w:r>
    </w:p>
    <w:p w14:paraId="6694D4D6" w14:textId="77777777" w:rsidR="00DA36B2" w:rsidRPr="00AA21DE" w:rsidRDefault="00DA36B2" w:rsidP="00114049">
      <w:pPr>
        <w:pStyle w:val="Paragraph"/>
      </w:pPr>
      <w:r>
        <w:t xml:space="preserve"> </w:t>
      </w:r>
      <w:r w:rsidR="00BF35BD">
        <w:rPr>
          <w:i/>
          <w:iCs/>
          <w:color w:val="0000FF"/>
        </w:rPr>
        <w:t>[</w:t>
      </w:r>
      <w:r w:rsidRPr="00BE0C3B">
        <w:rPr>
          <w:i/>
          <w:iCs/>
          <w:color w:val="0000FF"/>
        </w:rPr>
        <w:t>Name</w:t>
      </w:r>
      <w:r w:rsidR="00BF35BD">
        <w:rPr>
          <w:i/>
          <w:iCs/>
          <w:color w:val="0000FF"/>
        </w:rPr>
        <w:t>]</w:t>
      </w:r>
      <w:r w:rsidRPr="00BB5875">
        <w:t xml:space="preserve"> </w:t>
      </w:r>
      <w:r>
        <w:t>Dental Practice has a written Waste Management Policy in place which is updated regularly by</w:t>
      </w:r>
      <w:r w:rsidRPr="008F7A0C">
        <w:t xml:space="preserve"> </w:t>
      </w:r>
      <w:r w:rsidR="00BF35BD">
        <w:rPr>
          <w:i/>
          <w:iCs/>
          <w:color w:val="0000FF"/>
        </w:rPr>
        <w:t>[</w:t>
      </w:r>
      <w:r w:rsidRPr="00BE0C3B">
        <w:rPr>
          <w:i/>
          <w:iCs/>
          <w:color w:val="0000FF"/>
        </w:rPr>
        <w:t>Name</w:t>
      </w:r>
      <w:r w:rsidR="00BF35BD">
        <w:rPr>
          <w:i/>
          <w:iCs/>
          <w:color w:val="0000FF"/>
        </w:rPr>
        <w:t>]</w:t>
      </w:r>
      <w:r>
        <w:t xml:space="preserve">. Members of staff are required to comply with the Waste Management Policy, and ensure that </w:t>
      </w:r>
      <w:r w:rsidRPr="00AA21DE">
        <w:t>waste is correctly segregated at source, packaged, labelled, stored, transported and disposed of accordingly.</w:t>
      </w:r>
      <w:r>
        <w:t xml:space="preserve"> </w:t>
      </w:r>
      <w:r w:rsidRPr="00464998">
        <w:t>Any concerns or uncertainty about the waste management are reported to</w:t>
      </w:r>
      <w:r>
        <w:t xml:space="preserve"> </w:t>
      </w:r>
      <w:r w:rsidR="00BF35BD">
        <w:rPr>
          <w:i/>
          <w:iCs/>
          <w:color w:val="0000FF"/>
        </w:rPr>
        <w:t>[</w:t>
      </w:r>
      <w:r w:rsidRPr="00BE0C3B">
        <w:rPr>
          <w:i/>
          <w:iCs/>
          <w:color w:val="0000FF"/>
        </w:rPr>
        <w:t>Name</w:t>
      </w:r>
      <w:r w:rsidR="00BF35BD">
        <w:rPr>
          <w:i/>
          <w:iCs/>
          <w:color w:val="0000FF"/>
        </w:rPr>
        <w:t>]</w:t>
      </w:r>
      <w:r w:rsidRPr="00464998">
        <w:t xml:space="preserve">. </w:t>
      </w:r>
    </w:p>
    <w:p w14:paraId="6694D4D7" w14:textId="77777777" w:rsidR="00DA36B2" w:rsidRDefault="00DA36B2" w:rsidP="00114049">
      <w:pPr>
        <w:pStyle w:val="Heading4"/>
      </w:pPr>
      <w:r w:rsidRPr="00EB2248">
        <w:t>Personal Protective Equipment</w:t>
      </w:r>
    </w:p>
    <w:p w14:paraId="6694D4D8" w14:textId="77777777" w:rsidR="00DA36B2" w:rsidRDefault="00DA36B2" w:rsidP="00114049">
      <w:pPr>
        <w:pStyle w:val="Paragraph"/>
      </w:pPr>
      <w:r>
        <w:t>Personal protective equipment is provided in those circumstances where staff are exposed to risks to their health that cannot be controlled by other means. All members of staff are required to comply with t</w:t>
      </w:r>
      <w:r w:rsidRPr="002421A4">
        <w:t>he Personal Protective Equipment at Work Regulations 1992</w:t>
      </w:r>
      <w:r w:rsidR="006A16BC">
        <w:t>.</w:t>
      </w:r>
      <w:r w:rsidRPr="00154FFE">
        <w:t xml:space="preserve"> </w:t>
      </w:r>
      <w:r w:rsidR="00BF35BD">
        <w:rPr>
          <w:i/>
          <w:iCs/>
          <w:color w:val="0000FF"/>
        </w:rPr>
        <w:t>[</w:t>
      </w:r>
      <w:r w:rsidRPr="00BE0C3B">
        <w:rPr>
          <w:i/>
          <w:iCs/>
          <w:color w:val="0000FF"/>
        </w:rPr>
        <w:t>Name</w:t>
      </w:r>
      <w:r w:rsidR="00BF35BD">
        <w:rPr>
          <w:i/>
          <w:iCs/>
          <w:color w:val="0000FF"/>
        </w:rPr>
        <w:t>]</w:t>
      </w:r>
      <w:r w:rsidRPr="00154FFE">
        <w:t xml:space="preserve"> Dental Practice has a written </w:t>
      </w:r>
      <w:r>
        <w:t>Personal Protective Equipment (PPE)</w:t>
      </w:r>
      <w:r w:rsidRPr="00154FFE">
        <w:t xml:space="preserve"> Policy in place which is updated </w:t>
      </w:r>
      <w:r w:rsidRPr="00154FFE">
        <w:lastRenderedPageBreak/>
        <w:t xml:space="preserve">regularly by </w:t>
      </w:r>
      <w:r w:rsidR="00BF35BD">
        <w:rPr>
          <w:i/>
          <w:iCs/>
          <w:color w:val="0000FF"/>
        </w:rPr>
        <w:t>[</w:t>
      </w:r>
      <w:r w:rsidRPr="00BE0C3B">
        <w:rPr>
          <w:i/>
          <w:iCs/>
          <w:color w:val="0000FF"/>
        </w:rPr>
        <w:t>Name</w:t>
      </w:r>
      <w:r w:rsidR="00BF35BD">
        <w:rPr>
          <w:i/>
          <w:iCs/>
          <w:color w:val="0000FF"/>
        </w:rPr>
        <w:t>]</w:t>
      </w:r>
      <w:r w:rsidRPr="00154FFE">
        <w:t>.</w:t>
      </w:r>
      <w:r>
        <w:t xml:space="preserve"> </w:t>
      </w:r>
      <w:r w:rsidR="001910C4" w:rsidRPr="001910C4">
        <w:t>Staff are provided</w:t>
      </w:r>
      <w:r w:rsidR="001910C4">
        <w:t xml:space="preserve"> </w:t>
      </w:r>
      <w:r>
        <w:t xml:space="preserve">with recommended personal protective equipment and relevant training as appropriate. </w:t>
      </w:r>
      <w:r w:rsidRPr="00AA21DE">
        <w:t xml:space="preserve">Any concerns or uncertainty about </w:t>
      </w:r>
      <w:r>
        <w:t xml:space="preserve">personal protective </w:t>
      </w:r>
      <w:proofErr w:type="spellStart"/>
      <w:r>
        <w:t>equipments</w:t>
      </w:r>
      <w:proofErr w:type="spellEnd"/>
      <w:r>
        <w:t xml:space="preserve"> are </w:t>
      </w:r>
      <w:r w:rsidRPr="00AA21DE">
        <w:t>reported to</w:t>
      </w:r>
      <w:r>
        <w:t xml:space="preserve"> </w:t>
      </w:r>
      <w:r w:rsidR="00BF35BD">
        <w:rPr>
          <w:i/>
          <w:iCs/>
          <w:color w:val="0000FF"/>
        </w:rPr>
        <w:t>[</w:t>
      </w:r>
      <w:r w:rsidRPr="00BE0C3B">
        <w:rPr>
          <w:i/>
          <w:iCs/>
          <w:color w:val="0000FF"/>
        </w:rPr>
        <w:t>Name</w:t>
      </w:r>
      <w:r w:rsidR="00BF35BD">
        <w:rPr>
          <w:i/>
          <w:iCs/>
          <w:color w:val="0000FF"/>
        </w:rPr>
        <w:t>]</w:t>
      </w:r>
      <w:r w:rsidRPr="00CC3BCC">
        <w:t>.</w:t>
      </w:r>
      <w:r>
        <w:t xml:space="preserve"> </w:t>
      </w:r>
    </w:p>
    <w:p w14:paraId="6694D4D9" w14:textId="77777777" w:rsidR="00DA36B2" w:rsidRDefault="00DA36B2" w:rsidP="00114049">
      <w:pPr>
        <w:pStyle w:val="Heading4"/>
      </w:pPr>
      <w:r w:rsidRPr="00EB2248">
        <w:t>Latex Allergy</w:t>
      </w:r>
    </w:p>
    <w:p w14:paraId="6694D4DA" w14:textId="77777777" w:rsidR="00DA36B2" w:rsidRDefault="00424DBC" w:rsidP="00114049">
      <w:pPr>
        <w:pStyle w:val="Paragraph"/>
      </w:pPr>
      <w:r>
        <w:rPr>
          <w:i/>
          <w:iCs/>
          <w:color w:val="0000FF"/>
        </w:rPr>
        <w:t>[</w:t>
      </w:r>
      <w:r w:rsidR="00DA36B2" w:rsidRPr="00BE0C3B">
        <w:rPr>
          <w:i/>
          <w:iCs/>
          <w:color w:val="0000FF"/>
        </w:rPr>
        <w:t>Name</w:t>
      </w:r>
      <w:r>
        <w:rPr>
          <w:i/>
          <w:iCs/>
          <w:color w:val="0000FF"/>
        </w:rPr>
        <w:t>]</w:t>
      </w:r>
      <w:r w:rsidR="00DA36B2" w:rsidRPr="00BB5875">
        <w:t xml:space="preserve"> </w:t>
      </w:r>
      <w:r w:rsidR="00DA36B2">
        <w:t>Dental Practice requires all staff to comply with the Practice Latex Policy. This includes preventing the development</w:t>
      </w:r>
      <w:r w:rsidR="00DA36B2" w:rsidRPr="002421A4">
        <w:t xml:space="preserve"> of allergies among</w:t>
      </w:r>
      <w:r w:rsidR="00DA36B2">
        <w:t xml:space="preserve">st the dental team, protection for sensitised staff and </w:t>
      </w:r>
      <w:r w:rsidR="00DA36B2" w:rsidRPr="002421A4">
        <w:t>management of patients with allergies.</w:t>
      </w:r>
      <w:r w:rsidR="001910C4">
        <w:rPr>
          <w:rStyle w:val="CommentReference"/>
          <w:sz w:val="22"/>
        </w:rPr>
        <w:t xml:space="preserve"> </w:t>
      </w:r>
      <w:r>
        <w:rPr>
          <w:i/>
          <w:iCs/>
          <w:color w:val="0000FF"/>
        </w:rPr>
        <w:t>[</w:t>
      </w:r>
      <w:r w:rsidR="00DA36B2" w:rsidRPr="00BE0C3B">
        <w:rPr>
          <w:i/>
          <w:iCs/>
          <w:color w:val="0000FF"/>
        </w:rPr>
        <w:t>Name</w:t>
      </w:r>
      <w:r>
        <w:rPr>
          <w:i/>
          <w:iCs/>
          <w:color w:val="0000FF"/>
        </w:rPr>
        <w:t>]</w:t>
      </w:r>
      <w:r w:rsidR="00DA36B2" w:rsidRPr="00BB5875">
        <w:t xml:space="preserve"> </w:t>
      </w:r>
      <w:r w:rsidR="00DA36B2" w:rsidRPr="00CA426B">
        <w:rPr>
          <w:rStyle w:val="CommentReference"/>
          <w:sz w:val="22"/>
          <w:szCs w:val="20"/>
        </w:rPr>
        <w:t>is responsible</w:t>
      </w:r>
      <w:r w:rsidR="00DA36B2">
        <w:rPr>
          <w:rStyle w:val="CommentReference"/>
          <w:sz w:val="22"/>
        </w:rPr>
        <w:t xml:space="preserve"> </w:t>
      </w:r>
      <w:r w:rsidR="00DA36B2">
        <w:t>for</w:t>
      </w:r>
      <w:r w:rsidR="00DA36B2" w:rsidRPr="002421A4">
        <w:t xml:space="preserve"> assess</w:t>
      </w:r>
      <w:r w:rsidR="00DA36B2">
        <w:t>ing</w:t>
      </w:r>
      <w:r w:rsidR="00DA36B2" w:rsidRPr="002421A4">
        <w:t xml:space="preserve"> the risk that </w:t>
      </w:r>
      <w:r w:rsidR="00DA36B2">
        <w:t>natural rubber latex</w:t>
      </w:r>
      <w:r w:rsidR="00DA36B2" w:rsidRPr="002421A4">
        <w:t xml:space="preserve"> poses to staff and patients.</w:t>
      </w:r>
      <w:r w:rsidR="00DA36B2">
        <w:t xml:space="preserve"> Members of staff who are sensitive to natural rubber latex or with any other types of allergie</w:t>
      </w:r>
      <w:r w:rsidR="001910C4">
        <w:t xml:space="preserve">s are required to report to </w:t>
      </w:r>
      <w:r>
        <w:rPr>
          <w:i/>
          <w:iCs/>
          <w:color w:val="0000FF"/>
        </w:rPr>
        <w:t>[</w:t>
      </w:r>
      <w:r w:rsidR="00DA36B2" w:rsidRPr="00BE0C3B">
        <w:rPr>
          <w:i/>
          <w:iCs/>
          <w:color w:val="0000FF"/>
        </w:rPr>
        <w:t>Name</w:t>
      </w:r>
      <w:r>
        <w:rPr>
          <w:i/>
          <w:iCs/>
          <w:color w:val="0000FF"/>
        </w:rPr>
        <w:t>]</w:t>
      </w:r>
      <w:r w:rsidR="00DA36B2" w:rsidRPr="00CC3BCC">
        <w:t>.</w:t>
      </w:r>
      <w:r w:rsidR="00DA36B2">
        <w:t xml:space="preserve"> </w:t>
      </w:r>
      <w:r w:rsidR="00DA36B2" w:rsidRPr="00AA21DE">
        <w:t xml:space="preserve">Any concerns or uncertainty about </w:t>
      </w:r>
      <w:r w:rsidR="00DA36B2">
        <w:t xml:space="preserve">the management of latex allergy, whether patients or staff members, are </w:t>
      </w:r>
      <w:r w:rsidR="001910C4">
        <w:t xml:space="preserve">reported to </w:t>
      </w:r>
      <w:r>
        <w:rPr>
          <w:i/>
          <w:iCs/>
          <w:color w:val="0000FF"/>
        </w:rPr>
        <w:t>[</w:t>
      </w:r>
      <w:r w:rsidR="00DA36B2" w:rsidRPr="00BE0C3B">
        <w:rPr>
          <w:i/>
          <w:iCs/>
          <w:color w:val="0000FF"/>
        </w:rPr>
        <w:t>Name</w:t>
      </w:r>
      <w:r>
        <w:rPr>
          <w:i/>
          <w:iCs/>
          <w:color w:val="0000FF"/>
        </w:rPr>
        <w:t>]</w:t>
      </w:r>
      <w:r w:rsidR="00DA36B2" w:rsidRPr="00CC3BCC">
        <w:t>.</w:t>
      </w:r>
    </w:p>
    <w:p w14:paraId="6694D4DB" w14:textId="77777777" w:rsidR="00DA36B2" w:rsidRDefault="00DA36B2" w:rsidP="00114049">
      <w:pPr>
        <w:pStyle w:val="Heading4"/>
      </w:pPr>
      <w:r w:rsidRPr="00EB2248">
        <w:t xml:space="preserve">RIDDOR (Reporting of Injuries, Diseases and Dangerous Occurrences Regulations </w:t>
      </w:r>
      <w:r w:rsidR="007951BA">
        <w:t>2013</w:t>
      </w:r>
      <w:r w:rsidRPr="00EB2248">
        <w:t>)</w:t>
      </w:r>
    </w:p>
    <w:p w14:paraId="6694D4DC" w14:textId="77777777" w:rsidR="00DA36B2" w:rsidRPr="001A1FFF" w:rsidRDefault="00CE7501" w:rsidP="00114049">
      <w:pPr>
        <w:pStyle w:val="Paragraph"/>
      </w:pPr>
      <w:r>
        <w:t xml:space="preserve">All staff are required </w:t>
      </w:r>
      <w:r w:rsidR="00DA36B2" w:rsidRPr="001A1FFF">
        <w:t xml:space="preserve">to comply with the Reporting of Injuries, Diseases and Dangerous Occurrences Regulations </w:t>
      </w:r>
      <w:r w:rsidR="007951BA">
        <w:t>2013</w:t>
      </w:r>
      <w:r w:rsidR="00DA36B2" w:rsidRPr="001A1FFF">
        <w:t xml:space="preserve"> (RIDDOR)</w:t>
      </w:r>
      <w:r>
        <w:t xml:space="preserve"> and receive appropriate training for this</w:t>
      </w:r>
      <w:r w:rsidR="00DA36B2" w:rsidRPr="001A1FFF">
        <w:t xml:space="preserve">. All </w:t>
      </w:r>
      <w:r w:rsidR="00B633BF" w:rsidRPr="001A1FFF">
        <w:t xml:space="preserve">incidents </w:t>
      </w:r>
      <w:r w:rsidR="00DA36B2" w:rsidRPr="001A1FFF">
        <w:t>are reported to</w:t>
      </w:r>
      <w:r w:rsidR="00DA36B2">
        <w:t xml:space="preserve"> </w:t>
      </w:r>
      <w:r w:rsidR="00424DBC">
        <w:rPr>
          <w:i/>
          <w:iCs/>
          <w:color w:val="0000FF"/>
        </w:rPr>
        <w:t>[</w:t>
      </w:r>
      <w:r w:rsidR="00DA36B2" w:rsidRPr="00996392">
        <w:rPr>
          <w:i/>
          <w:iCs/>
          <w:color w:val="0000FF"/>
        </w:rPr>
        <w:t>Name</w:t>
      </w:r>
      <w:r w:rsidR="00424DBC">
        <w:rPr>
          <w:i/>
          <w:iCs/>
          <w:color w:val="0000FF"/>
        </w:rPr>
        <w:t>]</w:t>
      </w:r>
      <w:r w:rsidR="001910C4">
        <w:t xml:space="preserve"> who </w:t>
      </w:r>
      <w:r w:rsidR="00DA36B2" w:rsidRPr="001A1FFF">
        <w:t>will assess the incident and then report it to the local Health and Safety Executive</w:t>
      </w:r>
      <w:r w:rsidR="00DA36B2">
        <w:t xml:space="preserve"> </w:t>
      </w:r>
      <w:r w:rsidR="00424DBC">
        <w:rPr>
          <w:i/>
          <w:iCs/>
          <w:color w:val="0000FF"/>
        </w:rPr>
        <w:t>[</w:t>
      </w:r>
      <w:r w:rsidR="00DA36B2" w:rsidRPr="00996392">
        <w:rPr>
          <w:i/>
          <w:iCs/>
          <w:color w:val="0000FF"/>
        </w:rPr>
        <w:t>Contact details</w:t>
      </w:r>
      <w:r w:rsidR="00424DBC">
        <w:rPr>
          <w:i/>
          <w:iCs/>
          <w:color w:val="0000FF"/>
        </w:rPr>
        <w:t>]</w:t>
      </w:r>
      <w:r w:rsidR="00DA36B2" w:rsidRPr="001A1FFF">
        <w:t>, if required by RIDDOR. Details of incidents are recorded in the Data Protection Compliant Accident Book, which is maintained by</w:t>
      </w:r>
      <w:r w:rsidR="00DA36B2">
        <w:t xml:space="preserve">  </w:t>
      </w:r>
      <w:r w:rsidR="00424DBC">
        <w:rPr>
          <w:i/>
          <w:iCs/>
          <w:color w:val="0000FF"/>
        </w:rPr>
        <w:t>[</w:t>
      </w:r>
      <w:r w:rsidR="00DA36B2" w:rsidRPr="00996392">
        <w:rPr>
          <w:i/>
          <w:iCs/>
          <w:color w:val="0000FF"/>
        </w:rPr>
        <w:t>Name</w:t>
      </w:r>
      <w:r w:rsidR="00424DBC">
        <w:rPr>
          <w:i/>
          <w:iCs/>
          <w:color w:val="0000FF"/>
        </w:rPr>
        <w:t>]</w:t>
      </w:r>
      <w:r w:rsidR="00DA36B2" w:rsidRPr="001A1FFF">
        <w:t xml:space="preserve">. All records are kept for a period of at least </w:t>
      </w:r>
      <w:r w:rsidR="00DA36B2">
        <w:t>3 years</w:t>
      </w:r>
      <w:r w:rsidR="00DA36B2" w:rsidRPr="001A1FFF">
        <w:t>.</w:t>
      </w:r>
    </w:p>
    <w:p w14:paraId="6694D4DD" w14:textId="77777777" w:rsidR="00DA36B2" w:rsidRDefault="00DA36B2" w:rsidP="00114049">
      <w:pPr>
        <w:pStyle w:val="Heading4"/>
      </w:pPr>
      <w:r w:rsidRPr="00EB2248">
        <w:t>First Aid</w:t>
      </w:r>
    </w:p>
    <w:p w14:paraId="6694D4DE" w14:textId="77777777" w:rsidR="00DA36B2" w:rsidRDefault="00FB6A35" w:rsidP="00114049">
      <w:pPr>
        <w:pStyle w:val="Paragraph"/>
      </w:pPr>
      <w:r>
        <w:t>A</w:t>
      </w:r>
      <w:r w:rsidR="00DA36B2">
        <w:t xml:space="preserve">ll staff </w:t>
      </w:r>
      <w:r>
        <w:t xml:space="preserve">are provided </w:t>
      </w:r>
      <w:r w:rsidR="00DA36B2">
        <w:t xml:space="preserve">with </w:t>
      </w:r>
      <w:r w:rsidR="00DA36B2" w:rsidRPr="00C071F0">
        <w:t>health and safety policy information on first aid arrangements.</w:t>
      </w:r>
      <w:r w:rsidR="00DA36B2">
        <w:t xml:space="preserve"> </w:t>
      </w:r>
      <w:r w:rsidR="00424DBC">
        <w:rPr>
          <w:i/>
          <w:iCs/>
          <w:color w:val="0000FF"/>
        </w:rPr>
        <w:t>[</w:t>
      </w:r>
      <w:r w:rsidR="00DA36B2" w:rsidRPr="00996392">
        <w:rPr>
          <w:i/>
          <w:iCs/>
          <w:color w:val="0000FF"/>
        </w:rPr>
        <w:t>Name</w:t>
      </w:r>
      <w:r>
        <w:rPr>
          <w:i/>
          <w:iCs/>
          <w:color w:val="0000FF"/>
        </w:rPr>
        <w:t>/s</w:t>
      </w:r>
      <w:r w:rsidR="00424DBC">
        <w:rPr>
          <w:i/>
          <w:iCs/>
          <w:color w:val="0000FF"/>
        </w:rPr>
        <w:t>]</w:t>
      </w:r>
      <w:r w:rsidR="00DA36B2" w:rsidRPr="00BB5875">
        <w:t xml:space="preserve"> </w:t>
      </w:r>
      <w:r w:rsidR="00DA36B2">
        <w:t>is</w:t>
      </w:r>
      <w:r>
        <w:t>/are</w:t>
      </w:r>
      <w:r w:rsidR="00DA36B2">
        <w:t xml:space="preserve"> responsible for administering first aid and other </w:t>
      </w:r>
      <w:r w:rsidR="00DA36B2" w:rsidRPr="00C071F0">
        <w:t>necessary first aid arrangements, including maintaining a fully stocked first aid box and calling emergency services when required.</w:t>
      </w:r>
      <w:r w:rsidR="00DA36B2">
        <w:t xml:space="preserve"> First aid </w:t>
      </w:r>
      <w:r>
        <w:t>supplies</w:t>
      </w:r>
      <w:r w:rsidR="00DA36B2">
        <w:t xml:space="preserve"> are located in </w:t>
      </w:r>
      <w:r w:rsidR="00424DBC">
        <w:rPr>
          <w:i/>
          <w:iCs/>
          <w:color w:val="0000FF"/>
        </w:rPr>
        <w:t>[</w:t>
      </w:r>
      <w:r w:rsidR="00DA36B2" w:rsidRPr="00996392">
        <w:rPr>
          <w:i/>
          <w:iCs/>
          <w:color w:val="0000FF"/>
        </w:rPr>
        <w:t>Location</w:t>
      </w:r>
      <w:r w:rsidR="00424DBC">
        <w:rPr>
          <w:i/>
          <w:iCs/>
          <w:color w:val="0000FF"/>
        </w:rPr>
        <w:t>]</w:t>
      </w:r>
      <w:r w:rsidR="00DA36B2">
        <w:t>.</w:t>
      </w:r>
      <w:r w:rsidR="00DA36B2" w:rsidRPr="0006307E">
        <w:t xml:space="preserve"> </w:t>
      </w:r>
      <w:r>
        <w:t xml:space="preserve">A notice </w:t>
      </w:r>
      <w:r w:rsidR="00C13F4C">
        <w:t xml:space="preserve">of the first aid arrangements in the practice is displayed in </w:t>
      </w:r>
      <w:r w:rsidR="00C13F4C">
        <w:rPr>
          <w:i/>
          <w:iCs/>
          <w:color w:val="0000FF"/>
        </w:rPr>
        <w:t>[</w:t>
      </w:r>
      <w:r w:rsidR="00C13F4C" w:rsidRPr="00996392">
        <w:rPr>
          <w:i/>
          <w:iCs/>
          <w:color w:val="0000FF"/>
        </w:rPr>
        <w:t>Location</w:t>
      </w:r>
      <w:r w:rsidR="00C13F4C">
        <w:rPr>
          <w:i/>
          <w:iCs/>
          <w:color w:val="0000FF"/>
        </w:rPr>
        <w:t>]</w:t>
      </w:r>
      <w:r w:rsidR="00C13F4C">
        <w:t>.</w:t>
      </w:r>
      <w:r w:rsidR="00C13F4C" w:rsidRPr="0006307E">
        <w:t xml:space="preserve"> </w:t>
      </w:r>
      <w:r w:rsidR="00DA36B2" w:rsidRPr="0006307E">
        <w:t>Any concerns or uncertainty about first aid arrangement</w:t>
      </w:r>
      <w:r w:rsidR="00DA36B2">
        <w:t>s</w:t>
      </w:r>
      <w:r w:rsidR="00DA36B2" w:rsidRPr="0006307E">
        <w:t xml:space="preserve"> are reported to </w:t>
      </w:r>
      <w:r w:rsidR="00424DBC">
        <w:rPr>
          <w:i/>
          <w:iCs/>
          <w:color w:val="0000FF"/>
        </w:rPr>
        <w:t>[</w:t>
      </w:r>
      <w:r w:rsidR="00DA36B2" w:rsidRPr="00996392">
        <w:rPr>
          <w:i/>
          <w:iCs/>
          <w:color w:val="0000FF"/>
        </w:rPr>
        <w:t>Name</w:t>
      </w:r>
      <w:r w:rsidR="00424DBC">
        <w:rPr>
          <w:i/>
          <w:iCs/>
          <w:color w:val="0000FF"/>
        </w:rPr>
        <w:t>]</w:t>
      </w:r>
      <w:r w:rsidR="00DA36B2" w:rsidRPr="0006307E">
        <w:t>.</w:t>
      </w:r>
    </w:p>
    <w:p w14:paraId="6694D4DF" w14:textId="77777777" w:rsidR="00DA36B2" w:rsidRDefault="00DA36B2" w:rsidP="00114049">
      <w:pPr>
        <w:pStyle w:val="Heading4"/>
      </w:pPr>
      <w:r w:rsidRPr="00EB2248">
        <w:t>Pressure Vessels</w:t>
      </w:r>
    </w:p>
    <w:p w14:paraId="6694D4E0" w14:textId="77777777" w:rsidR="00DA36B2" w:rsidRDefault="00424DBC" w:rsidP="00114049">
      <w:pPr>
        <w:pStyle w:val="Paragraph"/>
      </w:pPr>
      <w:r>
        <w:rPr>
          <w:i/>
          <w:iCs/>
          <w:color w:val="0000FF"/>
        </w:rPr>
        <w:t>[</w:t>
      </w:r>
      <w:r w:rsidR="00DA36B2" w:rsidRPr="00996392">
        <w:rPr>
          <w:i/>
          <w:iCs/>
          <w:color w:val="0000FF"/>
        </w:rPr>
        <w:t>Name</w:t>
      </w:r>
      <w:r>
        <w:rPr>
          <w:i/>
          <w:iCs/>
          <w:color w:val="0000FF"/>
        </w:rPr>
        <w:t>]</w:t>
      </w:r>
      <w:r w:rsidR="00DA36B2" w:rsidRPr="00BB5875">
        <w:t xml:space="preserve"> </w:t>
      </w:r>
      <w:r w:rsidR="00DA36B2">
        <w:t>Dental Practice</w:t>
      </w:r>
      <w:r w:rsidR="00DA36B2" w:rsidRPr="009379D2">
        <w:t xml:space="preserve"> </w:t>
      </w:r>
      <w:r w:rsidR="00DA36B2">
        <w:t>provides all</w:t>
      </w:r>
      <w:r w:rsidR="00CE7501">
        <w:t xml:space="preserve"> relevant</w:t>
      </w:r>
      <w:r w:rsidR="00DA36B2">
        <w:t xml:space="preserve"> staff with </w:t>
      </w:r>
      <w:r w:rsidR="00DA36B2" w:rsidRPr="00B1071A">
        <w:t>training in the operation of pressure vessels, including sterilizer</w:t>
      </w:r>
      <w:r w:rsidR="00CE7501">
        <w:t xml:space="preserve">s </w:t>
      </w:r>
      <w:r w:rsidR="00DA36B2" w:rsidRPr="00B1071A">
        <w:t>and compressor</w:t>
      </w:r>
      <w:r w:rsidR="00CE7501">
        <w:t>s</w:t>
      </w:r>
      <w:r w:rsidR="00DA36B2">
        <w:t xml:space="preserve">. </w:t>
      </w:r>
      <w:r w:rsidR="00DA36B2" w:rsidRPr="00B1071A">
        <w:t xml:space="preserve">Safety inspection and certification for sterilizers and compressors are carried out </w:t>
      </w:r>
      <w:r w:rsidR="00CE7501" w:rsidRPr="00B1071A">
        <w:t xml:space="preserve">by </w:t>
      </w:r>
      <w:r w:rsidR="00CE7501">
        <w:t>a Competent Person (</w:t>
      </w:r>
      <w:r w:rsidR="00CE7501">
        <w:rPr>
          <w:i/>
          <w:iCs/>
          <w:color w:val="0000FF"/>
        </w:rPr>
        <w:t>[</w:t>
      </w:r>
      <w:r w:rsidR="00CE7501" w:rsidRPr="00996392">
        <w:rPr>
          <w:i/>
          <w:iCs/>
          <w:color w:val="0000FF"/>
        </w:rPr>
        <w:t>C</w:t>
      </w:r>
      <w:r w:rsidR="00CE7501">
        <w:rPr>
          <w:i/>
          <w:iCs/>
          <w:color w:val="0000FF"/>
        </w:rPr>
        <w:t>ompetent Person C</w:t>
      </w:r>
      <w:r w:rsidR="00CE7501" w:rsidRPr="00996392">
        <w:rPr>
          <w:i/>
          <w:iCs/>
          <w:color w:val="0000FF"/>
        </w:rPr>
        <w:t>ontractor Details</w:t>
      </w:r>
      <w:r w:rsidR="00CE7501">
        <w:rPr>
          <w:i/>
          <w:iCs/>
          <w:color w:val="0000FF"/>
        </w:rPr>
        <w:t>]</w:t>
      </w:r>
      <w:r w:rsidR="00CE7501">
        <w:t xml:space="preserve">) at intervals </w:t>
      </w:r>
      <w:r w:rsidR="00E7173B">
        <w:t>specified</w:t>
      </w:r>
      <w:r w:rsidR="00CE7501">
        <w:t xml:space="preserve"> by them</w:t>
      </w:r>
      <w:r w:rsidR="00DA36B2" w:rsidRPr="00B1071A">
        <w:t>.</w:t>
      </w:r>
      <w:r w:rsidR="00DA36B2">
        <w:t xml:space="preserve"> </w:t>
      </w:r>
      <w:r>
        <w:rPr>
          <w:i/>
          <w:iCs/>
          <w:color w:val="0000FF"/>
        </w:rPr>
        <w:t>[</w:t>
      </w:r>
      <w:r w:rsidR="00DA36B2" w:rsidRPr="00996392">
        <w:rPr>
          <w:i/>
          <w:iCs/>
          <w:color w:val="0000FF"/>
        </w:rPr>
        <w:t>Name</w:t>
      </w:r>
      <w:r>
        <w:rPr>
          <w:i/>
          <w:iCs/>
          <w:color w:val="0000FF"/>
        </w:rPr>
        <w:t>]</w:t>
      </w:r>
      <w:r w:rsidR="00DA36B2" w:rsidRPr="00BB5875">
        <w:t xml:space="preserve"> </w:t>
      </w:r>
      <w:r w:rsidR="00DA36B2">
        <w:t xml:space="preserve">is responsible for the maintenance of the pressure vessel equipment. </w:t>
      </w:r>
    </w:p>
    <w:p w14:paraId="6694D4E1" w14:textId="77777777" w:rsidR="00DA36B2" w:rsidRDefault="00DA36B2" w:rsidP="00114049">
      <w:pPr>
        <w:pStyle w:val="Heading4"/>
      </w:pPr>
      <w:r w:rsidRPr="008D31DF">
        <w:t>Lasers</w:t>
      </w:r>
    </w:p>
    <w:p w14:paraId="6694D4E2" w14:textId="77777777" w:rsidR="00DA36B2" w:rsidRDefault="00424DBC" w:rsidP="00114049">
      <w:pPr>
        <w:pStyle w:val="Paragraph"/>
        <w:rPr>
          <w:rStyle w:val="PageNumber"/>
        </w:rPr>
      </w:pPr>
      <w:r>
        <w:rPr>
          <w:i/>
          <w:iCs/>
          <w:color w:val="0000FF"/>
        </w:rPr>
        <w:t>[</w:t>
      </w:r>
      <w:r w:rsidR="00DA36B2" w:rsidRPr="00996392">
        <w:rPr>
          <w:i/>
          <w:iCs/>
          <w:color w:val="0000FF"/>
        </w:rPr>
        <w:t>Name</w:t>
      </w:r>
      <w:r>
        <w:rPr>
          <w:i/>
          <w:iCs/>
          <w:color w:val="0000FF"/>
        </w:rPr>
        <w:t>]</w:t>
      </w:r>
      <w:r w:rsidR="00DA36B2" w:rsidRPr="00114049">
        <w:rPr>
          <w:rStyle w:val="PageNumber"/>
        </w:rPr>
        <w:t xml:space="preserve"> Dental Practice provides appropriate documented training to all staff working with laser equipment.</w:t>
      </w:r>
      <w:r w:rsidR="00C13F4C">
        <w:rPr>
          <w:rStyle w:val="PageNumber"/>
        </w:rPr>
        <w:t xml:space="preserve"> The </w:t>
      </w:r>
      <w:r w:rsidR="00DA36B2" w:rsidRPr="00114049">
        <w:rPr>
          <w:rStyle w:val="PageNumber"/>
        </w:rPr>
        <w:t>laser protection</w:t>
      </w:r>
      <w:r w:rsidR="006A16BC">
        <w:rPr>
          <w:rStyle w:val="PageNumber"/>
        </w:rPr>
        <w:t xml:space="preserve"> adviser </w:t>
      </w:r>
      <w:r w:rsidR="00C13F4C">
        <w:rPr>
          <w:rStyle w:val="PageNumber"/>
        </w:rPr>
        <w:t xml:space="preserve">is </w:t>
      </w:r>
      <w:r>
        <w:rPr>
          <w:i/>
          <w:iCs/>
          <w:color w:val="0000FF"/>
        </w:rPr>
        <w:t>[</w:t>
      </w:r>
      <w:r w:rsidR="00DA36B2" w:rsidRPr="00996392">
        <w:rPr>
          <w:i/>
          <w:iCs/>
          <w:color w:val="0000FF"/>
        </w:rPr>
        <w:t>Name</w:t>
      </w:r>
      <w:r>
        <w:rPr>
          <w:i/>
          <w:iCs/>
          <w:color w:val="0000FF"/>
        </w:rPr>
        <w:t>]</w:t>
      </w:r>
      <w:r w:rsidR="00DA36B2" w:rsidRPr="00114049">
        <w:rPr>
          <w:rStyle w:val="PageNumber"/>
        </w:rPr>
        <w:t xml:space="preserve">. All staff are required to comply with the local laser safety rules. The laser controlled area is located in </w:t>
      </w:r>
      <w:r>
        <w:rPr>
          <w:i/>
          <w:iCs/>
          <w:color w:val="0000FF"/>
        </w:rPr>
        <w:t>[</w:t>
      </w:r>
      <w:r w:rsidR="00DA36B2" w:rsidRPr="00996392">
        <w:rPr>
          <w:i/>
          <w:iCs/>
          <w:color w:val="0000FF"/>
        </w:rPr>
        <w:t>Location</w:t>
      </w:r>
      <w:r>
        <w:rPr>
          <w:i/>
          <w:iCs/>
          <w:color w:val="0000FF"/>
        </w:rPr>
        <w:t>]</w:t>
      </w:r>
      <w:r w:rsidR="00DA36B2" w:rsidRPr="00114049">
        <w:rPr>
          <w:rStyle w:val="PageNumber"/>
        </w:rPr>
        <w:t xml:space="preserve">. Any concerns or uncertainty about lasers are reported to </w:t>
      </w:r>
      <w:r>
        <w:rPr>
          <w:i/>
          <w:iCs/>
          <w:color w:val="0000FF"/>
        </w:rPr>
        <w:t>[</w:t>
      </w:r>
      <w:r w:rsidR="00DA36B2" w:rsidRPr="00996392">
        <w:rPr>
          <w:i/>
          <w:iCs/>
          <w:color w:val="0000FF"/>
        </w:rPr>
        <w:t>Name</w:t>
      </w:r>
      <w:r>
        <w:rPr>
          <w:i/>
          <w:iCs/>
          <w:color w:val="0000FF"/>
        </w:rPr>
        <w:t>]</w:t>
      </w:r>
      <w:r w:rsidR="00DA36B2" w:rsidRPr="00114049">
        <w:rPr>
          <w:rStyle w:val="PageNumber"/>
        </w:rPr>
        <w:t xml:space="preserve">. </w:t>
      </w:r>
    </w:p>
    <w:p w14:paraId="6694D4E3" w14:textId="77777777" w:rsidR="008D4B59" w:rsidRDefault="008D4B59" w:rsidP="00114049">
      <w:pPr>
        <w:pStyle w:val="Paragraph"/>
        <w:rPr>
          <w:rStyle w:val="PageNumber"/>
        </w:rPr>
      </w:pPr>
    </w:p>
    <w:p w14:paraId="6694D4E4" w14:textId="77777777" w:rsidR="008D4B59" w:rsidRDefault="008D4B59" w:rsidP="008D4B59">
      <w:pPr>
        <w:pStyle w:val="Paragraph"/>
        <w:jc w:val="center"/>
      </w:pPr>
    </w:p>
    <w:p w14:paraId="6694D4E5" w14:textId="77777777" w:rsidR="00DB7E3B" w:rsidRPr="007C4621" w:rsidRDefault="00DB7E3B" w:rsidP="00DB7E3B">
      <w:pPr>
        <w:pStyle w:val="Paragraph"/>
      </w:pPr>
      <w:r>
        <w:t xml:space="preserve">Policy </w:t>
      </w:r>
      <w:r w:rsidR="006A16BC">
        <w:t>l</w:t>
      </w:r>
      <w:r>
        <w:t>ast updated:</w:t>
      </w:r>
      <w:r>
        <w:tab/>
        <w:t xml:space="preserve">_______________   </w:t>
      </w:r>
      <w:r>
        <w:tab/>
      </w:r>
      <w:r>
        <w:tab/>
      </w:r>
      <w:r w:rsidRPr="00CF3035">
        <w:t>Date of next review:</w:t>
      </w:r>
      <w:r>
        <w:tab/>
        <w:t>_______________</w:t>
      </w:r>
    </w:p>
    <w:p w14:paraId="6694D4E6" w14:textId="77777777" w:rsidR="00DB7E3B" w:rsidRDefault="00DB7E3B" w:rsidP="00DB7E3B">
      <w:pPr>
        <w:pStyle w:val="Paragraph"/>
        <w:rPr>
          <w:rFonts w:cs="Tahoma"/>
          <w:i/>
          <w:iCs/>
          <w:color w:val="0000FF"/>
        </w:rPr>
      </w:pPr>
    </w:p>
    <w:p w14:paraId="6694D4E7" w14:textId="77777777" w:rsidR="00DB7E3B" w:rsidRPr="007C4621" w:rsidRDefault="00DB7E3B" w:rsidP="00DB7E3B">
      <w:pPr>
        <w:pStyle w:val="Paragraph"/>
      </w:pPr>
      <w:r w:rsidRPr="007C4621">
        <w:rPr>
          <w:rFonts w:cs="Tahoma"/>
          <w:i/>
          <w:iCs/>
          <w:color w:val="0000FF"/>
        </w:rPr>
        <w:t>[Name and/or designation of responsible person]</w:t>
      </w:r>
      <w:r>
        <w:rPr>
          <w:rFonts w:cs="Tahoma"/>
          <w:i/>
          <w:iCs/>
          <w:color w:val="0000FF"/>
        </w:rPr>
        <w:tab/>
      </w:r>
      <w:r w:rsidRPr="007C4621">
        <w:t>Signature:</w:t>
      </w:r>
      <w:r>
        <w:tab/>
      </w:r>
      <w:r>
        <w:tab/>
        <w:t>_________</w:t>
      </w:r>
      <w:r w:rsidRPr="007C4621">
        <w:t>_____</w:t>
      </w:r>
      <w:r>
        <w:t>_</w:t>
      </w:r>
    </w:p>
    <w:p w14:paraId="6694D4E8" w14:textId="77777777" w:rsidR="00DB7E3B" w:rsidRDefault="00DB7E3B" w:rsidP="00DB7E3B">
      <w:pPr>
        <w:pStyle w:val="Instructionbullet-templates"/>
        <w:numPr>
          <w:ilvl w:val="0"/>
          <w:numId w:val="0"/>
        </w:numPr>
      </w:pPr>
    </w:p>
    <w:p w14:paraId="12B79DC6" w14:textId="77777777" w:rsidR="00126DEC" w:rsidRDefault="00126DEC" w:rsidP="00DB7E3B">
      <w:pPr>
        <w:pStyle w:val="Instructionbullet-templates"/>
        <w:numPr>
          <w:ilvl w:val="0"/>
          <w:numId w:val="0"/>
        </w:numPr>
      </w:pPr>
    </w:p>
    <w:p w14:paraId="0CC56D60" w14:textId="77777777" w:rsidR="00126DEC" w:rsidRDefault="00126DEC" w:rsidP="00DB7E3B">
      <w:pPr>
        <w:pStyle w:val="Instructionbullet-templates"/>
        <w:numPr>
          <w:ilvl w:val="0"/>
          <w:numId w:val="0"/>
        </w:numPr>
      </w:pPr>
    </w:p>
    <w:p w14:paraId="325E5759" w14:textId="77777777" w:rsidR="00C76DBF" w:rsidRPr="002705D1" w:rsidRDefault="00C76DBF" w:rsidP="00C76DBF">
      <w:pPr>
        <w:textAlignment w:val="baseline"/>
        <w:rPr>
          <w:rFonts w:cs="Tahoma"/>
          <w:b/>
          <w:bCs/>
          <w:sz w:val="24"/>
        </w:rPr>
      </w:pPr>
      <w:r w:rsidRPr="002705D1">
        <w:rPr>
          <w:rFonts w:cs="Tahoma"/>
          <w:b/>
          <w:bCs/>
          <w:sz w:val="24"/>
        </w:rPr>
        <w:t>Version history</w:t>
      </w:r>
    </w:p>
    <w:p w14:paraId="6849CDA4" w14:textId="77777777" w:rsidR="00C76DBF" w:rsidRPr="00307D27" w:rsidRDefault="00C76DBF" w:rsidP="00C76DBF">
      <w:pPr>
        <w:textAlignment w:val="baseline"/>
        <w:rPr>
          <w:rFonts w:ascii="Segoe UI" w:hAnsi="Segoe UI" w:cs="Segoe UI"/>
          <w:b/>
          <w:bCs/>
          <w:sz w:val="18"/>
          <w:szCs w:val="18"/>
        </w:rPr>
      </w:pPr>
      <w:r w:rsidRPr="00307D27">
        <w:rPr>
          <w:rFonts w:cs="Tahoma"/>
          <w:b/>
          <w:bCs/>
          <w:sz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4"/>
        <w:gridCol w:w="1091"/>
        <w:gridCol w:w="4705"/>
        <w:gridCol w:w="1460"/>
        <w:gridCol w:w="1451"/>
      </w:tblGrid>
      <w:tr w:rsidR="00C76DBF" w:rsidRPr="00307D27" w14:paraId="5242C4DC" w14:textId="77777777" w:rsidTr="005F5F92">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2630463" w14:textId="77777777" w:rsidR="00C76DBF" w:rsidRPr="002705D1" w:rsidRDefault="00C76DBF" w:rsidP="005F5F92">
            <w:pPr>
              <w:textAlignment w:val="baseline"/>
              <w:rPr>
                <w:rFonts w:ascii="Times New Roman" w:hAnsi="Times New Roman"/>
                <w:b/>
                <w:bCs/>
                <w:sz w:val="24"/>
              </w:rPr>
            </w:pPr>
            <w:r w:rsidRPr="002705D1">
              <w:rPr>
                <w:rFonts w:cs="Tahoma"/>
                <w:b/>
                <w:bCs/>
                <w:sz w:val="24"/>
              </w:rPr>
              <w:t>Date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BAC34D0" w14:textId="77777777" w:rsidR="00C76DBF" w:rsidRPr="002705D1" w:rsidRDefault="00C76DBF" w:rsidP="005F5F92">
            <w:pPr>
              <w:textAlignment w:val="baseline"/>
              <w:rPr>
                <w:rFonts w:ascii="Times New Roman" w:hAnsi="Times New Roman"/>
                <w:b/>
                <w:bCs/>
                <w:sz w:val="24"/>
              </w:rPr>
            </w:pPr>
            <w:r w:rsidRPr="002705D1">
              <w:rPr>
                <w:rFonts w:cs="Tahoma"/>
                <w:b/>
                <w:bCs/>
                <w:sz w:val="24"/>
              </w:rPr>
              <w:t>Version No.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7872EA4C" w14:textId="77777777" w:rsidR="00C76DBF" w:rsidRPr="002705D1" w:rsidRDefault="00C76DBF" w:rsidP="005F5F92">
            <w:pPr>
              <w:textAlignment w:val="baseline"/>
              <w:rPr>
                <w:rFonts w:ascii="Times New Roman" w:hAnsi="Times New Roman"/>
                <w:b/>
                <w:bCs/>
                <w:sz w:val="24"/>
              </w:rPr>
            </w:pPr>
            <w:r w:rsidRPr="002705D1">
              <w:rPr>
                <w:rFonts w:cs="Tahoma"/>
                <w:b/>
                <w:bCs/>
                <w:sz w:val="24"/>
              </w:rPr>
              <w:t>Summary of change(s)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B936489" w14:textId="77777777" w:rsidR="00C76DBF" w:rsidRPr="002705D1" w:rsidRDefault="00C76DBF" w:rsidP="005F5F92">
            <w:pPr>
              <w:textAlignment w:val="baseline"/>
              <w:rPr>
                <w:rFonts w:ascii="Times New Roman" w:hAnsi="Times New Roman"/>
                <w:b/>
                <w:bCs/>
                <w:sz w:val="24"/>
              </w:rPr>
            </w:pPr>
            <w:r w:rsidRPr="002705D1">
              <w:rPr>
                <w:rFonts w:cs="Tahoma"/>
                <w:b/>
                <w:bCs/>
                <w:sz w:val="24"/>
              </w:rPr>
              <w:t>Updated by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084D096" w14:textId="77777777" w:rsidR="00C76DBF" w:rsidRPr="002705D1" w:rsidRDefault="00C76DBF" w:rsidP="005F5F92">
            <w:pPr>
              <w:textAlignment w:val="baseline"/>
              <w:rPr>
                <w:rFonts w:ascii="Times New Roman" w:hAnsi="Times New Roman"/>
                <w:b/>
                <w:bCs/>
                <w:sz w:val="24"/>
              </w:rPr>
            </w:pPr>
            <w:r w:rsidRPr="002705D1">
              <w:rPr>
                <w:rFonts w:cs="Tahoma"/>
                <w:b/>
                <w:bCs/>
                <w:sz w:val="24"/>
              </w:rPr>
              <w:t>Next review date </w:t>
            </w:r>
          </w:p>
        </w:tc>
      </w:tr>
      <w:tr w:rsidR="00C76DBF" w:rsidRPr="00307D27" w14:paraId="543F8B88" w14:textId="77777777" w:rsidTr="005F5F92">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68718DE" w14:textId="77777777" w:rsidR="00C76DBF" w:rsidRDefault="00C76DBF" w:rsidP="005F5F92">
            <w:pPr>
              <w:textAlignment w:val="baseline"/>
              <w:rPr>
                <w:rFonts w:cs="Tahoma"/>
                <w:sz w:val="24"/>
              </w:rPr>
            </w:pPr>
            <w:r w:rsidRPr="00307D27">
              <w:rPr>
                <w:rFonts w:cs="Tahoma"/>
                <w:sz w:val="24"/>
              </w:rPr>
              <w:t> </w:t>
            </w:r>
          </w:p>
          <w:p w14:paraId="03024A59" w14:textId="77777777" w:rsidR="00C76DBF" w:rsidRDefault="00C76DBF" w:rsidP="005F5F92">
            <w:pPr>
              <w:textAlignment w:val="baseline"/>
              <w:rPr>
                <w:rFonts w:ascii="Times New Roman" w:hAnsi="Times New Roman"/>
                <w:sz w:val="24"/>
              </w:rPr>
            </w:pPr>
          </w:p>
          <w:p w14:paraId="67D1DA88" w14:textId="77777777" w:rsidR="00C76DBF" w:rsidRPr="00307D27" w:rsidRDefault="00C76DBF" w:rsidP="005F5F92">
            <w:pPr>
              <w:textAlignment w:val="baseline"/>
              <w:rPr>
                <w:rFonts w:ascii="Times New Roman" w:hAnsi="Times New Roman"/>
                <w:sz w:val="24"/>
              </w:rPr>
            </w:pP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8B98418" w14:textId="77777777" w:rsidR="00C76DBF" w:rsidRDefault="00C76DBF" w:rsidP="005F5F92">
            <w:pPr>
              <w:textAlignment w:val="baseline"/>
              <w:rPr>
                <w:rFonts w:cs="Tahoma"/>
                <w:sz w:val="24"/>
              </w:rPr>
            </w:pPr>
            <w:r w:rsidRPr="00307D27">
              <w:rPr>
                <w:rFonts w:cs="Tahoma"/>
                <w:sz w:val="24"/>
              </w:rPr>
              <w:t> </w:t>
            </w:r>
          </w:p>
          <w:p w14:paraId="000D941E" w14:textId="77777777" w:rsidR="00C76DBF" w:rsidRPr="00307D27" w:rsidRDefault="00C76DBF" w:rsidP="005F5F92">
            <w:pPr>
              <w:textAlignment w:val="baseline"/>
              <w:rPr>
                <w:rFonts w:ascii="Times New Roman" w:hAnsi="Times New Roman"/>
                <w:sz w:val="24"/>
              </w:rPr>
            </w:pP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23F7FF11"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C01038B"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DF1E734" w14:textId="77777777" w:rsidR="00C76DBF" w:rsidRPr="00307D27" w:rsidRDefault="00C76DBF" w:rsidP="005F5F92">
            <w:pPr>
              <w:textAlignment w:val="baseline"/>
              <w:rPr>
                <w:rFonts w:ascii="Times New Roman" w:hAnsi="Times New Roman"/>
                <w:sz w:val="24"/>
              </w:rPr>
            </w:pPr>
            <w:r w:rsidRPr="00307D27">
              <w:rPr>
                <w:rFonts w:cs="Tahoma"/>
                <w:sz w:val="24"/>
              </w:rPr>
              <w:t> </w:t>
            </w:r>
          </w:p>
        </w:tc>
      </w:tr>
      <w:tr w:rsidR="00C76DBF" w:rsidRPr="00307D27" w14:paraId="4593D90D" w14:textId="77777777" w:rsidTr="005F5F92">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4D8D1DA" w14:textId="77777777" w:rsidR="00C76DBF" w:rsidRDefault="00C76DBF" w:rsidP="005F5F92">
            <w:pPr>
              <w:textAlignment w:val="baseline"/>
              <w:rPr>
                <w:rFonts w:cs="Tahoma"/>
                <w:sz w:val="24"/>
              </w:rPr>
            </w:pPr>
          </w:p>
          <w:p w14:paraId="2CF74BD3"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62496E6"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4BDC6B3"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F7CB65D"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E6CF8DB" w14:textId="77777777" w:rsidR="00C76DBF" w:rsidRPr="00307D27" w:rsidRDefault="00C76DBF" w:rsidP="005F5F92">
            <w:pPr>
              <w:textAlignment w:val="baseline"/>
              <w:rPr>
                <w:rFonts w:ascii="Times New Roman" w:hAnsi="Times New Roman"/>
                <w:sz w:val="24"/>
              </w:rPr>
            </w:pPr>
            <w:r w:rsidRPr="00307D27">
              <w:rPr>
                <w:rFonts w:cs="Tahoma"/>
                <w:sz w:val="24"/>
              </w:rPr>
              <w:t> </w:t>
            </w:r>
          </w:p>
        </w:tc>
      </w:tr>
      <w:tr w:rsidR="00C76DBF" w:rsidRPr="00307D27" w14:paraId="6E0DE58C" w14:textId="77777777" w:rsidTr="005F5F92">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3FAAC5A" w14:textId="77777777" w:rsidR="00C76DBF" w:rsidRDefault="00C76DBF" w:rsidP="005F5F92">
            <w:pPr>
              <w:textAlignment w:val="baseline"/>
              <w:rPr>
                <w:rFonts w:cs="Tahoma"/>
                <w:sz w:val="24"/>
              </w:rPr>
            </w:pPr>
          </w:p>
          <w:p w14:paraId="52B2D05C"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0F04731"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0CE8009D"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B6C4A65"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46EE9D8" w14:textId="77777777" w:rsidR="00C76DBF" w:rsidRPr="00307D27" w:rsidRDefault="00C76DBF" w:rsidP="005F5F92">
            <w:pPr>
              <w:textAlignment w:val="baseline"/>
              <w:rPr>
                <w:rFonts w:ascii="Times New Roman" w:hAnsi="Times New Roman"/>
                <w:sz w:val="24"/>
              </w:rPr>
            </w:pPr>
            <w:r w:rsidRPr="00307D27">
              <w:rPr>
                <w:rFonts w:cs="Tahoma"/>
                <w:sz w:val="24"/>
              </w:rPr>
              <w:t> </w:t>
            </w:r>
          </w:p>
        </w:tc>
      </w:tr>
      <w:tr w:rsidR="00C76DBF" w:rsidRPr="00307D27" w14:paraId="379B036E" w14:textId="77777777" w:rsidTr="005F5F92">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62C2326" w14:textId="77777777" w:rsidR="00C76DBF" w:rsidRDefault="00C76DBF" w:rsidP="005F5F92">
            <w:pPr>
              <w:textAlignment w:val="baseline"/>
              <w:rPr>
                <w:rFonts w:cs="Tahoma"/>
                <w:sz w:val="24"/>
              </w:rPr>
            </w:pPr>
          </w:p>
          <w:p w14:paraId="064D22E1"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83FBC72"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202D4FC9"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55A9ADB"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FF365F2" w14:textId="77777777" w:rsidR="00C76DBF" w:rsidRPr="00307D27" w:rsidRDefault="00C76DBF" w:rsidP="005F5F92">
            <w:pPr>
              <w:textAlignment w:val="baseline"/>
              <w:rPr>
                <w:rFonts w:ascii="Times New Roman" w:hAnsi="Times New Roman"/>
                <w:sz w:val="24"/>
              </w:rPr>
            </w:pPr>
            <w:r w:rsidRPr="00307D27">
              <w:rPr>
                <w:rFonts w:cs="Tahoma"/>
                <w:sz w:val="24"/>
              </w:rPr>
              <w:t> </w:t>
            </w:r>
          </w:p>
        </w:tc>
      </w:tr>
      <w:tr w:rsidR="00C76DBF" w:rsidRPr="00307D27" w14:paraId="0F260FA4" w14:textId="77777777" w:rsidTr="005F5F92">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0DF5905" w14:textId="77777777" w:rsidR="00C76DBF" w:rsidRDefault="00C76DBF" w:rsidP="005F5F92">
            <w:pPr>
              <w:textAlignment w:val="baseline"/>
              <w:rPr>
                <w:rFonts w:cs="Tahoma"/>
                <w:sz w:val="24"/>
              </w:rPr>
            </w:pPr>
          </w:p>
          <w:p w14:paraId="2366E84A"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DEA1FB2"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59CECE13"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DC483A5"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6FB3B7E" w14:textId="77777777" w:rsidR="00C76DBF" w:rsidRPr="00307D27" w:rsidRDefault="00C76DBF" w:rsidP="005F5F92">
            <w:pPr>
              <w:textAlignment w:val="baseline"/>
              <w:rPr>
                <w:rFonts w:ascii="Times New Roman" w:hAnsi="Times New Roman"/>
                <w:sz w:val="24"/>
              </w:rPr>
            </w:pPr>
            <w:r w:rsidRPr="00307D27">
              <w:rPr>
                <w:rFonts w:cs="Tahoma"/>
                <w:sz w:val="24"/>
              </w:rPr>
              <w:t> </w:t>
            </w:r>
          </w:p>
        </w:tc>
      </w:tr>
      <w:tr w:rsidR="00C76DBF" w:rsidRPr="00307D27" w14:paraId="44ACF30B" w14:textId="77777777" w:rsidTr="005F5F92">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232C944" w14:textId="77777777" w:rsidR="00C76DBF" w:rsidRDefault="00C76DBF" w:rsidP="005F5F92">
            <w:pPr>
              <w:textAlignment w:val="baseline"/>
              <w:rPr>
                <w:rFonts w:cs="Tahoma"/>
                <w:sz w:val="24"/>
              </w:rPr>
            </w:pPr>
          </w:p>
          <w:p w14:paraId="31600281"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B4CEFAC"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1936709"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EE49E08" w14:textId="77777777" w:rsidR="00C76DBF" w:rsidRPr="00307D27" w:rsidRDefault="00C76DBF" w:rsidP="005F5F92">
            <w:pPr>
              <w:textAlignment w:val="baseline"/>
              <w:rPr>
                <w:rFonts w:ascii="Times New Roman" w:hAnsi="Times New Roman"/>
                <w:sz w:val="24"/>
              </w:rPr>
            </w:pPr>
            <w:r w:rsidRPr="00307D27">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38F89F9" w14:textId="77777777" w:rsidR="00C76DBF" w:rsidRPr="00307D27" w:rsidRDefault="00C76DBF" w:rsidP="005F5F92">
            <w:pPr>
              <w:textAlignment w:val="baseline"/>
              <w:rPr>
                <w:rFonts w:ascii="Times New Roman" w:hAnsi="Times New Roman"/>
                <w:sz w:val="24"/>
              </w:rPr>
            </w:pPr>
            <w:r w:rsidRPr="00307D27">
              <w:rPr>
                <w:rFonts w:cs="Tahoma"/>
                <w:sz w:val="24"/>
              </w:rPr>
              <w:t> </w:t>
            </w:r>
          </w:p>
        </w:tc>
      </w:tr>
    </w:tbl>
    <w:p w14:paraId="39F4C1D1" w14:textId="77777777" w:rsidR="00C76DBF" w:rsidRPr="00307D27" w:rsidRDefault="00C76DBF" w:rsidP="00C76DBF">
      <w:pPr>
        <w:textAlignment w:val="baseline"/>
        <w:rPr>
          <w:rFonts w:ascii="Segoe UI" w:hAnsi="Segoe UI" w:cs="Segoe UI"/>
          <w:b/>
          <w:bCs/>
          <w:sz w:val="18"/>
          <w:szCs w:val="18"/>
        </w:rPr>
      </w:pPr>
      <w:r w:rsidRPr="00307D27">
        <w:rPr>
          <w:rFonts w:cs="Tahoma"/>
          <w:b/>
          <w:bCs/>
          <w:sz w:val="24"/>
        </w:rPr>
        <w:t> </w:t>
      </w:r>
    </w:p>
    <w:p w14:paraId="0C9E752F" w14:textId="77777777" w:rsidR="00126DEC" w:rsidRDefault="00126DEC" w:rsidP="00DB7E3B">
      <w:pPr>
        <w:pStyle w:val="Instructionbullet-templates"/>
        <w:numPr>
          <w:ilvl w:val="0"/>
          <w:numId w:val="0"/>
        </w:numPr>
      </w:pPr>
    </w:p>
    <w:p w14:paraId="44CE4518" w14:textId="77777777" w:rsidR="00126DEC" w:rsidRDefault="00126DEC" w:rsidP="00DB7E3B">
      <w:pPr>
        <w:pStyle w:val="Instructionbullet-templates"/>
        <w:numPr>
          <w:ilvl w:val="0"/>
          <w:numId w:val="0"/>
        </w:numPr>
      </w:pPr>
    </w:p>
    <w:p w14:paraId="6694D4E9" w14:textId="77777777" w:rsidR="00DB7E3B" w:rsidRPr="009E13D4" w:rsidRDefault="00DB7E3B" w:rsidP="00DB7E3B">
      <w:pPr>
        <w:pStyle w:val="Paragraph"/>
      </w:pPr>
      <w:r w:rsidRPr="009E13D4">
        <w:t>The following staff have read and understood this policy</w:t>
      </w:r>
      <w:r>
        <w:t xml:space="preserve"> </w:t>
      </w:r>
      <w:r w:rsidRPr="005A3D1E">
        <w:rPr>
          <w:i/>
          <w:color w:val="0000FF"/>
        </w:rPr>
        <w:t>[</w:t>
      </w:r>
      <w:r>
        <w:rPr>
          <w:i/>
          <w:color w:val="0000FF"/>
        </w:rPr>
        <w:t>include all team members</w:t>
      </w:r>
      <w:r w:rsidRPr="005A3D1E">
        <w:rPr>
          <w:i/>
          <w:color w:val="0000FF"/>
        </w:rPr>
        <w:t>]</w:t>
      </w:r>
      <w:r w:rsidRPr="005A3D1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60"/>
        <w:gridCol w:w="3420"/>
        <w:gridCol w:w="1574"/>
      </w:tblGrid>
      <w:tr w:rsidR="00DB7E3B" w:rsidRPr="009E13D4" w14:paraId="6694D4EE" w14:textId="77777777" w:rsidTr="0090577B">
        <w:tc>
          <w:tcPr>
            <w:tcW w:w="2088" w:type="dxa"/>
            <w:shd w:val="clear" w:color="auto" w:fill="990033"/>
          </w:tcPr>
          <w:p w14:paraId="6694D4EA" w14:textId="77777777" w:rsidR="00DB7E3B" w:rsidRPr="00C74282" w:rsidRDefault="00DB7E3B" w:rsidP="00C74282">
            <w:pPr>
              <w:pStyle w:val="Paragraph"/>
              <w:jc w:val="left"/>
              <w:rPr>
                <w:b/>
                <w:bCs/>
              </w:rPr>
            </w:pPr>
            <w:r w:rsidRPr="00C74282">
              <w:rPr>
                <w:b/>
                <w:bCs/>
              </w:rPr>
              <w:t xml:space="preserve">Dental Team Member </w:t>
            </w:r>
          </w:p>
        </w:tc>
        <w:tc>
          <w:tcPr>
            <w:tcW w:w="2160" w:type="dxa"/>
            <w:shd w:val="clear" w:color="auto" w:fill="990033"/>
          </w:tcPr>
          <w:p w14:paraId="6694D4EB" w14:textId="77777777" w:rsidR="00DB7E3B" w:rsidRPr="00C74282" w:rsidRDefault="00DB7E3B" w:rsidP="00C74282">
            <w:pPr>
              <w:pStyle w:val="Paragraph"/>
              <w:jc w:val="left"/>
              <w:rPr>
                <w:b/>
                <w:bCs/>
              </w:rPr>
            </w:pPr>
            <w:r w:rsidRPr="00C74282">
              <w:rPr>
                <w:b/>
                <w:bCs/>
              </w:rPr>
              <w:t>Position</w:t>
            </w:r>
          </w:p>
        </w:tc>
        <w:tc>
          <w:tcPr>
            <w:tcW w:w="3420" w:type="dxa"/>
            <w:shd w:val="clear" w:color="auto" w:fill="990033"/>
          </w:tcPr>
          <w:p w14:paraId="6694D4EC" w14:textId="77777777" w:rsidR="00DB7E3B" w:rsidRPr="00C74282" w:rsidRDefault="00DB7E3B" w:rsidP="00C74282">
            <w:pPr>
              <w:pStyle w:val="Paragraph"/>
              <w:jc w:val="left"/>
              <w:rPr>
                <w:b/>
                <w:bCs/>
              </w:rPr>
            </w:pPr>
            <w:r w:rsidRPr="00C74282">
              <w:rPr>
                <w:b/>
                <w:bCs/>
              </w:rPr>
              <w:t>Signature</w:t>
            </w:r>
          </w:p>
        </w:tc>
        <w:tc>
          <w:tcPr>
            <w:tcW w:w="1574" w:type="dxa"/>
            <w:shd w:val="clear" w:color="auto" w:fill="990033"/>
          </w:tcPr>
          <w:p w14:paraId="6694D4ED" w14:textId="77777777" w:rsidR="00DB7E3B" w:rsidRPr="00C74282" w:rsidRDefault="00DB7E3B" w:rsidP="00C74282">
            <w:pPr>
              <w:pStyle w:val="Paragraph"/>
              <w:jc w:val="left"/>
              <w:rPr>
                <w:b/>
                <w:bCs/>
              </w:rPr>
            </w:pPr>
            <w:r w:rsidRPr="00C74282">
              <w:rPr>
                <w:b/>
                <w:bCs/>
              </w:rPr>
              <w:t>Date</w:t>
            </w:r>
          </w:p>
        </w:tc>
      </w:tr>
      <w:tr w:rsidR="00DB7E3B" w:rsidRPr="009E13D4" w14:paraId="6694D4F3" w14:textId="77777777" w:rsidTr="00C74282">
        <w:tc>
          <w:tcPr>
            <w:tcW w:w="2088" w:type="dxa"/>
          </w:tcPr>
          <w:p w14:paraId="6694D4EF" w14:textId="77777777" w:rsidR="00DB7E3B" w:rsidRPr="005A3D1E" w:rsidRDefault="00DB7E3B" w:rsidP="00307E76">
            <w:pPr>
              <w:pStyle w:val="Paragraph"/>
            </w:pPr>
          </w:p>
        </w:tc>
        <w:tc>
          <w:tcPr>
            <w:tcW w:w="2160" w:type="dxa"/>
          </w:tcPr>
          <w:p w14:paraId="6694D4F0" w14:textId="77777777" w:rsidR="00DB7E3B" w:rsidRPr="005A3D1E" w:rsidRDefault="00DB7E3B" w:rsidP="00307E76">
            <w:pPr>
              <w:pStyle w:val="Paragraph"/>
            </w:pPr>
          </w:p>
        </w:tc>
        <w:tc>
          <w:tcPr>
            <w:tcW w:w="3420" w:type="dxa"/>
          </w:tcPr>
          <w:p w14:paraId="6694D4F1" w14:textId="77777777" w:rsidR="00DB7E3B" w:rsidRPr="009E13D4" w:rsidRDefault="00DB7E3B" w:rsidP="00307E76">
            <w:pPr>
              <w:pStyle w:val="Paragraph"/>
            </w:pPr>
          </w:p>
        </w:tc>
        <w:tc>
          <w:tcPr>
            <w:tcW w:w="1574" w:type="dxa"/>
          </w:tcPr>
          <w:p w14:paraId="6694D4F2" w14:textId="77777777" w:rsidR="00DB7E3B" w:rsidRPr="009E13D4" w:rsidRDefault="00DB7E3B" w:rsidP="00307E76">
            <w:pPr>
              <w:pStyle w:val="Paragraph"/>
            </w:pPr>
          </w:p>
        </w:tc>
      </w:tr>
      <w:tr w:rsidR="00DB7E3B" w:rsidRPr="009E13D4" w14:paraId="6694D4F8" w14:textId="77777777" w:rsidTr="00C74282">
        <w:tc>
          <w:tcPr>
            <w:tcW w:w="2088" w:type="dxa"/>
          </w:tcPr>
          <w:p w14:paraId="6694D4F4" w14:textId="77777777" w:rsidR="00DB7E3B" w:rsidRPr="005A3D1E" w:rsidRDefault="00DB7E3B" w:rsidP="00307E76">
            <w:pPr>
              <w:pStyle w:val="Paragraph"/>
            </w:pPr>
          </w:p>
        </w:tc>
        <w:tc>
          <w:tcPr>
            <w:tcW w:w="2160" w:type="dxa"/>
          </w:tcPr>
          <w:p w14:paraId="6694D4F5" w14:textId="77777777" w:rsidR="00DB7E3B" w:rsidRPr="005A3D1E" w:rsidRDefault="00DB7E3B" w:rsidP="00307E76">
            <w:pPr>
              <w:pStyle w:val="Paragraph"/>
            </w:pPr>
          </w:p>
        </w:tc>
        <w:tc>
          <w:tcPr>
            <w:tcW w:w="3420" w:type="dxa"/>
          </w:tcPr>
          <w:p w14:paraId="6694D4F6" w14:textId="77777777" w:rsidR="00DB7E3B" w:rsidRPr="009E13D4" w:rsidRDefault="00DB7E3B" w:rsidP="00307E76">
            <w:pPr>
              <w:pStyle w:val="Paragraph"/>
            </w:pPr>
          </w:p>
        </w:tc>
        <w:tc>
          <w:tcPr>
            <w:tcW w:w="1574" w:type="dxa"/>
          </w:tcPr>
          <w:p w14:paraId="6694D4F7" w14:textId="77777777" w:rsidR="00DB7E3B" w:rsidRPr="009E13D4" w:rsidRDefault="00DB7E3B" w:rsidP="00307E76">
            <w:pPr>
              <w:pStyle w:val="Paragraph"/>
            </w:pPr>
          </w:p>
        </w:tc>
      </w:tr>
      <w:tr w:rsidR="00DB7E3B" w:rsidRPr="009E13D4" w14:paraId="6694D4FD" w14:textId="77777777" w:rsidTr="00C74282">
        <w:tc>
          <w:tcPr>
            <w:tcW w:w="2088" w:type="dxa"/>
          </w:tcPr>
          <w:p w14:paraId="6694D4F9" w14:textId="77777777" w:rsidR="00DB7E3B" w:rsidRPr="005A3D1E" w:rsidRDefault="00DB7E3B" w:rsidP="00307E76">
            <w:pPr>
              <w:pStyle w:val="Paragraph"/>
            </w:pPr>
          </w:p>
        </w:tc>
        <w:tc>
          <w:tcPr>
            <w:tcW w:w="2160" w:type="dxa"/>
          </w:tcPr>
          <w:p w14:paraId="6694D4FA" w14:textId="77777777" w:rsidR="00DB7E3B" w:rsidRPr="005A3D1E" w:rsidRDefault="00DB7E3B" w:rsidP="00307E76">
            <w:pPr>
              <w:pStyle w:val="Paragraph"/>
            </w:pPr>
          </w:p>
        </w:tc>
        <w:tc>
          <w:tcPr>
            <w:tcW w:w="3420" w:type="dxa"/>
          </w:tcPr>
          <w:p w14:paraId="6694D4FB" w14:textId="77777777" w:rsidR="00DB7E3B" w:rsidRPr="009E13D4" w:rsidRDefault="00DB7E3B" w:rsidP="00307E76">
            <w:pPr>
              <w:pStyle w:val="Paragraph"/>
            </w:pPr>
          </w:p>
        </w:tc>
        <w:tc>
          <w:tcPr>
            <w:tcW w:w="1574" w:type="dxa"/>
          </w:tcPr>
          <w:p w14:paraId="6694D4FC" w14:textId="77777777" w:rsidR="00DB7E3B" w:rsidRPr="009E13D4" w:rsidRDefault="00DB7E3B" w:rsidP="00307E76">
            <w:pPr>
              <w:pStyle w:val="Paragraph"/>
            </w:pPr>
          </w:p>
        </w:tc>
      </w:tr>
      <w:tr w:rsidR="00DB7E3B" w:rsidRPr="009E13D4" w14:paraId="6694D502" w14:textId="77777777" w:rsidTr="00C74282">
        <w:tc>
          <w:tcPr>
            <w:tcW w:w="2088" w:type="dxa"/>
          </w:tcPr>
          <w:p w14:paraId="6694D4FE" w14:textId="77777777" w:rsidR="00DB7E3B" w:rsidRPr="005A3D1E" w:rsidRDefault="00DB7E3B" w:rsidP="00307E76">
            <w:pPr>
              <w:pStyle w:val="Paragraph"/>
            </w:pPr>
          </w:p>
        </w:tc>
        <w:tc>
          <w:tcPr>
            <w:tcW w:w="2160" w:type="dxa"/>
          </w:tcPr>
          <w:p w14:paraId="6694D4FF" w14:textId="77777777" w:rsidR="00DB7E3B" w:rsidRPr="005A3D1E" w:rsidRDefault="00DB7E3B" w:rsidP="00307E76">
            <w:pPr>
              <w:pStyle w:val="Paragraph"/>
            </w:pPr>
          </w:p>
        </w:tc>
        <w:tc>
          <w:tcPr>
            <w:tcW w:w="3420" w:type="dxa"/>
          </w:tcPr>
          <w:p w14:paraId="6694D500" w14:textId="77777777" w:rsidR="00DB7E3B" w:rsidRPr="009E13D4" w:rsidRDefault="00DB7E3B" w:rsidP="00307E76">
            <w:pPr>
              <w:pStyle w:val="Paragraph"/>
            </w:pPr>
          </w:p>
        </w:tc>
        <w:tc>
          <w:tcPr>
            <w:tcW w:w="1574" w:type="dxa"/>
          </w:tcPr>
          <w:p w14:paraId="6694D501" w14:textId="77777777" w:rsidR="00DB7E3B" w:rsidRPr="009E13D4" w:rsidRDefault="00DB7E3B" w:rsidP="00307E76">
            <w:pPr>
              <w:pStyle w:val="Paragraph"/>
            </w:pPr>
          </w:p>
        </w:tc>
      </w:tr>
      <w:tr w:rsidR="00DB7E3B" w:rsidRPr="009E13D4" w14:paraId="6694D507" w14:textId="77777777" w:rsidTr="00C74282">
        <w:tc>
          <w:tcPr>
            <w:tcW w:w="2088" w:type="dxa"/>
          </w:tcPr>
          <w:p w14:paraId="6694D503" w14:textId="77777777" w:rsidR="00DB7E3B" w:rsidRPr="005A3D1E" w:rsidRDefault="00DB7E3B" w:rsidP="00307E76">
            <w:pPr>
              <w:pStyle w:val="Paragraph"/>
            </w:pPr>
          </w:p>
        </w:tc>
        <w:tc>
          <w:tcPr>
            <w:tcW w:w="2160" w:type="dxa"/>
          </w:tcPr>
          <w:p w14:paraId="6694D504" w14:textId="77777777" w:rsidR="00DB7E3B" w:rsidRPr="005A3D1E" w:rsidRDefault="00DB7E3B" w:rsidP="00307E76">
            <w:pPr>
              <w:pStyle w:val="Paragraph"/>
            </w:pPr>
          </w:p>
        </w:tc>
        <w:tc>
          <w:tcPr>
            <w:tcW w:w="3420" w:type="dxa"/>
          </w:tcPr>
          <w:p w14:paraId="6694D505" w14:textId="77777777" w:rsidR="00DB7E3B" w:rsidRPr="009E13D4" w:rsidRDefault="00DB7E3B" w:rsidP="00307E76">
            <w:pPr>
              <w:pStyle w:val="Paragraph"/>
            </w:pPr>
          </w:p>
        </w:tc>
        <w:tc>
          <w:tcPr>
            <w:tcW w:w="1574" w:type="dxa"/>
          </w:tcPr>
          <w:p w14:paraId="6694D506" w14:textId="77777777" w:rsidR="00DB7E3B" w:rsidRPr="009E13D4" w:rsidRDefault="00DB7E3B" w:rsidP="00307E76">
            <w:pPr>
              <w:pStyle w:val="Paragraph"/>
            </w:pPr>
          </w:p>
        </w:tc>
      </w:tr>
    </w:tbl>
    <w:p w14:paraId="6694D508" w14:textId="77777777" w:rsidR="00DA36B2" w:rsidRPr="00EC065B" w:rsidRDefault="00DA36B2" w:rsidP="00EC065B"/>
    <w:sectPr w:rsidR="00DA36B2" w:rsidRPr="00EC065B" w:rsidSect="00101CF6">
      <w:headerReference w:type="default" r:id="rId10"/>
      <w:footerReference w:type="default" r:id="rId11"/>
      <w:pgSz w:w="11906" w:h="16838"/>
      <w:pgMar w:top="1440" w:right="99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DBA3" w14:textId="77777777" w:rsidR="00B75EA6" w:rsidRDefault="00B75EA6">
      <w:r>
        <w:separator/>
      </w:r>
    </w:p>
  </w:endnote>
  <w:endnote w:type="continuationSeparator" w:id="0">
    <w:p w14:paraId="3729F449" w14:textId="77777777" w:rsidR="00B75EA6" w:rsidRDefault="00B7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D512" w14:textId="77777777" w:rsidR="006A16BC" w:rsidRDefault="006A16BC" w:rsidP="00ED483F">
    <w:pPr>
      <w:pStyle w:val="Footer"/>
      <w:tabs>
        <w:tab w:val="clear" w:pos="8306"/>
        <w:tab w:val="right" w:pos="9000"/>
      </w:tabs>
      <w:rPr>
        <w:rFonts w:cs="Tahoma"/>
        <w:sz w:val="16"/>
        <w:szCs w:val="16"/>
      </w:rPr>
    </w:pPr>
    <w:r>
      <w:rPr>
        <w:rFonts w:cs="Tahoma"/>
        <w:sz w:val="16"/>
        <w:szCs w:val="16"/>
      </w:rPr>
      <w:t xml:space="preserve"> </w:t>
    </w:r>
  </w:p>
  <w:p w14:paraId="6694D513" w14:textId="77777777" w:rsidR="006A16BC" w:rsidRPr="00D672AE" w:rsidRDefault="006A16BC" w:rsidP="006A16BC">
    <w:pPr>
      <w:pStyle w:val="Footer"/>
      <w:tabs>
        <w:tab w:val="clear" w:pos="8306"/>
        <w:tab w:val="right" w:pos="9000"/>
      </w:tabs>
      <w:jc w:val="right"/>
      <w:rPr>
        <w:rFonts w:cs="Tahoma"/>
        <w:sz w:val="16"/>
        <w:szCs w:val="16"/>
      </w:rPr>
    </w:pPr>
    <w:r>
      <w:rPr>
        <w:rFonts w:cs="Tahoma"/>
        <w:sz w:val="16"/>
        <w:szCs w:val="16"/>
      </w:rPr>
      <w:t>SDCEP Practice Support Manual template (May 2014)</w:t>
    </w:r>
  </w:p>
  <w:p w14:paraId="6694D514" w14:textId="77777777" w:rsidR="006A16BC" w:rsidRPr="00455BD2" w:rsidRDefault="006A16BC" w:rsidP="00744B3C">
    <w:pPr>
      <w:pStyle w:val="Footer"/>
      <w:tabs>
        <w:tab w:val="clear" w:pos="8306"/>
        <w:tab w:val="right" w:pos="9000"/>
      </w:tabs>
      <w:jc w:val="center"/>
      <w:rPr>
        <w:rFonts w:cs="Tahoma"/>
        <w:sz w:val="16"/>
        <w:szCs w:val="16"/>
      </w:rPr>
    </w:pPr>
    <w:r w:rsidRPr="00D672AE">
      <w:rPr>
        <w:rStyle w:val="PageNumber"/>
        <w:rFonts w:cs="Tahoma"/>
        <w:sz w:val="16"/>
        <w:szCs w:val="16"/>
      </w:rPr>
      <w:t xml:space="preserve">Page </w:t>
    </w:r>
    <w:r w:rsidR="004D03D6" w:rsidRPr="00D672AE">
      <w:rPr>
        <w:rStyle w:val="PageNumber"/>
        <w:rFonts w:cs="Tahoma"/>
        <w:sz w:val="16"/>
        <w:szCs w:val="16"/>
      </w:rPr>
      <w:fldChar w:fldCharType="begin"/>
    </w:r>
    <w:r w:rsidRPr="00D672AE">
      <w:rPr>
        <w:rStyle w:val="PageNumber"/>
        <w:rFonts w:cs="Tahoma"/>
        <w:sz w:val="16"/>
        <w:szCs w:val="16"/>
      </w:rPr>
      <w:instrText xml:space="preserve"> PAGE </w:instrText>
    </w:r>
    <w:r w:rsidR="004D03D6" w:rsidRPr="00D672AE">
      <w:rPr>
        <w:rStyle w:val="PageNumber"/>
        <w:rFonts w:cs="Tahoma"/>
        <w:sz w:val="16"/>
        <w:szCs w:val="16"/>
      </w:rPr>
      <w:fldChar w:fldCharType="separate"/>
    </w:r>
    <w:r w:rsidR="00DB4403">
      <w:rPr>
        <w:rStyle w:val="PageNumber"/>
        <w:rFonts w:cs="Tahoma"/>
        <w:noProof/>
        <w:sz w:val="16"/>
        <w:szCs w:val="16"/>
      </w:rPr>
      <w:t>1</w:t>
    </w:r>
    <w:r w:rsidR="004D03D6" w:rsidRPr="00D672AE">
      <w:rPr>
        <w:rStyle w:val="PageNumber"/>
        <w:rFonts w:cs="Tahoma"/>
        <w:sz w:val="16"/>
        <w:szCs w:val="16"/>
      </w:rPr>
      <w:fldChar w:fldCharType="end"/>
    </w:r>
    <w:r w:rsidRPr="00D672AE">
      <w:rPr>
        <w:rStyle w:val="PageNumber"/>
        <w:rFonts w:cs="Tahoma"/>
        <w:sz w:val="16"/>
        <w:szCs w:val="16"/>
      </w:rPr>
      <w:t xml:space="preserve"> of </w:t>
    </w:r>
    <w:r w:rsidR="004D03D6" w:rsidRPr="00D672AE">
      <w:rPr>
        <w:rStyle w:val="PageNumber"/>
        <w:rFonts w:cs="Tahoma"/>
        <w:sz w:val="16"/>
        <w:szCs w:val="16"/>
      </w:rPr>
      <w:fldChar w:fldCharType="begin"/>
    </w:r>
    <w:r w:rsidRPr="00D672AE">
      <w:rPr>
        <w:rStyle w:val="PageNumber"/>
        <w:rFonts w:cs="Tahoma"/>
        <w:sz w:val="16"/>
        <w:szCs w:val="16"/>
      </w:rPr>
      <w:instrText xml:space="preserve"> NUMPAGES </w:instrText>
    </w:r>
    <w:r w:rsidR="004D03D6" w:rsidRPr="00D672AE">
      <w:rPr>
        <w:rStyle w:val="PageNumber"/>
        <w:rFonts w:cs="Tahoma"/>
        <w:sz w:val="16"/>
        <w:szCs w:val="16"/>
      </w:rPr>
      <w:fldChar w:fldCharType="separate"/>
    </w:r>
    <w:r w:rsidR="00DB4403">
      <w:rPr>
        <w:rStyle w:val="PageNumber"/>
        <w:rFonts w:cs="Tahoma"/>
        <w:noProof/>
        <w:sz w:val="16"/>
        <w:szCs w:val="16"/>
      </w:rPr>
      <w:t>6</w:t>
    </w:r>
    <w:r w:rsidR="004D03D6" w:rsidRPr="00D672AE">
      <w:rPr>
        <w:rStyle w:val="PageNumber"/>
        <w:rFonts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E5281" w14:textId="77777777" w:rsidR="00B75EA6" w:rsidRDefault="00B75EA6">
      <w:r>
        <w:separator/>
      </w:r>
    </w:p>
  </w:footnote>
  <w:footnote w:type="continuationSeparator" w:id="0">
    <w:p w14:paraId="203D6192" w14:textId="77777777" w:rsidR="00B75EA6" w:rsidRDefault="00B75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D50E" w14:textId="5AE88789" w:rsidR="006A16BC" w:rsidRDefault="006A16BC">
    <w:pPr>
      <w:pStyle w:val="Header"/>
      <w:rPr>
        <w:rFonts w:cs="Tahoma"/>
        <w:i/>
        <w:color w:val="0000FF"/>
        <w:sz w:val="16"/>
        <w:szCs w:val="16"/>
        <w:u w:val="single"/>
      </w:rPr>
    </w:pPr>
    <w:r w:rsidRPr="00424DBC">
      <w:rPr>
        <w:rFonts w:cs="Tahoma"/>
        <w:i/>
        <w:color w:val="0000FF"/>
        <w:sz w:val="16"/>
        <w:szCs w:val="16"/>
      </w:rPr>
      <w:t>[Name</w:t>
    </w:r>
    <w:r>
      <w:rPr>
        <w:rFonts w:cs="Tahoma"/>
        <w:i/>
        <w:color w:val="0000FF"/>
        <w:sz w:val="16"/>
        <w:szCs w:val="16"/>
      </w:rPr>
      <w:t xml:space="preserve"> of Dental Practice</w:t>
    </w:r>
    <w:r w:rsidRPr="00424DBC">
      <w:rPr>
        <w:rFonts w:cs="Tahoma"/>
        <w:i/>
        <w:color w:val="0000FF"/>
        <w:sz w:val="16"/>
        <w:szCs w:val="16"/>
      </w:rPr>
      <w:t>]</w:t>
    </w:r>
    <w:r>
      <w:rPr>
        <w:rFonts w:cs="Tahoma"/>
        <w:i/>
        <w:color w:val="0000FF"/>
        <w:sz w:val="16"/>
        <w:szCs w:val="16"/>
      </w:rPr>
      <w:t xml:space="preserve">                                                                                                                       </w:t>
    </w:r>
    <w:hyperlink r:id="rId1" w:history="1">
      <w:r w:rsidR="00101CF6" w:rsidRPr="00101CF6">
        <w:rPr>
          <w:rStyle w:val="Hyperlink"/>
          <w:rFonts w:cs="Tahoma"/>
          <w:i/>
          <w:sz w:val="16"/>
          <w:szCs w:val="16"/>
        </w:rPr>
        <w:t>How to use templates</w:t>
      </w:r>
    </w:hyperlink>
  </w:p>
  <w:p w14:paraId="6694D50F" w14:textId="77777777" w:rsidR="006A16BC" w:rsidRDefault="006B1B34" w:rsidP="006A16BC">
    <w:pPr>
      <w:pStyle w:val="Header"/>
      <w:jc w:val="center"/>
      <w:rPr>
        <w:rFonts w:cs="Tahoma"/>
        <w:sz w:val="16"/>
        <w:szCs w:val="16"/>
      </w:rPr>
    </w:pPr>
    <w:r>
      <w:rPr>
        <w:rFonts w:cs="Tahoma"/>
        <w:sz w:val="16"/>
        <w:szCs w:val="16"/>
      </w:rPr>
      <w:t xml:space="preserve">Health and Safety Policy </w:t>
    </w:r>
    <w:r w:rsidR="00D816A9" w:rsidRPr="008C6B35">
      <w:rPr>
        <w:rFonts w:cs="Tahoma"/>
        <w:i/>
        <w:color w:val="0000FF"/>
        <w:sz w:val="16"/>
        <w:szCs w:val="16"/>
      </w:rPr>
      <w:t>[</w:t>
    </w:r>
    <w:r w:rsidR="00D816A9">
      <w:rPr>
        <w:rFonts w:cs="Tahoma"/>
        <w:i/>
        <w:color w:val="0000FF"/>
        <w:sz w:val="16"/>
        <w:szCs w:val="16"/>
      </w:rPr>
      <w:t>Date</w:t>
    </w:r>
    <w:r w:rsidR="00D816A9" w:rsidRPr="008C6B35">
      <w:rPr>
        <w:rFonts w:cs="Tahoma"/>
        <w:i/>
        <w:color w:val="0000FF"/>
        <w:sz w:val="16"/>
        <w:szCs w:val="16"/>
      </w:rPr>
      <w:t>]</w:t>
    </w:r>
    <w:r w:rsidR="00D816A9">
      <w:rPr>
        <w:rFonts w:cs="Tahoma"/>
        <w:sz w:val="16"/>
        <w:szCs w:val="16"/>
      </w:rPr>
      <w:t xml:space="preserve"> </w:t>
    </w:r>
  </w:p>
  <w:p w14:paraId="6694D510" w14:textId="77777777" w:rsidR="006A16BC" w:rsidRPr="009B0E7A" w:rsidRDefault="006A16BC" w:rsidP="006A16BC">
    <w:pPr>
      <w:pStyle w:val="Header"/>
      <w:jc w:val="center"/>
      <w:rPr>
        <w:rFonts w:cs="Tahoma"/>
        <w:sz w:val="16"/>
        <w:szCs w:val="16"/>
      </w:rPr>
    </w:pPr>
    <w:r>
      <w:rPr>
        <w:rFonts w:cs="Tahom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7" type="#_x0000_t75" style="width:120pt;height:127.5pt" o:bullet="t">
        <v:imagedata r:id="rId1" o:title="red Molar"/>
      </v:shape>
    </w:pict>
  </w:numPicBullet>
  <w:numPicBullet w:numPicBulletId="1">
    <w:pict>
      <v:shape id="_x0000_i1348" type="#_x0000_t75" style="width:246.75pt;height:269.25pt" o:bullet="t">
        <v:imagedata r:id="rId2" o:title="purple molar no text"/>
      </v:shape>
    </w:pict>
  </w:numPicBullet>
  <w:abstractNum w:abstractNumId="0" w15:restartNumberingAfterBreak="0">
    <w:nsid w:val="FFFFFF88"/>
    <w:multiLevelType w:val="singleLevel"/>
    <w:tmpl w:val="03D8D7AE"/>
    <w:lvl w:ilvl="0">
      <w:start w:val="1"/>
      <w:numFmt w:val="decimal"/>
      <w:lvlText w:val="%1."/>
      <w:lvlJc w:val="left"/>
      <w:pPr>
        <w:tabs>
          <w:tab w:val="num" w:pos="360"/>
        </w:tabs>
        <w:ind w:left="360" w:hanging="360"/>
      </w:pPr>
    </w:lvl>
  </w:abstractNum>
  <w:abstractNum w:abstractNumId="1"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E5E6263"/>
    <w:multiLevelType w:val="hybridMultilevel"/>
    <w:tmpl w:val="74DED2B0"/>
    <w:lvl w:ilvl="0" w:tplc="08090001">
      <w:start w:val="1"/>
      <w:numFmt w:val="bullet"/>
      <w:lvlText w:val=""/>
      <w:lvlJc w:val="left"/>
      <w:pPr>
        <w:tabs>
          <w:tab w:val="num" w:pos="1650"/>
        </w:tabs>
        <w:ind w:left="1650" w:hanging="360"/>
      </w:pPr>
      <w:rPr>
        <w:rFonts w:ascii="Symbol" w:hAnsi="Symbol" w:cs="Symbol" w:hint="default"/>
      </w:rPr>
    </w:lvl>
    <w:lvl w:ilvl="1" w:tplc="08090003">
      <w:start w:val="1"/>
      <w:numFmt w:val="bullet"/>
      <w:lvlText w:val="o"/>
      <w:lvlJc w:val="left"/>
      <w:pPr>
        <w:tabs>
          <w:tab w:val="num" w:pos="2370"/>
        </w:tabs>
        <w:ind w:left="2370" w:hanging="360"/>
      </w:pPr>
      <w:rPr>
        <w:rFonts w:ascii="Courier New" w:hAnsi="Courier New" w:cs="Courier New" w:hint="default"/>
      </w:rPr>
    </w:lvl>
    <w:lvl w:ilvl="2" w:tplc="08090005">
      <w:start w:val="1"/>
      <w:numFmt w:val="bullet"/>
      <w:lvlText w:val=""/>
      <w:lvlJc w:val="left"/>
      <w:pPr>
        <w:tabs>
          <w:tab w:val="num" w:pos="3090"/>
        </w:tabs>
        <w:ind w:left="3090" w:hanging="360"/>
      </w:pPr>
      <w:rPr>
        <w:rFonts w:ascii="Wingdings" w:hAnsi="Wingdings" w:cs="Wingdings" w:hint="default"/>
      </w:rPr>
    </w:lvl>
    <w:lvl w:ilvl="3" w:tplc="08090001">
      <w:start w:val="1"/>
      <w:numFmt w:val="bullet"/>
      <w:lvlText w:val=""/>
      <w:lvlJc w:val="left"/>
      <w:pPr>
        <w:tabs>
          <w:tab w:val="num" w:pos="3810"/>
        </w:tabs>
        <w:ind w:left="3810" w:hanging="360"/>
      </w:pPr>
      <w:rPr>
        <w:rFonts w:ascii="Symbol" w:hAnsi="Symbol" w:cs="Symbol" w:hint="default"/>
      </w:rPr>
    </w:lvl>
    <w:lvl w:ilvl="4" w:tplc="08090003">
      <w:start w:val="1"/>
      <w:numFmt w:val="bullet"/>
      <w:lvlText w:val="o"/>
      <w:lvlJc w:val="left"/>
      <w:pPr>
        <w:tabs>
          <w:tab w:val="num" w:pos="4530"/>
        </w:tabs>
        <w:ind w:left="4530" w:hanging="360"/>
      </w:pPr>
      <w:rPr>
        <w:rFonts w:ascii="Courier New" w:hAnsi="Courier New" w:cs="Courier New" w:hint="default"/>
      </w:rPr>
    </w:lvl>
    <w:lvl w:ilvl="5" w:tplc="08090005">
      <w:start w:val="1"/>
      <w:numFmt w:val="bullet"/>
      <w:lvlText w:val=""/>
      <w:lvlJc w:val="left"/>
      <w:pPr>
        <w:tabs>
          <w:tab w:val="num" w:pos="5250"/>
        </w:tabs>
        <w:ind w:left="5250" w:hanging="360"/>
      </w:pPr>
      <w:rPr>
        <w:rFonts w:ascii="Wingdings" w:hAnsi="Wingdings" w:cs="Wingdings" w:hint="default"/>
      </w:rPr>
    </w:lvl>
    <w:lvl w:ilvl="6" w:tplc="08090001">
      <w:start w:val="1"/>
      <w:numFmt w:val="bullet"/>
      <w:lvlText w:val=""/>
      <w:lvlJc w:val="left"/>
      <w:pPr>
        <w:tabs>
          <w:tab w:val="num" w:pos="5970"/>
        </w:tabs>
        <w:ind w:left="5970" w:hanging="360"/>
      </w:pPr>
      <w:rPr>
        <w:rFonts w:ascii="Symbol" w:hAnsi="Symbol" w:cs="Symbol" w:hint="default"/>
      </w:rPr>
    </w:lvl>
    <w:lvl w:ilvl="7" w:tplc="08090003">
      <w:start w:val="1"/>
      <w:numFmt w:val="bullet"/>
      <w:lvlText w:val="o"/>
      <w:lvlJc w:val="left"/>
      <w:pPr>
        <w:tabs>
          <w:tab w:val="num" w:pos="6690"/>
        </w:tabs>
        <w:ind w:left="6690" w:hanging="360"/>
      </w:pPr>
      <w:rPr>
        <w:rFonts w:ascii="Courier New" w:hAnsi="Courier New" w:cs="Courier New" w:hint="default"/>
      </w:rPr>
    </w:lvl>
    <w:lvl w:ilvl="8" w:tplc="08090005">
      <w:start w:val="1"/>
      <w:numFmt w:val="bullet"/>
      <w:lvlText w:val=""/>
      <w:lvlJc w:val="left"/>
      <w:pPr>
        <w:tabs>
          <w:tab w:val="num" w:pos="7410"/>
        </w:tabs>
        <w:ind w:left="7410" w:hanging="360"/>
      </w:pPr>
      <w:rPr>
        <w:rFonts w:ascii="Wingdings" w:hAnsi="Wingdings" w:cs="Wingdings" w:hint="default"/>
      </w:rPr>
    </w:lvl>
  </w:abstractNum>
  <w:abstractNum w:abstractNumId="3" w15:restartNumberingAfterBreak="0">
    <w:nsid w:val="102341C6"/>
    <w:multiLevelType w:val="hybridMultilevel"/>
    <w:tmpl w:val="334C6262"/>
    <w:lvl w:ilvl="0" w:tplc="08090001">
      <w:start w:val="1"/>
      <w:numFmt w:val="bullet"/>
      <w:lvlText w:val=""/>
      <w:lvlJc w:val="left"/>
      <w:pPr>
        <w:tabs>
          <w:tab w:val="num" w:pos="795"/>
        </w:tabs>
        <w:ind w:left="795" w:hanging="360"/>
      </w:pPr>
      <w:rPr>
        <w:rFonts w:ascii="Symbol" w:hAnsi="Symbol" w:cs="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cs="Wingdings" w:hint="default"/>
      </w:rPr>
    </w:lvl>
    <w:lvl w:ilvl="3" w:tplc="08090001">
      <w:start w:val="1"/>
      <w:numFmt w:val="bullet"/>
      <w:lvlText w:val=""/>
      <w:lvlJc w:val="left"/>
      <w:pPr>
        <w:tabs>
          <w:tab w:val="num" w:pos="2955"/>
        </w:tabs>
        <w:ind w:left="2955" w:hanging="360"/>
      </w:pPr>
      <w:rPr>
        <w:rFonts w:ascii="Symbol" w:hAnsi="Symbol" w:cs="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cs="Wingdings" w:hint="default"/>
      </w:rPr>
    </w:lvl>
    <w:lvl w:ilvl="6" w:tplc="08090001">
      <w:start w:val="1"/>
      <w:numFmt w:val="bullet"/>
      <w:lvlText w:val=""/>
      <w:lvlJc w:val="left"/>
      <w:pPr>
        <w:tabs>
          <w:tab w:val="num" w:pos="5115"/>
        </w:tabs>
        <w:ind w:left="5115" w:hanging="360"/>
      </w:pPr>
      <w:rPr>
        <w:rFonts w:ascii="Symbol" w:hAnsi="Symbol" w:cs="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cs="Wingdings" w:hint="default"/>
      </w:rPr>
    </w:lvl>
  </w:abstractNum>
  <w:abstractNum w:abstractNumId="4" w15:restartNumberingAfterBreak="0">
    <w:nsid w:val="133930B0"/>
    <w:multiLevelType w:val="hybridMultilevel"/>
    <w:tmpl w:val="0714EA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6916FA8"/>
    <w:multiLevelType w:val="singleLevel"/>
    <w:tmpl w:val="72AA7AA6"/>
    <w:lvl w:ilvl="0">
      <w:start w:val="1"/>
      <w:numFmt w:val="decimal"/>
      <w:pStyle w:val="StyleInformationbulletBlue"/>
      <w:lvlText w:val="%1)"/>
      <w:lvlJc w:val="left"/>
      <w:pPr>
        <w:tabs>
          <w:tab w:val="num" w:pos="720"/>
        </w:tabs>
        <w:ind w:left="720" w:hanging="720"/>
      </w:pPr>
    </w:lvl>
  </w:abstractNum>
  <w:abstractNum w:abstractNumId="6" w15:restartNumberingAfterBreak="0">
    <w:nsid w:val="1B845448"/>
    <w:multiLevelType w:val="hybridMultilevel"/>
    <w:tmpl w:val="4A1ED53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FDC6B2C"/>
    <w:multiLevelType w:val="hybridMultilevel"/>
    <w:tmpl w:val="A9FCBE7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11969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2C6565"/>
    <w:multiLevelType w:val="hybridMultilevel"/>
    <w:tmpl w:val="5A56F1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7094B1F"/>
    <w:multiLevelType w:val="hybridMultilevel"/>
    <w:tmpl w:val="54722D3E"/>
    <w:lvl w:ilvl="0" w:tplc="08090001">
      <w:start w:val="1"/>
      <w:numFmt w:val="bullet"/>
      <w:lvlText w:val=""/>
      <w:lvlJc w:val="left"/>
      <w:pPr>
        <w:tabs>
          <w:tab w:val="num" w:pos="1425"/>
        </w:tabs>
        <w:ind w:left="1425" w:hanging="360"/>
      </w:pPr>
      <w:rPr>
        <w:rFonts w:ascii="Symbol" w:hAnsi="Symbol" w:cs="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start w:val="1"/>
      <w:numFmt w:val="bullet"/>
      <w:lvlText w:val=""/>
      <w:lvlJc w:val="left"/>
      <w:pPr>
        <w:tabs>
          <w:tab w:val="num" w:pos="2865"/>
        </w:tabs>
        <w:ind w:left="2865" w:hanging="360"/>
      </w:pPr>
      <w:rPr>
        <w:rFonts w:ascii="Wingdings" w:hAnsi="Wingdings" w:cs="Wingdings" w:hint="default"/>
      </w:rPr>
    </w:lvl>
    <w:lvl w:ilvl="3" w:tplc="08090001">
      <w:start w:val="1"/>
      <w:numFmt w:val="bullet"/>
      <w:lvlText w:val=""/>
      <w:lvlJc w:val="left"/>
      <w:pPr>
        <w:tabs>
          <w:tab w:val="num" w:pos="3585"/>
        </w:tabs>
        <w:ind w:left="3585" w:hanging="360"/>
      </w:pPr>
      <w:rPr>
        <w:rFonts w:ascii="Symbol" w:hAnsi="Symbol" w:cs="Symbol" w:hint="default"/>
      </w:rPr>
    </w:lvl>
    <w:lvl w:ilvl="4" w:tplc="08090003">
      <w:start w:val="1"/>
      <w:numFmt w:val="bullet"/>
      <w:lvlText w:val="o"/>
      <w:lvlJc w:val="left"/>
      <w:pPr>
        <w:tabs>
          <w:tab w:val="num" w:pos="4305"/>
        </w:tabs>
        <w:ind w:left="4305" w:hanging="360"/>
      </w:pPr>
      <w:rPr>
        <w:rFonts w:ascii="Courier New" w:hAnsi="Courier New" w:cs="Courier New" w:hint="default"/>
      </w:rPr>
    </w:lvl>
    <w:lvl w:ilvl="5" w:tplc="08090005">
      <w:start w:val="1"/>
      <w:numFmt w:val="bullet"/>
      <w:lvlText w:val=""/>
      <w:lvlJc w:val="left"/>
      <w:pPr>
        <w:tabs>
          <w:tab w:val="num" w:pos="5025"/>
        </w:tabs>
        <w:ind w:left="5025" w:hanging="360"/>
      </w:pPr>
      <w:rPr>
        <w:rFonts w:ascii="Wingdings" w:hAnsi="Wingdings" w:cs="Wingdings" w:hint="default"/>
      </w:rPr>
    </w:lvl>
    <w:lvl w:ilvl="6" w:tplc="08090001">
      <w:start w:val="1"/>
      <w:numFmt w:val="bullet"/>
      <w:lvlText w:val=""/>
      <w:lvlJc w:val="left"/>
      <w:pPr>
        <w:tabs>
          <w:tab w:val="num" w:pos="5745"/>
        </w:tabs>
        <w:ind w:left="5745" w:hanging="360"/>
      </w:pPr>
      <w:rPr>
        <w:rFonts w:ascii="Symbol" w:hAnsi="Symbol" w:cs="Symbol" w:hint="default"/>
      </w:rPr>
    </w:lvl>
    <w:lvl w:ilvl="7" w:tplc="08090003">
      <w:start w:val="1"/>
      <w:numFmt w:val="bullet"/>
      <w:lvlText w:val="o"/>
      <w:lvlJc w:val="left"/>
      <w:pPr>
        <w:tabs>
          <w:tab w:val="num" w:pos="6465"/>
        </w:tabs>
        <w:ind w:left="6465" w:hanging="360"/>
      </w:pPr>
      <w:rPr>
        <w:rFonts w:ascii="Courier New" w:hAnsi="Courier New" w:cs="Courier New" w:hint="default"/>
      </w:rPr>
    </w:lvl>
    <w:lvl w:ilvl="8" w:tplc="08090005">
      <w:start w:val="1"/>
      <w:numFmt w:val="bullet"/>
      <w:lvlText w:val=""/>
      <w:lvlJc w:val="left"/>
      <w:pPr>
        <w:tabs>
          <w:tab w:val="num" w:pos="7185"/>
        </w:tabs>
        <w:ind w:left="7185" w:hanging="360"/>
      </w:pPr>
      <w:rPr>
        <w:rFonts w:ascii="Wingdings" w:hAnsi="Wingdings" w:cs="Wingdings" w:hint="default"/>
      </w:rPr>
    </w:lvl>
  </w:abstractNum>
  <w:abstractNum w:abstractNumId="11" w15:restartNumberingAfterBreak="0">
    <w:nsid w:val="27BE606D"/>
    <w:multiLevelType w:val="hybridMultilevel"/>
    <w:tmpl w:val="EAE6122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60E76FC"/>
    <w:multiLevelType w:val="hybridMultilevel"/>
    <w:tmpl w:val="DD64D9F8"/>
    <w:lvl w:ilvl="0" w:tplc="08090001">
      <w:start w:val="1"/>
      <w:numFmt w:val="bullet"/>
      <w:lvlText w:val=""/>
      <w:lvlJc w:val="left"/>
      <w:pPr>
        <w:tabs>
          <w:tab w:val="num" w:pos="1830"/>
        </w:tabs>
        <w:ind w:left="1830" w:hanging="360"/>
      </w:pPr>
      <w:rPr>
        <w:rFonts w:ascii="Symbol" w:hAnsi="Symbol" w:cs="Symbol" w:hint="default"/>
      </w:rPr>
    </w:lvl>
    <w:lvl w:ilvl="1" w:tplc="08090003">
      <w:start w:val="1"/>
      <w:numFmt w:val="bullet"/>
      <w:lvlText w:val="o"/>
      <w:lvlJc w:val="left"/>
      <w:pPr>
        <w:tabs>
          <w:tab w:val="num" w:pos="2550"/>
        </w:tabs>
        <w:ind w:left="2550" w:hanging="360"/>
      </w:pPr>
      <w:rPr>
        <w:rFonts w:ascii="Courier New" w:hAnsi="Courier New" w:cs="Courier New" w:hint="default"/>
      </w:rPr>
    </w:lvl>
    <w:lvl w:ilvl="2" w:tplc="08090005">
      <w:start w:val="1"/>
      <w:numFmt w:val="bullet"/>
      <w:lvlText w:val=""/>
      <w:lvlJc w:val="left"/>
      <w:pPr>
        <w:tabs>
          <w:tab w:val="num" w:pos="3270"/>
        </w:tabs>
        <w:ind w:left="3270" w:hanging="360"/>
      </w:pPr>
      <w:rPr>
        <w:rFonts w:ascii="Wingdings" w:hAnsi="Wingdings" w:cs="Wingdings" w:hint="default"/>
      </w:rPr>
    </w:lvl>
    <w:lvl w:ilvl="3" w:tplc="08090001">
      <w:start w:val="1"/>
      <w:numFmt w:val="bullet"/>
      <w:lvlText w:val=""/>
      <w:lvlJc w:val="left"/>
      <w:pPr>
        <w:tabs>
          <w:tab w:val="num" w:pos="3990"/>
        </w:tabs>
        <w:ind w:left="3990" w:hanging="360"/>
      </w:pPr>
      <w:rPr>
        <w:rFonts w:ascii="Symbol" w:hAnsi="Symbol" w:cs="Symbol" w:hint="default"/>
      </w:rPr>
    </w:lvl>
    <w:lvl w:ilvl="4" w:tplc="08090003">
      <w:start w:val="1"/>
      <w:numFmt w:val="bullet"/>
      <w:lvlText w:val="o"/>
      <w:lvlJc w:val="left"/>
      <w:pPr>
        <w:tabs>
          <w:tab w:val="num" w:pos="4710"/>
        </w:tabs>
        <w:ind w:left="4710" w:hanging="360"/>
      </w:pPr>
      <w:rPr>
        <w:rFonts w:ascii="Courier New" w:hAnsi="Courier New" w:cs="Courier New" w:hint="default"/>
      </w:rPr>
    </w:lvl>
    <w:lvl w:ilvl="5" w:tplc="08090005">
      <w:start w:val="1"/>
      <w:numFmt w:val="bullet"/>
      <w:lvlText w:val=""/>
      <w:lvlJc w:val="left"/>
      <w:pPr>
        <w:tabs>
          <w:tab w:val="num" w:pos="5430"/>
        </w:tabs>
        <w:ind w:left="5430" w:hanging="360"/>
      </w:pPr>
      <w:rPr>
        <w:rFonts w:ascii="Wingdings" w:hAnsi="Wingdings" w:cs="Wingdings" w:hint="default"/>
      </w:rPr>
    </w:lvl>
    <w:lvl w:ilvl="6" w:tplc="08090001">
      <w:start w:val="1"/>
      <w:numFmt w:val="bullet"/>
      <w:lvlText w:val=""/>
      <w:lvlJc w:val="left"/>
      <w:pPr>
        <w:tabs>
          <w:tab w:val="num" w:pos="6150"/>
        </w:tabs>
        <w:ind w:left="6150" w:hanging="360"/>
      </w:pPr>
      <w:rPr>
        <w:rFonts w:ascii="Symbol" w:hAnsi="Symbol" w:cs="Symbol" w:hint="default"/>
      </w:rPr>
    </w:lvl>
    <w:lvl w:ilvl="7" w:tplc="08090003">
      <w:start w:val="1"/>
      <w:numFmt w:val="bullet"/>
      <w:lvlText w:val="o"/>
      <w:lvlJc w:val="left"/>
      <w:pPr>
        <w:tabs>
          <w:tab w:val="num" w:pos="6870"/>
        </w:tabs>
        <w:ind w:left="6870" w:hanging="360"/>
      </w:pPr>
      <w:rPr>
        <w:rFonts w:ascii="Courier New" w:hAnsi="Courier New" w:cs="Courier New" w:hint="default"/>
      </w:rPr>
    </w:lvl>
    <w:lvl w:ilvl="8" w:tplc="08090005">
      <w:start w:val="1"/>
      <w:numFmt w:val="bullet"/>
      <w:lvlText w:val=""/>
      <w:lvlJc w:val="left"/>
      <w:pPr>
        <w:tabs>
          <w:tab w:val="num" w:pos="7590"/>
        </w:tabs>
        <w:ind w:left="7590" w:hanging="360"/>
      </w:pPr>
      <w:rPr>
        <w:rFonts w:ascii="Wingdings" w:hAnsi="Wingdings" w:cs="Wingdings" w:hint="default"/>
      </w:rPr>
    </w:lvl>
  </w:abstractNum>
  <w:abstractNum w:abstractNumId="13" w15:restartNumberingAfterBreak="0">
    <w:nsid w:val="39832002"/>
    <w:multiLevelType w:val="singleLevel"/>
    <w:tmpl w:val="D72C45C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7D621C"/>
    <w:multiLevelType w:val="hybridMultilevel"/>
    <w:tmpl w:val="2AE4C6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F083A"/>
    <w:multiLevelType w:val="hybridMultilevel"/>
    <w:tmpl w:val="7464A5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9766B1F"/>
    <w:multiLevelType w:val="hybridMultilevel"/>
    <w:tmpl w:val="87E4DD9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9F05384"/>
    <w:multiLevelType w:val="hybridMultilevel"/>
    <w:tmpl w:val="47ACE3B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0911FFF"/>
    <w:multiLevelType w:val="hybridMultilevel"/>
    <w:tmpl w:val="72CEEB64"/>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553F2656"/>
    <w:multiLevelType w:val="hybridMultilevel"/>
    <w:tmpl w:val="C4B6F1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5753BA3"/>
    <w:multiLevelType w:val="hybridMultilevel"/>
    <w:tmpl w:val="5706DDCE"/>
    <w:lvl w:ilvl="0" w:tplc="08090001">
      <w:start w:val="1"/>
      <w:numFmt w:val="bullet"/>
      <w:lvlText w:val=""/>
      <w:lvlJc w:val="left"/>
      <w:pPr>
        <w:tabs>
          <w:tab w:val="num" w:pos="1560"/>
        </w:tabs>
        <w:ind w:left="1560" w:hanging="360"/>
      </w:pPr>
      <w:rPr>
        <w:rFonts w:ascii="Symbol" w:hAnsi="Symbol" w:cs="Symbol" w:hint="default"/>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start w:val="1"/>
      <w:numFmt w:val="bullet"/>
      <w:lvlText w:val=""/>
      <w:lvlJc w:val="left"/>
      <w:pPr>
        <w:tabs>
          <w:tab w:val="num" w:pos="3000"/>
        </w:tabs>
        <w:ind w:left="3000" w:hanging="360"/>
      </w:pPr>
      <w:rPr>
        <w:rFonts w:ascii="Wingdings" w:hAnsi="Wingdings" w:cs="Wingdings" w:hint="default"/>
      </w:rPr>
    </w:lvl>
    <w:lvl w:ilvl="3" w:tplc="08090001">
      <w:start w:val="1"/>
      <w:numFmt w:val="bullet"/>
      <w:lvlText w:val=""/>
      <w:lvlJc w:val="left"/>
      <w:pPr>
        <w:tabs>
          <w:tab w:val="num" w:pos="3720"/>
        </w:tabs>
        <w:ind w:left="3720" w:hanging="360"/>
      </w:pPr>
      <w:rPr>
        <w:rFonts w:ascii="Symbol" w:hAnsi="Symbol" w:cs="Symbol" w:hint="default"/>
      </w:rPr>
    </w:lvl>
    <w:lvl w:ilvl="4" w:tplc="08090003">
      <w:start w:val="1"/>
      <w:numFmt w:val="bullet"/>
      <w:lvlText w:val="o"/>
      <w:lvlJc w:val="left"/>
      <w:pPr>
        <w:tabs>
          <w:tab w:val="num" w:pos="4440"/>
        </w:tabs>
        <w:ind w:left="4440" w:hanging="360"/>
      </w:pPr>
      <w:rPr>
        <w:rFonts w:ascii="Courier New" w:hAnsi="Courier New" w:cs="Courier New" w:hint="default"/>
      </w:rPr>
    </w:lvl>
    <w:lvl w:ilvl="5" w:tplc="08090005">
      <w:start w:val="1"/>
      <w:numFmt w:val="bullet"/>
      <w:lvlText w:val=""/>
      <w:lvlJc w:val="left"/>
      <w:pPr>
        <w:tabs>
          <w:tab w:val="num" w:pos="5160"/>
        </w:tabs>
        <w:ind w:left="5160" w:hanging="360"/>
      </w:pPr>
      <w:rPr>
        <w:rFonts w:ascii="Wingdings" w:hAnsi="Wingdings" w:cs="Wingdings" w:hint="default"/>
      </w:rPr>
    </w:lvl>
    <w:lvl w:ilvl="6" w:tplc="08090001">
      <w:start w:val="1"/>
      <w:numFmt w:val="bullet"/>
      <w:lvlText w:val=""/>
      <w:lvlJc w:val="left"/>
      <w:pPr>
        <w:tabs>
          <w:tab w:val="num" w:pos="5880"/>
        </w:tabs>
        <w:ind w:left="5880" w:hanging="360"/>
      </w:pPr>
      <w:rPr>
        <w:rFonts w:ascii="Symbol" w:hAnsi="Symbol" w:cs="Symbol" w:hint="default"/>
      </w:rPr>
    </w:lvl>
    <w:lvl w:ilvl="7" w:tplc="08090003">
      <w:start w:val="1"/>
      <w:numFmt w:val="bullet"/>
      <w:lvlText w:val="o"/>
      <w:lvlJc w:val="left"/>
      <w:pPr>
        <w:tabs>
          <w:tab w:val="num" w:pos="6600"/>
        </w:tabs>
        <w:ind w:left="6600" w:hanging="360"/>
      </w:pPr>
      <w:rPr>
        <w:rFonts w:ascii="Courier New" w:hAnsi="Courier New" w:cs="Courier New" w:hint="default"/>
      </w:rPr>
    </w:lvl>
    <w:lvl w:ilvl="8" w:tplc="08090005">
      <w:start w:val="1"/>
      <w:numFmt w:val="bullet"/>
      <w:lvlText w:val=""/>
      <w:lvlJc w:val="left"/>
      <w:pPr>
        <w:tabs>
          <w:tab w:val="num" w:pos="7320"/>
        </w:tabs>
        <w:ind w:left="7320" w:hanging="360"/>
      </w:pPr>
      <w:rPr>
        <w:rFonts w:ascii="Wingdings" w:hAnsi="Wingdings" w:cs="Wingdings" w:hint="default"/>
      </w:rPr>
    </w:lvl>
  </w:abstractNum>
  <w:abstractNum w:abstractNumId="22" w15:restartNumberingAfterBreak="0">
    <w:nsid w:val="580C0653"/>
    <w:multiLevelType w:val="hybridMultilevel"/>
    <w:tmpl w:val="BB6EE2A2"/>
    <w:lvl w:ilvl="0" w:tplc="1780E428">
      <w:start w:val="1"/>
      <w:numFmt w:val="bullet"/>
      <w:lvlText w:val=""/>
      <w:lvlPicBulletId w:val="1"/>
      <w:lvlJc w:val="left"/>
      <w:pPr>
        <w:tabs>
          <w:tab w:val="num" w:pos="709"/>
        </w:tabs>
        <w:ind w:left="709" w:hanging="709"/>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D5F21"/>
    <w:multiLevelType w:val="hybridMultilevel"/>
    <w:tmpl w:val="FDA2D462"/>
    <w:lvl w:ilvl="0" w:tplc="3B36F338">
      <w:start w:val="1"/>
      <w:numFmt w:val="bullet"/>
      <w:pStyle w:val="Informationbullet"/>
      <w:lvlText w:val=""/>
      <w:lvlJc w:val="left"/>
      <w:pPr>
        <w:tabs>
          <w:tab w:val="num" w:pos="65"/>
        </w:tabs>
        <w:ind w:left="65" w:hanging="360"/>
      </w:pPr>
      <w:rPr>
        <w:rFonts w:ascii="Symbol" w:hAnsi="Symbol" w:hint="default"/>
        <w:color w:val="auto"/>
      </w:rPr>
    </w:lvl>
    <w:lvl w:ilvl="1" w:tplc="CB1C7A5E">
      <w:start w:val="1"/>
      <w:numFmt w:val="bullet"/>
      <w:pStyle w:val="Informationbullet2"/>
      <w:lvlText w:val="o"/>
      <w:lvlJc w:val="left"/>
      <w:pPr>
        <w:tabs>
          <w:tab w:val="num" w:pos="861"/>
        </w:tabs>
        <w:ind w:left="861" w:hanging="360"/>
      </w:pPr>
      <w:rPr>
        <w:rFonts w:ascii="Courier New" w:hAnsi="Courier New" w:cs="Courier New" w:hint="default"/>
      </w:rPr>
    </w:lvl>
    <w:lvl w:ilvl="2" w:tplc="04090005">
      <w:start w:val="1"/>
      <w:numFmt w:val="bullet"/>
      <w:lvlText w:val=""/>
      <w:lvlJc w:val="left"/>
      <w:pPr>
        <w:tabs>
          <w:tab w:val="num" w:pos="1581"/>
        </w:tabs>
        <w:ind w:left="1581" w:hanging="360"/>
      </w:pPr>
      <w:rPr>
        <w:rFonts w:ascii="Wingdings" w:hAnsi="Wingdings" w:hint="default"/>
      </w:rPr>
    </w:lvl>
    <w:lvl w:ilvl="3" w:tplc="04090001">
      <w:start w:val="1"/>
      <w:numFmt w:val="bullet"/>
      <w:lvlText w:val=""/>
      <w:lvlJc w:val="left"/>
      <w:pPr>
        <w:tabs>
          <w:tab w:val="num" w:pos="2301"/>
        </w:tabs>
        <w:ind w:left="2301" w:hanging="360"/>
      </w:pPr>
      <w:rPr>
        <w:rFonts w:ascii="Symbol" w:hAnsi="Symbol" w:hint="default"/>
      </w:rPr>
    </w:lvl>
    <w:lvl w:ilvl="4" w:tplc="04090003">
      <w:start w:val="1"/>
      <w:numFmt w:val="bullet"/>
      <w:lvlText w:val="o"/>
      <w:lvlJc w:val="left"/>
      <w:pPr>
        <w:tabs>
          <w:tab w:val="num" w:pos="3021"/>
        </w:tabs>
        <w:ind w:left="3021" w:hanging="360"/>
      </w:pPr>
      <w:rPr>
        <w:rFonts w:ascii="Courier New" w:hAnsi="Courier New" w:cs="Courier New" w:hint="default"/>
      </w:rPr>
    </w:lvl>
    <w:lvl w:ilvl="5" w:tplc="04090005">
      <w:start w:val="1"/>
      <w:numFmt w:val="bullet"/>
      <w:lvlText w:val=""/>
      <w:lvlJc w:val="left"/>
      <w:pPr>
        <w:tabs>
          <w:tab w:val="num" w:pos="3741"/>
        </w:tabs>
        <w:ind w:left="3741" w:hanging="360"/>
      </w:pPr>
      <w:rPr>
        <w:rFonts w:ascii="Wingdings" w:hAnsi="Wingdings" w:hint="default"/>
      </w:rPr>
    </w:lvl>
    <w:lvl w:ilvl="6" w:tplc="04090001" w:tentative="1">
      <w:start w:val="1"/>
      <w:numFmt w:val="bullet"/>
      <w:lvlText w:val=""/>
      <w:lvlJc w:val="left"/>
      <w:pPr>
        <w:tabs>
          <w:tab w:val="num" w:pos="4461"/>
        </w:tabs>
        <w:ind w:left="4461" w:hanging="360"/>
      </w:pPr>
      <w:rPr>
        <w:rFonts w:ascii="Symbol" w:hAnsi="Symbol" w:hint="default"/>
      </w:rPr>
    </w:lvl>
    <w:lvl w:ilvl="7" w:tplc="04090003" w:tentative="1">
      <w:start w:val="1"/>
      <w:numFmt w:val="bullet"/>
      <w:lvlText w:val="o"/>
      <w:lvlJc w:val="left"/>
      <w:pPr>
        <w:tabs>
          <w:tab w:val="num" w:pos="5181"/>
        </w:tabs>
        <w:ind w:left="5181" w:hanging="360"/>
      </w:pPr>
      <w:rPr>
        <w:rFonts w:ascii="Courier New" w:hAnsi="Courier New" w:cs="Courier New" w:hint="default"/>
      </w:rPr>
    </w:lvl>
    <w:lvl w:ilvl="8" w:tplc="04090005" w:tentative="1">
      <w:start w:val="1"/>
      <w:numFmt w:val="bullet"/>
      <w:lvlText w:val=""/>
      <w:lvlJc w:val="left"/>
      <w:pPr>
        <w:tabs>
          <w:tab w:val="num" w:pos="5901"/>
        </w:tabs>
        <w:ind w:left="5901" w:hanging="360"/>
      </w:pPr>
      <w:rPr>
        <w:rFonts w:ascii="Wingdings" w:hAnsi="Wingdings" w:hint="default"/>
      </w:rPr>
    </w:lvl>
  </w:abstractNum>
  <w:abstractNum w:abstractNumId="24" w15:restartNumberingAfterBreak="0">
    <w:nsid w:val="5E0938AE"/>
    <w:multiLevelType w:val="hybridMultilevel"/>
    <w:tmpl w:val="59F8D690"/>
    <w:lvl w:ilvl="0" w:tplc="08090001">
      <w:start w:val="1"/>
      <w:numFmt w:val="bullet"/>
      <w:lvlText w:val=""/>
      <w:lvlJc w:val="left"/>
      <w:pPr>
        <w:tabs>
          <w:tab w:val="num" w:pos="1290"/>
        </w:tabs>
        <w:ind w:left="1290" w:hanging="360"/>
      </w:pPr>
      <w:rPr>
        <w:rFonts w:ascii="Symbol" w:hAnsi="Symbol" w:cs="Symbol" w:hint="default"/>
      </w:rPr>
    </w:lvl>
    <w:lvl w:ilvl="1" w:tplc="08090003">
      <w:start w:val="1"/>
      <w:numFmt w:val="bullet"/>
      <w:lvlText w:val="o"/>
      <w:lvlJc w:val="left"/>
      <w:pPr>
        <w:tabs>
          <w:tab w:val="num" w:pos="2010"/>
        </w:tabs>
        <w:ind w:left="2010" w:hanging="360"/>
      </w:pPr>
      <w:rPr>
        <w:rFonts w:ascii="Courier New" w:hAnsi="Courier New" w:cs="Courier New" w:hint="default"/>
      </w:rPr>
    </w:lvl>
    <w:lvl w:ilvl="2" w:tplc="08090005">
      <w:start w:val="1"/>
      <w:numFmt w:val="bullet"/>
      <w:lvlText w:val=""/>
      <w:lvlJc w:val="left"/>
      <w:pPr>
        <w:tabs>
          <w:tab w:val="num" w:pos="2730"/>
        </w:tabs>
        <w:ind w:left="2730" w:hanging="360"/>
      </w:pPr>
      <w:rPr>
        <w:rFonts w:ascii="Wingdings" w:hAnsi="Wingdings" w:cs="Wingdings" w:hint="default"/>
      </w:rPr>
    </w:lvl>
    <w:lvl w:ilvl="3" w:tplc="08090001">
      <w:start w:val="1"/>
      <w:numFmt w:val="bullet"/>
      <w:lvlText w:val=""/>
      <w:lvlJc w:val="left"/>
      <w:pPr>
        <w:tabs>
          <w:tab w:val="num" w:pos="3450"/>
        </w:tabs>
        <w:ind w:left="3450" w:hanging="360"/>
      </w:pPr>
      <w:rPr>
        <w:rFonts w:ascii="Symbol" w:hAnsi="Symbol" w:cs="Symbol" w:hint="default"/>
      </w:rPr>
    </w:lvl>
    <w:lvl w:ilvl="4" w:tplc="08090003">
      <w:start w:val="1"/>
      <w:numFmt w:val="bullet"/>
      <w:lvlText w:val="o"/>
      <w:lvlJc w:val="left"/>
      <w:pPr>
        <w:tabs>
          <w:tab w:val="num" w:pos="4170"/>
        </w:tabs>
        <w:ind w:left="4170" w:hanging="360"/>
      </w:pPr>
      <w:rPr>
        <w:rFonts w:ascii="Courier New" w:hAnsi="Courier New" w:cs="Courier New" w:hint="default"/>
      </w:rPr>
    </w:lvl>
    <w:lvl w:ilvl="5" w:tplc="08090005">
      <w:start w:val="1"/>
      <w:numFmt w:val="bullet"/>
      <w:lvlText w:val=""/>
      <w:lvlJc w:val="left"/>
      <w:pPr>
        <w:tabs>
          <w:tab w:val="num" w:pos="4890"/>
        </w:tabs>
        <w:ind w:left="4890" w:hanging="360"/>
      </w:pPr>
      <w:rPr>
        <w:rFonts w:ascii="Wingdings" w:hAnsi="Wingdings" w:cs="Wingdings" w:hint="default"/>
      </w:rPr>
    </w:lvl>
    <w:lvl w:ilvl="6" w:tplc="08090001">
      <w:start w:val="1"/>
      <w:numFmt w:val="bullet"/>
      <w:lvlText w:val=""/>
      <w:lvlJc w:val="left"/>
      <w:pPr>
        <w:tabs>
          <w:tab w:val="num" w:pos="5610"/>
        </w:tabs>
        <w:ind w:left="5610" w:hanging="360"/>
      </w:pPr>
      <w:rPr>
        <w:rFonts w:ascii="Symbol" w:hAnsi="Symbol" w:cs="Symbol" w:hint="default"/>
      </w:rPr>
    </w:lvl>
    <w:lvl w:ilvl="7" w:tplc="08090003">
      <w:start w:val="1"/>
      <w:numFmt w:val="bullet"/>
      <w:lvlText w:val="o"/>
      <w:lvlJc w:val="left"/>
      <w:pPr>
        <w:tabs>
          <w:tab w:val="num" w:pos="6330"/>
        </w:tabs>
        <w:ind w:left="6330" w:hanging="360"/>
      </w:pPr>
      <w:rPr>
        <w:rFonts w:ascii="Courier New" w:hAnsi="Courier New" w:cs="Courier New" w:hint="default"/>
      </w:rPr>
    </w:lvl>
    <w:lvl w:ilvl="8" w:tplc="08090005">
      <w:start w:val="1"/>
      <w:numFmt w:val="bullet"/>
      <w:lvlText w:val=""/>
      <w:lvlJc w:val="left"/>
      <w:pPr>
        <w:tabs>
          <w:tab w:val="num" w:pos="7050"/>
        </w:tabs>
        <w:ind w:left="7050" w:hanging="360"/>
      </w:pPr>
      <w:rPr>
        <w:rFonts w:ascii="Wingdings" w:hAnsi="Wingdings" w:cs="Wingdings" w:hint="default"/>
      </w:rPr>
    </w:lvl>
  </w:abstractNum>
  <w:abstractNum w:abstractNumId="25" w15:restartNumberingAfterBreak="0">
    <w:nsid w:val="6F8E5ED6"/>
    <w:multiLevelType w:val="hybridMultilevel"/>
    <w:tmpl w:val="F46A442E"/>
    <w:lvl w:ilvl="0" w:tplc="08090001">
      <w:start w:val="1"/>
      <w:numFmt w:val="bullet"/>
      <w:lvlText w:val=""/>
      <w:lvlJc w:val="left"/>
      <w:pPr>
        <w:tabs>
          <w:tab w:val="num" w:pos="1710"/>
        </w:tabs>
        <w:ind w:left="1710" w:hanging="360"/>
      </w:pPr>
      <w:rPr>
        <w:rFonts w:ascii="Symbol" w:hAnsi="Symbol" w:cs="Symbol" w:hint="default"/>
      </w:rPr>
    </w:lvl>
    <w:lvl w:ilvl="1" w:tplc="08090003">
      <w:start w:val="1"/>
      <w:numFmt w:val="bullet"/>
      <w:lvlText w:val="o"/>
      <w:lvlJc w:val="left"/>
      <w:pPr>
        <w:tabs>
          <w:tab w:val="num" w:pos="2430"/>
        </w:tabs>
        <w:ind w:left="2430" w:hanging="360"/>
      </w:pPr>
      <w:rPr>
        <w:rFonts w:ascii="Courier New" w:hAnsi="Courier New" w:cs="Courier New" w:hint="default"/>
      </w:rPr>
    </w:lvl>
    <w:lvl w:ilvl="2" w:tplc="08090005">
      <w:start w:val="1"/>
      <w:numFmt w:val="bullet"/>
      <w:lvlText w:val=""/>
      <w:lvlJc w:val="left"/>
      <w:pPr>
        <w:tabs>
          <w:tab w:val="num" w:pos="3150"/>
        </w:tabs>
        <w:ind w:left="3150" w:hanging="360"/>
      </w:pPr>
      <w:rPr>
        <w:rFonts w:ascii="Wingdings" w:hAnsi="Wingdings" w:cs="Wingdings" w:hint="default"/>
      </w:rPr>
    </w:lvl>
    <w:lvl w:ilvl="3" w:tplc="08090001">
      <w:start w:val="1"/>
      <w:numFmt w:val="bullet"/>
      <w:lvlText w:val=""/>
      <w:lvlJc w:val="left"/>
      <w:pPr>
        <w:tabs>
          <w:tab w:val="num" w:pos="3870"/>
        </w:tabs>
        <w:ind w:left="3870" w:hanging="360"/>
      </w:pPr>
      <w:rPr>
        <w:rFonts w:ascii="Symbol" w:hAnsi="Symbol" w:cs="Symbol" w:hint="default"/>
      </w:rPr>
    </w:lvl>
    <w:lvl w:ilvl="4" w:tplc="08090003">
      <w:start w:val="1"/>
      <w:numFmt w:val="bullet"/>
      <w:lvlText w:val="o"/>
      <w:lvlJc w:val="left"/>
      <w:pPr>
        <w:tabs>
          <w:tab w:val="num" w:pos="4590"/>
        </w:tabs>
        <w:ind w:left="4590" w:hanging="360"/>
      </w:pPr>
      <w:rPr>
        <w:rFonts w:ascii="Courier New" w:hAnsi="Courier New" w:cs="Courier New" w:hint="default"/>
      </w:rPr>
    </w:lvl>
    <w:lvl w:ilvl="5" w:tplc="08090005">
      <w:start w:val="1"/>
      <w:numFmt w:val="bullet"/>
      <w:lvlText w:val=""/>
      <w:lvlJc w:val="left"/>
      <w:pPr>
        <w:tabs>
          <w:tab w:val="num" w:pos="5310"/>
        </w:tabs>
        <w:ind w:left="5310" w:hanging="360"/>
      </w:pPr>
      <w:rPr>
        <w:rFonts w:ascii="Wingdings" w:hAnsi="Wingdings" w:cs="Wingdings" w:hint="default"/>
      </w:rPr>
    </w:lvl>
    <w:lvl w:ilvl="6" w:tplc="08090001">
      <w:start w:val="1"/>
      <w:numFmt w:val="bullet"/>
      <w:lvlText w:val=""/>
      <w:lvlJc w:val="left"/>
      <w:pPr>
        <w:tabs>
          <w:tab w:val="num" w:pos="6030"/>
        </w:tabs>
        <w:ind w:left="6030" w:hanging="360"/>
      </w:pPr>
      <w:rPr>
        <w:rFonts w:ascii="Symbol" w:hAnsi="Symbol" w:cs="Symbol" w:hint="default"/>
      </w:rPr>
    </w:lvl>
    <w:lvl w:ilvl="7" w:tplc="08090003">
      <w:start w:val="1"/>
      <w:numFmt w:val="bullet"/>
      <w:lvlText w:val="o"/>
      <w:lvlJc w:val="left"/>
      <w:pPr>
        <w:tabs>
          <w:tab w:val="num" w:pos="6750"/>
        </w:tabs>
        <w:ind w:left="6750" w:hanging="360"/>
      </w:pPr>
      <w:rPr>
        <w:rFonts w:ascii="Courier New" w:hAnsi="Courier New" w:cs="Courier New" w:hint="default"/>
      </w:rPr>
    </w:lvl>
    <w:lvl w:ilvl="8" w:tplc="08090005">
      <w:start w:val="1"/>
      <w:numFmt w:val="bullet"/>
      <w:lvlText w:val=""/>
      <w:lvlJc w:val="left"/>
      <w:pPr>
        <w:tabs>
          <w:tab w:val="num" w:pos="7470"/>
        </w:tabs>
        <w:ind w:left="7470" w:hanging="360"/>
      </w:pPr>
      <w:rPr>
        <w:rFonts w:ascii="Wingdings" w:hAnsi="Wingdings" w:cs="Wingdings" w:hint="default"/>
      </w:rPr>
    </w:lvl>
  </w:abstractNum>
  <w:abstractNum w:abstractNumId="26" w15:restartNumberingAfterBreak="0">
    <w:nsid w:val="739573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5E106EC"/>
    <w:multiLevelType w:val="hybridMultilevel"/>
    <w:tmpl w:val="63BEEE48"/>
    <w:lvl w:ilvl="0" w:tplc="EA86CF8C">
      <w:start w:val="1"/>
      <w:numFmt w:val="decimal"/>
      <w:lvlText w:val="%1."/>
      <w:lvlJc w:val="left"/>
      <w:pPr>
        <w:tabs>
          <w:tab w:val="num" w:pos="720"/>
        </w:tabs>
        <w:ind w:left="720" w:hanging="360"/>
      </w:pPr>
      <w:rPr>
        <w:sz w:val="40"/>
        <w:szCs w:val="40"/>
      </w:rPr>
    </w:lvl>
    <w:lvl w:ilvl="1" w:tplc="87402368">
      <w:start w:val="1"/>
      <w:numFmt w:val="decimal"/>
      <w:lvlText w:val="%2)"/>
      <w:lvlJc w:val="left"/>
      <w:pPr>
        <w:tabs>
          <w:tab w:val="num" w:pos="1980"/>
        </w:tabs>
        <w:ind w:left="1980" w:hanging="90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7A073CCC"/>
    <w:multiLevelType w:val="hybridMultilevel"/>
    <w:tmpl w:val="21CCED3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AC4783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89410382">
    <w:abstractNumId w:val="27"/>
  </w:num>
  <w:num w:numId="2" w16cid:durableId="1022515617">
    <w:abstractNumId w:val="14"/>
  </w:num>
  <w:num w:numId="3" w16cid:durableId="1034844272">
    <w:abstractNumId w:val="2"/>
  </w:num>
  <w:num w:numId="4" w16cid:durableId="147988904">
    <w:abstractNumId w:val="3"/>
  </w:num>
  <w:num w:numId="5" w16cid:durableId="1961958298">
    <w:abstractNumId w:val="19"/>
  </w:num>
  <w:num w:numId="6" w16cid:durableId="445269938">
    <w:abstractNumId w:val="4"/>
  </w:num>
  <w:num w:numId="7" w16cid:durableId="1249387986">
    <w:abstractNumId w:val="24"/>
  </w:num>
  <w:num w:numId="8" w16cid:durableId="1734545864">
    <w:abstractNumId w:val="20"/>
  </w:num>
  <w:num w:numId="9" w16cid:durableId="2009863395">
    <w:abstractNumId w:val="21"/>
  </w:num>
  <w:num w:numId="10" w16cid:durableId="263340083">
    <w:abstractNumId w:val="25"/>
  </w:num>
  <w:num w:numId="11" w16cid:durableId="2038116492">
    <w:abstractNumId w:val="10"/>
  </w:num>
  <w:num w:numId="12" w16cid:durableId="613753367">
    <w:abstractNumId w:val="12"/>
  </w:num>
  <w:num w:numId="13" w16cid:durableId="1724133857">
    <w:abstractNumId w:val="17"/>
  </w:num>
  <w:num w:numId="14" w16cid:durableId="1170675505">
    <w:abstractNumId w:val="7"/>
  </w:num>
  <w:num w:numId="15" w16cid:durableId="1249148123">
    <w:abstractNumId w:val="18"/>
  </w:num>
  <w:num w:numId="16" w16cid:durableId="458450711">
    <w:abstractNumId w:val="28"/>
  </w:num>
  <w:num w:numId="17" w16cid:durableId="1891334486">
    <w:abstractNumId w:val="6"/>
  </w:num>
  <w:num w:numId="18" w16cid:durableId="991907360">
    <w:abstractNumId w:val="16"/>
  </w:num>
  <w:num w:numId="19" w16cid:durableId="38097267">
    <w:abstractNumId w:val="11"/>
  </w:num>
  <w:num w:numId="20" w16cid:durableId="128403941">
    <w:abstractNumId w:val="9"/>
  </w:num>
  <w:num w:numId="21" w16cid:durableId="1513489404">
    <w:abstractNumId w:val="23"/>
  </w:num>
  <w:num w:numId="22" w16cid:durableId="157620602">
    <w:abstractNumId w:val="1"/>
  </w:num>
  <w:num w:numId="23" w16cid:durableId="670371453">
    <w:abstractNumId w:val="23"/>
  </w:num>
  <w:num w:numId="24" w16cid:durableId="1479297299">
    <w:abstractNumId w:val="1"/>
  </w:num>
  <w:num w:numId="25" w16cid:durableId="1267880640">
    <w:abstractNumId w:val="15"/>
  </w:num>
  <w:num w:numId="26" w16cid:durableId="1982344110">
    <w:abstractNumId w:val="26"/>
  </w:num>
  <w:num w:numId="27" w16cid:durableId="989822376">
    <w:abstractNumId w:val="5"/>
  </w:num>
  <w:num w:numId="28" w16cid:durableId="1971589959">
    <w:abstractNumId w:val="29"/>
  </w:num>
  <w:num w:numId="29" w16cid:durableId="174732224">
    <w:abstractNumId w:val="8"/>
  </w:num>
  <w:num w:numId="30" w16cid:durableId="1278633902">
    <w:abstractNumId w:val="1"/>
  </w:num>
  <w:num w:numId="31" w16cid:durableId="1255364166">
    <w:abstractNumId w:val="0"/>
  </w:num>
  <w:num w:numId="32" w16cid:durableId="1897692310">
    <w:abstractNumId w:val="22"/>
  </w:num>
  <w:num w:numId="33" w16cid:durableId="1106732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4CFD"/>
    <w:rsid w:val="00011311"/>
    <w:rsid w:val="0001333F"/>
    <w:rsid w:val="00017621"/>
    <w:rsid w:val="00031DB9"/>
    <w:rsid w:val="0005304B"/>
    <w:rsid w:val="00070EAA"/>
    <w:rsid w:val="00076FC2"/>
    <w:rsid w:val="000A588D"/>
    <w:rsid w:val="000C23C0"/>
    <w:rsid w:val="000D22B2"/>
    <w:rsid w:val="000D22FB"/>
    <w:rsid w:val="000F1658"/>
    <w:rsid w:val="001015D4"/>
    <w:rsid w:val="00101CF6"/>
    <w:rsid w:val="00107640"/>
    <w:rsid w:val="00110FE4"/>
    <w:rsid w:val="00114049"/>
    <w:rsid w:val="00117E08"/>
    <w:rsid w:val="00120A1C"/>
    <w:rsid w:val="00126DEC"/>
    <w:rsid w:val="00127178"/>
    <w:rsid w:val="00133183"/>
    <w:rsid w:val="001748A9"/>
    <w:rsid w:val="00175318"/>
    <w:rsid w:val="00186E67"/>
    <w:rsid w:val="001910C4"/>
    <w:rsid w:val="001A4F20"/>
    <w:rsid w:val="001C3A4C"/>
    <w:rsid w:val="001C73A8"/>
    <w:rsid w:val="001F56EF"/>
    <w:rsid w:val="00201165"/>
    <w:rsid w:val="00216D99"/>
    <w:rsid w:val="00220095"/>
    <w:rsid w:val="00220494"/>
    <w:rsid w:val="00227985"/>
    <w:rsid w:val="0023028C"/>
    <w:rsid w:val="00242F25"/>
    <w:rsid w:val="00255713"/>
    <w:rsid w:val="00262F26"/>
    <w:rsid w:val="002649F7"/>
    <w:rsid w:val="0026707B"/>
    <w:rsid w:val="0028247E"/>
    <w:rsid w:val="00297C55"/>
    <w:rsid w:val="002A35BF"/>
    <w:rsid w:val="002A4D0B"/>
    <w:rsid w:val="002A5263"/>
    <w:rsid w:val="002B20B3"/>
    <w:rsid w:val="002B3ADD"/>
    <w:rsid w:val="002C13C9"/>
    <w:rsid w:val="002C4E8A"/>
    <w:rsid w:val="002E01C1"/>
    <w:rsid w:val="002E469E"/>
    <w:rsid w:val="002E6060"/>
    <w:rsid w:val="002F0C19"/>
    <w:rsid w:val="002F3965"/>
    <w:rsid w:val="002F7E1F"/>
    <w:rsid w:val="003051F4"/>
    <w:rsid w:val="00307E76"/>
    <w:rsid w:val="003154DA"/>
    <w:rsid w:val="00333FAC"/>
    <w:rsid w:val="00336FBD"/>
    <w:rsid w:val="003430CD"/>
    <w:rsid w:val="00345497"/>
    <w:rsid w:val="003535D7"/>
    <w:rsid w:val="00354BA4"/>
    <w:rsid w:val="00356654"/>
    <w:rsid w:val="00360414"/>
    <w:rsid w:val="00364A70"/>
    <w:rsid w:val="003829CB"/>
    <w:rsid w:val="00384B67"/>
    <w:rsid w:val="00391998"/>
    <w:rsid w:val="003A0D14"/>
    <w:rsid w:val="003A4CC2"/>
    <w:rsid w:val="003B3F5D"/>
    <w:rsid w:val="003D1F21"/>
    <w:rsid w:val="003D6B01"/>
    <w:rsid w:val="003F08CA"/>
    <w:rsid w:val="003F262E"/>
    <w:rsid w:val="003F384E"/>
    <w:rsid w:val="003F3CA1"/>
    <w:rsid w:val="00404339"/>
    <w:rsid w:val="00417ECB"/>
    <w:rsid w:val="00424DBC"/>
    <w:rsid w:val="00435510"/>
    <w:rsid w:val="004518F9"/>
    <w:rsid w:val="00455BD2"/>
    <w:rsid w:val="00456274"/>
    <w:rsid w:val="00456BE3"/>
    <w:rsid w:val="0046195F"/>
    <w:rsid w:val="00471F4E"/>
    <w:rsid w:val="00484954"/>
    <w:rsid w:val="00494C96"/>
    <w:rsid w:val="004A48C1"/>
    <w:rsid w:val="004C69BA"/>
    <w:rsid w:val="004D03D6"/>
    <w:rsid w:val="004D5050"/>
    <w:rsid w:val="004D5418"/>
    <w:rsid w:val="004E1087"/>
    <w:rsid w:val="00501BD6"/>
    <w:rsid w:val="005034FB"/>
    <w:rsid w:val="00507F56"/>
    <w:rsid w:val="00515CBB"/>
    <w:rsid w:val="00521DB6"/>
    <w:rsid w:val="00523993"/>
    <w:rsid w:val="00525A0F"/>
    <w:rsid w:val="00526D6A"/>
    <w:rsid w:val="00531241"/>
    <w:rsid w:val="00532505"/>
    <w:rsid w:val="0054405F"/>
    <w:rsid w:val="00554575"/>
    <w:rsid w:val="0056410D"/>
    <w:rsid w:val="00564864"/>
    <w:rsid w:val="005711D2"/>
    <w:rsid w:val="00575211"/>
    <w:rsid w:val="005A3D1E"/>
    <w:rsid w:val="005B642A"/>
    <w:rsid w:val="005C07AC"/>
    <w:rsid w:val="005C4FB2"/>
    <w:rsid w:val="005E4710"/>
    <w:rsid w:val="006064C1"/>
    <w:rsid w:val="00624329"/>
    <w:rsid w:val="00630C1C"/>
    <w:rsid w:val="006329EB"/>
    <w:rsid w:val="00656BC7"/>
    <w:rsid w:val="0066113F"/>
    <w:rsid w:val="00666DA4"/>
    <w:rsid w:val="006868F3"/>
    <w:rsid w:val="006928F9"/>
    <w:rsid w:val="006A16BC"/>
    <w:rsid w:val="006B1B34"/>
    <w:rsid w:val="006D4F2B"/>
    <w:rsid w:val="006E19D6"/>
    <w:rsid w:val="006E4CAE"/>
    <w:rsid w:val="006E6F2E"/>
    <w:rsid w:val="006E7B5F"/>
    <w:rsid w:val="006F362E"/>
    <w:rsid w:val="0071182C"/>
    <w:rsid w:val="007147F0"/>
    <w:rsid w:val="00714840"/>
    <w:rsid w:val="007322DF"/>
    <w:rsid w:val="00740973"/>
    <w:rsid w:val="00744B3C"/>
    <w:rsid w:val="007458AC"/>
    <w:rsid w:val="007566F0"/>
    <w:rsid w:val="00774F85"/>
    <w:rsid w:val="0077553C"/>
    <w:rsid w:val="0078694E"/>
    <w:rsid w:val="00793019"/>
    <w:rsid w:val="007951BA"/>
    <w:rsid w:val="007A0AB8"/>
    <w:rsid w:val="007A2EEB"/>
    <w:rsid w:val="007C205C"/>
    <w:rsid w:val="007C5B51"/>
    <w:rsid w:val="007E39BB"/>
    <w:rsid w:val="008018AD"/>
    <w:rsid w:val="00815B9C"/>
    <w:rsid w:val="0082196B"/>
    <w:rsid w:val="008312D6"/>
    <w:rsid w:val="00841D6C"/>
    <w:rsid w:val="00854D4F"/>
    <w:rsid w:val="00864542"/>
    <w:rsid w:val="00870B1B"/>
    <w:rsid w:val="0087561E"/>
    <w:rsid w:val="00882056"/>
    <w:rsid w:val="0089214A"/>
    <w:rsid w:val="00893C22"/>
    <w:rsid w:val="008A576E"/>
    <w:rsid w:val="008A7976"/>
    <w:rsid w:val="008B3C71"/>
    <w:rsid w:val="008C0883"/>
    <w:rsid w:val="008D4B59"/>
    <w:rsid w:val="008E08B7"/>
    <w:rsid w:val="008E3645"/>
    <w:rsid w:val="00900FA4"/>
    <w:rsid w:val="0090407F"/>
    <w:rsid w:val="0090577B"/>
    <w:rsid w:val="0091302E"/>
    <w:rsid w:val="00931917"/>
    <w:rsid w:val="00932796"/>
    <w:rsid w:val="0095771A"/>
    <w:rsid w:val="00992C5F"/>
    <w:rsid w:val="0099414D"/>
    <w:rsid w:val="00996392"/>
    <w:rsid w:val="009B0E7A"/>
    <w:rsid w:val="009B6598"/>
    <w:rsid w:val="009C2F5C"/>
    <w:rsid w:val="009C377D"/>
    <w:rsid w:val="009D02FA"/>
    <w:rsid w:val="009D1007"/>
    <w:rsid w:val="009E13D4"/>
    <w:rsid w:val="009E48F8"/>
    <w:rsid w:val="009F42F4"/>
    <w:rsid w:val="009F72D6"/>
    <w:rsid w:val="00A024C2"/>
    <w:rsid w:val="00A05E0C"/>
    <w:rsid w:val="00A233D1"/>
    <w:rsid w:val="00A24687"/>
    <w:rsid w:val="00A36B0D"/>
    <w:rsid w:val="00A70FD2"/>
    <w:rsid w:val="00A978B0"/>
    <w:rsid w:val="00AA4984"/>
    <w:rsid w:val="00AA67A7"/>
    <w:rsid w:val="00AA7104"/>
    <w:rsid w:val="00AC029F"/>
    <w:rsid w:val="00AC4500"/>
    <w:rsid w:val="00AC5D79"/>
    <w:rsid w:val="00AD6467"/>
    <w:rsid w:val="00AF33CB"/>
    <w:rsid w:val="00B13134"/>
    <w:rsid w:val="00B23677"/>
    <w:rsid w:val="00B23C7D"/>
    <w:rsid w:val="00B346B3"/>
    <w:rsid w:val="00B37414"/>
    <w:rsid w:val="00B53D91"/>
    <w:rsid w:val="00B633BF"/>
    <w:rsid w:val="00B63F3F"/>
    <w:rsid w:val="00B75EA6"/>
    <w:rsid w:val="00B80A93"/>
    <w:rsid w:val="00B84CFD"/>
    <w:rsid w:val="00B97BFC"/>
    <w:rsid w:val="00BA0E1D"/>
    <w:rsid w:val="00BE0C3B"/>
    <w:rsid w:val="00BE0E95"/>
    <w:rsid w:val="00BE3A8B"/>
    <w:rsid w:val="00BE792B"/>
    <w:rsid w:val="00BF35BD"/>
    <w:rsid w:val="00BF6580"/>
    <w:rsid w:val="00C0365A"/>
    <w:rsid w:val="00C05B8F"/>
    <w:rsid w:val="00C07C1F"/>
    <w:rsid w:val="00C11A0E"/>
    <w:rsid w:val="00C13F4C"/>
    <w:rsid w:val="00C52D75"/>
    <w:rsid w:val="00C545A7"/>
    <w:rsid w:val="00C610EC"/>
    <w:rsid w:val="00C73A72"/>
    <w:rsid w:val="00C74282"/>
    <w:rsid w:val="00C76DBF"/>
    <w:rsid w:val="00C815D6"/>
    <w:rsid w:val="00C85B6A"/>
    <w:rsid w:val="00CA6773"/>
    <w:rsid w:val="00CA7259"/>
    <w:rsid w:val="00CB1939"/>
    <w:rsid w:val="00CC2299"/>
    <w:rsid w:val="00CE7501"/>
    <w:rsid w:val="00CF317E"/>
    <w:rsid w:val="00CF426C"/>
    <w:rsid w:val="00D14DC4"/>
    <w:rsid w:val="00D22C1F"/>
    <w:rsid w:val="00D2343D"/>
    <w:rsid w:val="00D401A5"/>
    <w:rsid w:val="00D435AD"/>
    <w:rsid w:val="00D475FA"/>
    <w:rsid w:val="00D51240"/>
    <w:rsid w:val="00D5271E"/>
    <w:rsid w:val="00D64F11"/>
    <w:rsid w:val="00D672AE"/>
    <w:rsid w:val="00D816A9"/>
    <w:rsid w:val="00DA03A4"/>
    <w:rsid w:val="00DA1B6F"/>
    <w:rsid w:val="00DA36B2"/>
    <w:rsid w:val="00DA72F3"/>
    <w:rsid w:val="00DA79A9"/>
    <w:rsid w:val="00DB4311"/>
    <w:rsid w:val="00DB4403"/>
    <w:rsid w:val="00DB7E3B"/>
    <w:rsid w:val="00DD5964"/>
    <w:rsid w:val="00DE7067"/>
    <w:rsid w:val="00E26F3F"/>
    <w:rsid w:val="00E67216"/>
    <w:rsid w:val="00E7173B"/>
    <w:rsid w:val="00E756E5"/>
    <w:rsid w:val="00E84215"/>
    <w:rsid w:val="00E96613"/>
    <w:rsid w:val="00E9741A"/>
    <w:rsid w:val="00EA0E61"/>
    <w:rsid w:val="00EB0E64"/>
    <w:rsid w:val="00EB58AF"/>
    <w:rsid w:val="00EC065B"/>
    <w:rsid w:val="00ED0577"/>
    <w:rsid w:val="00ED366B"/>
    <w:rsid w:val="00ED483F"/>
    <w:rsid w:val="00F20A3D"/>
    <w:rsid w:val="00F30931"/>
    <w:rsid w:val="00F4308B"/>
    <w:rsid w:val="00F5083A"/>
    <w:rsid w:val="00F553E6"/>
    <w:rsid w:val="00FA2FDE"/>
    <w:rsid w:val="00FA377D"/>
    <w:rsid w:val="00FB1352"/>
    <w:rsid w:val="00FB675C"/>
    <w:rsid w:val="00FB6A35"/>
    <w:rsid w:val="00FC3178"/>
    <w:rsid w:val="00FC4FF9"/>
    <w:rsid w:val="00FC7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4D480"/>
  <w15:docId w15:val="{A6F148E9-A72C-47CD-B0AC-D952A60F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6BC"/>
    <w:rPr>
      <w:rFonts w:ascii="Tahoma" w:hAnsi="Tahoma"/>
      <w:sz w:val="22"/>
      <w:szCs w:val="24"/>
    </w:rPr>
  </w:style>
  <w:style w:type="paragraph" w:styleId="Heading1">
    <w:name w:val="heading 1"/>
    <w:basedOn w:val="Normal"/>
    <w:next w:val="Normal"/>
    <w:qFormat/>
    <w:rsid w:val="006A16BC"/>
    <w:pPr>
      <w:keepNext/>
      <w:spacing w:before="240" w:after="240"/>
      <w:outlineLvl w:val="0"/>
    </w:pPr>
    <w:rPr>
      <w:rFonts w:cs="Arial"/>
      <w:b/>
      <w:bCs/>
      <w:color w:val="990033"/>
      <w:kern w:val="32"/>
      <w:sz w:val="28"/>
      <w:szCs w:val="32"/>
      <w:lang w:eastAsia="en-US"/>
    </w:rPr>
  </w:style>
  <w:style w:type="paragraph" w:styleId="Heading2">
    <w:name w:val="heading 2"/>
    <w:basedOn w:val="Normal"/>
    <w:next w:val="Normal"/>
    <w:qFormat/>
    <w:rsid w:val="00624329"/>
    <w:pPr>
      <w:keepNext/>
      <w:spacing w:before="240" w:after="240"/>
      <w:outlineLvl w:val="1"/>
    </w:pPr>
    <w:rPr>
      <w:rFonts w:cs="Arial"/>
      <w:b/>
      <w:bCs/>
      <w:iCs/>
      <w:color w:val="990033"/>
      <w:sz w:val="24"/>
      <w:szCs w:val="28"/>
      <w:lang w:eastAsia="en-US"/>
    </w:rPr>
  </w:style>
  <w:style w:type="paragraph" w:styleId="Heading3">
    <w:name w:val="heading 3"/>
    <w:basedOn w:val="Normal"/>
    <w:next w:val="Normal"/>
    <w:qFormat/>
    <w:rsid w:val="006A16BC"/>
    <w:pPr>
      <w:keepNext/>
      <w:spacing w:before="240" w:after="240"/>
      <w:outlineLvl w:val="2"/>
    </w:pPr>
    <w:rPr>
      <w:rFonts w:cs="Arial"/>
      <w:b/>
      <w:bCs/>
      <w:i/>
      <w:iCs/>
      <w:color w:val="990033"/>
      <w:szCs w:val="22"/>
      <w:lang w:eastAsia="en-US"/>
    </w:rPr>
  </w:style>
  <w:style w:type="paragraph" w:styleId="Heading4">
    <w:name w:val="heading 4"/>
    <w:basedOn w:val="Normal"/>
    <w:next w:val="Normal"/>
    <w:qFormat/>
    <w:rsid w:val="00531241"/>
    <w:pPr>
      <w:keepNext/>
      <w:spacing w:before="240" w:after="60"/>
      <w:outlineLvl w:val="3"/>
    </w:pPr>
    <w:rPr>
      <w:rFonts w:cs="Tahoma"/>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C4FB2"/>
    <w:rPr>
      <w:rFonts w:cs="Tahoma"/>
      <w:sz w:val="16"/>
      <w:szCs w:val="16"/>
      <w:lang w:val="en-US" w:eastAsia="en-US"/>
    </w:rPr>
  </w:style>
  <w:style w:type="paragraph" w:styleId="DocumentMap">
    <w:name w:val="Document Map"/>
    <w:basedOn w:val="Normal"/>
    <w:semiHidden/>
    <w:rsid w:val="00EB0E64"/>
    <w:pPr>
      <w:shd w:val="clear" w:color="auto" w:fill="000080"/>
    </w:pPr>
    <w:rPr>
      <w:rFonts w:cs="Tahoma"/>
      <w:sz w:val="20"/>
      <w:szCs w:val="20"/>
    </w:rPr>
  </w:style>
  <w:style w:type="paragraph" w:styleId="Header">
    <w:name w:val="header"/>
    <w:basedOn w:val="Normal"/>
    <w:rsid w:val="005C4FB2"/>
    <w:pPr>
      <w:tabs>
        <w:tab w:val="center" w:pos="4153"/>
        <w:tab w:val="right" w:pos="8306"/>
      </w:tabs>
    </w:pPr>
  </w:style>
  <w:style w:type="paragraph" w:styleId="Footer">
    <w:name w:val="footer"/>
    <w:basedOn w:val="Normal"/>
    <w:rsid w:val="005C4FB2"/>
    <w:pPr>
      <w:tabs>
        <w:tab w:val="center" w:pos="4153"/>
        <w:tab w:val="right" w:pos="8306"/>
      </w:tabs>
    </w:pPr>
  </w:style>
  <w:style w:type="paragraph" w:customStyle="1" w:styleId="Informationbullet">
    <w:name w:val="Information bullet"/>
    <w:basedOn w:val="Normal"/>
    <w:link w:val="InformationbulletChar"/>
    <w:rsid w:val="00255713"/>
    <w:pPr>
      <w:numPr>
        <w:numId w:val="21"/>
      </w:numPr>
      <w:tabs>
        <w:tab w:val="clear" w:pos="65"/>
      </w:tabs>
      <w:spacing w:before="60" w:after="60"/>
      <w:ind w:left="720" w:right="301"/>
      <w:jc w:val="both"/>
    </w:pPr>
    <w:rPr>
      <w:rFonts w:cs="Arial"/>
      <w:szCs w:val="22"/>
      <w:lang w:eastAsia="en-US"/>
    </w:rPr>
  </w:style>
  <w:style w:type="paragraph" w:customStyle="1" w:styleId="Informationheading">
    <w:name w:val="Information heading"/>
    <w:basedOn w:val="Normal"/>
    <w:rsid w:val="002C13C9"/>
    <w:pPr>
      <w:spacing w:before="240" w:after="120"/>
      <w:ind w:left="425"/>
    </w:pPr>
    <w:rPr>
      <w:b/>
      <w:bCs/>
      <w:sz w:val="20"/>
      <w:szCs w:val="20"/>
      <w:lang w:eastAsia="en-US"/>
    </w:rPr>
  </w:style>
  <w:style w:type="paragraph" w:customStyle="1" w:styleId="Instructionbullet">
    <w:name w:val="Instruction bullet"/>
    <w:basedOn w:val="Normal"/>
    <w:rsid w:val="002C13C9"/>
    <w:pPr>
      <w:spacing w:before="60" w:after="60"/>
      <w:jc w:val="both"/>
    </w:pPr>
    <w:rPr>
      <w:rFonts w:cs="Tahoma"/>
      <w:sz w:val="20"/>
      <w:szCs w:val="20"/>
      <w:lang w:eastAsia="en-US"/>
    </w:rPr>
  </w:style>
  <w:style w:type="paragraph" w:customStyle="1" w:styleId="Paragraph">
    <w:name w:val="Paragraph"/>
    <w:basedOn w:val="Normal"/>
    <w:link w:val="ParagraphChar"/>
    <w:rsid w:val="00FC3178"/>
    <w:pPr>
      <w:spacing w:after="120"/>
      <w:jc w:val="both"/>
    </w:pPr>
    <w:rPr>
      <w:rFonts w:cs="Arial"/>
      <w:szCs w:val="22"/>
      <w:lang w:eastAsia="en-US"/>
    </w:rPr>
  </w:style>
  <w:style w:type="paragraph" w:customStyle="1" w:styleId="Instructionheading">
    <w:name w:val="Instruction heading"/>
    <w:basedOn w:val="Normal"/>
    <w:rsid w:val="002C13C9"/>
    <w:pPr>
      <w:spacing w:before="240" w:after="120"/>
    </w:pPr>
    <w:rPr>
      <w:rFonts w:cs="Arial"/>
      <w:b/>
      <w:sz w:val="20"/>
      <w:szCs w:val="20"/>
      <w:lang w:eastAsia="en-US"/>
    </w:rPr>
  </w:style>
  <w:style w:type="character" w:styleId="CommentReference">
    <w:name w:val="annotation reference"/>
    <w:semiHidden/>
    <w:rsid w:val="005C4FB2"/>
    <w:rPr>
      <w:sz w:val="16"/>
      <w:szCs w:val="16"/>
    </w:rPr>
  </w:style>
  <w:style w:type="paragraph" w:styleId="CommentText">
    <w:name w:val="annotation text"/>
    <w:basedOn w:val="Normal"/>
    <w:semiHidden/>
    <w:rsid w:val="005C4FB2"/>
    <w:rPr>
      <w:sz w:val="20"/>
      <w:szCs w:val="20"/>
    </w:rPr>
  </w:style>
  <w:style w:type="paragraph" w:styleId="CommentSubject">
    <w:name w:val="annotation subject"/>
    <w:basedOn w:val="CommentText"/>
    <w:next w:val="CommentText"/>
    <w:semiHidden/>
    <w:rsid w:val="005C4FB2"/>
    <w:rPr>
      <w:b/>
      <w:bCs/>
    </w:rPr>
  </w:style>
  <w:style w:type="character" w:styleId="PageNumber">
    <w:name w:val="page number"/>
    <w:basedOn w:val="DefaultParagraphFont"/>
    <w:rsid w:val="005C4FB2"/>
  </w:style>
  <w:style w:type="character" w:styleId="Hyperlink">
    <w:name w:val="Hyperlink"/>
    <w:rsid w:val="00ED483F"/>
    <w:rPr>
      <w:color w:val="0000FF"/>
      <w:u w:val="single"/>
    </w:rPr>
  </w:style>
  <w:style w:type="paragraph" w:styleId="BodyText">
    <w:name w:val="Body Text"/>
    <w:basedOn w:val="Normal"/>
    <w:rsid w:val="002C13C9"/>
    <w:rPr>
      <w:rFonts w:ascii="Arial" w:hAnsi="Arial"/>
      <w:b/>
      <w:sz w:val="18"/>
      <w:szCs w:val="20"/>
      <w:lang w:eastAsia="en-US"/>
    </w:rPr>
  </w:style>
  <w:style w:type="paragraph" w:customStyle="1" w:styleId="Sub-informationbullet">
    <w:name w:val="Sub-information bullet"/>
    <w:basedOn w:val="Paragraph"/>
    <w:rsid w:val="00404339"/>
    <w:pPr>
      <w:numPr>
        <w:numId w:val="25"/>
      </w:numPr>
      <w:tabs>
        <w:tab w:val="clear" w:pos="720"/>
      </w:tabs>
      <w:spacing w:before="60" w:after="60"/>
      <w:ind w:left="981" w:right="301" w:hanging="357"/>
    </w:pPr>
  </w:style>
  <w:style w:type="paragraph" w:customStyle="1" w:styleId="p1">
    <w:name w:val="p1"/>
    <w:basedOn w:val="Normal"/>
    <w:rsid w:val="00DA36B2"/>
    <w:pPr>
      <w:widowControl w:val="0"/>
      <w:tabs>
        <w:tab w:val="left" w:pos="720"/>
      </w:tabs>
      <w:spacing w:line="280" w:lineRule="atLeast"/>
    </w:pPr>
    <w:rPr>
      <w:rFonts w:ascii="Arial" w:hAnsi="Arial"/>
      <w:snapToGrid w:val="0"/>
      <w:szCs w:val="20"/>
      <w:lang w:eastAsia="en-US"/>
    </w:rPr>
  </w:style>
  <w:style w:type="paragraph" w:customStyle="1" w:styleId="StyleInformationbulletBlue">
    <w:name w:val="Style Information bullet + Blue"/>
    <w:basedOn w:val="Informationbullet"/>
    <w:rsid w:val="00DA36B2"/>
    <w:pPr>
      <w:numPr>
        <w:numId w:val="27"/>
      </w:numPr>
      <w:ind w:left="657" w:hanging="232"/>
    </w:pPr>
    <w:rPr>
      <w:sz w:val="20"/>
      <w:szCs w:val="20"/>
    </w:rPr>
  </w:style>
  <w:style w:type="table" w:styleId="TableGrid">
    <w:name w:val="Table Grid"/>
    <w:basedOn w:val="TableNormal"/>
    <w:rsid w:val="001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ullet-templates">
    <w:name w:val="Instruction bullet - templates"/>
    <w:basedOn w:val="Normal"/>
    <w:rsid w:val="00F30931"/>
    <w:pPr>
      <w:numPr>
        <w:numId w:val="30"/>
      </w:numPr>
      <w:spacing w:before="60" w:after="60"/>
      <w:jc w:val="both"/>
    </w:pPr>
    <w:rPr>
      <w:rFonts w:cs="Tahoma"/>
      <w:sz w:val="20"/>
      <w:szCs w:val="20"/>
      <w:lang w:eastAsia="en-US"/>
    </w:rPr>
  </w:style>
  <w:style w:type="character" w:styleId="FollowedHyperlink">
    <w:name w:val="FollowedHyperlink"/>
    <w:rsid w:val="00523993"/>
    <w:rPr>
      <w:color w:val="800080"/>
      <w:u w:val="single"/>
    </w:rPr>
  </w:style>
  <w:style w:type="paragraph" w:customStyle="1" w:styleId="Informationbullet2">
    <w:name w:val="Information bullet 2"/>
    <w:basedOn w:val="Informationbullet"/>
    <w:rsid w:val="00336FBD"/>
    <w:pPr>
      <w:numPr>
        <w:ilvl w:val="1"/>
      </w:numPr>
      <w:tabs>
        <w:tab w:val="clear" w:pos="861"/>
      </w:tabs>
      <w:ind w:left="1080"/>
    </w:pPr>
  </w:style>
  <w:style w:type="character" w:customStyle="1" w:styleId="InformationbulletChar">
    <w:name w:val="Information bullet Char"/>
    <w:link w:val="Informationbullet"/>
    <w:rsid w:val="00DA36B2"/>
    <w:rPr>
      <w:rFonts w:ascii="Tahoma" w:hAnsi="Tahoma" w:cs="Arial"/>
      <w:sz w:val="22"/>
      <w:szCs w:val="22"/>
      <w:lang w:val="en-GB" w:eastAsia="en-US" w:bidi="ar-SA"/>
    </w:rPr>
  </w:style>
  <w:style w:type="character" w:customStyle="1" w:styleId="ParagraphChar">
    <w:name w:val="Paragraph Char"/>
    <w:link w:val="Paragraph"/>
    <w:rsid w:val="00BE0C3B"/>
    <w:rPr>
      <w:rFonts w:ascii="Tahoma" w:hAnsi="Tahoma" w:cs="Arial"/>
      <w:sz w:val="22"/>
      <w:szCs w:val="22"/>
      <w:lang w:val="en-GB" w:eastAsia="en-US" w:bidi="ar-SA"/>
    </w:rPr>
  </w:style>
  <w:style w:type="paragraph" w:styleId="Revision">
    <w:name w:val="Revision"/>
    <w:hidden/>
    <w:uiPriority w:val="99"/>
    <w:semiHidden/>
    <w:rsid w:val="008A576E"/>
    <w:rPr>
      <w:rFonts w:ascii="Tahoma" w:hAnsi="Tahoma"/>
      <w:sz w:val="22"/>
      <w:szCs w:val="24"/>
    </w:rPr>
  </w:style>
  <w:style w:type="character" w:styleId="UnresolvedMention">
    <w:name w:val="Unresolved Mention"/>
    <w:uiPriority w:val="99"/>
    <w:semiHidden/>
    <w:unhideWhenUsed/>
    <w:rsid w:val="0010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https://www.psm.sdcep.org.uk/templates/how-to-use-templat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9A581-CA31-40D5-9EDF-3590BE67A590}">
  <ds:schemaRefs>
    <ds:schemaRef ds:uri="http://schemas.microsoft.com/office/2006/metadata/properties"/>
    <ds:schemaRef ds:uri="http://schemas.microsoft.com/office/infopath/2007/PartnerControls"/>
    <ds:schemaRef ds:uri="ff03251c-e201-40f4-9320-97dc16f963fc"/>
    <ds:schemaRef ds:uri="31af21db-acb7-4cd8-9d39-87c99945203d"/>
  </ds:schemaRefs>
</ds:datastoreItem>
</file>

<file path=customXml/itemProps2.xml><?xml version="1.0" encoding="utf-8"?>
<ds:datastoreItem xmlns:ds="http://schemas.openxmlformats.org/officeDocument/2006/customXml" ds:itemID="{0FAF2415-5DEF-45B0-B307-C6CF16BB2C97}">
  <ds:schemaRefs>
    <ds:schemaRef ds:uri="http://schemas.microsoft.com/sharepoint/v3/contenttype/forms"/>
  </ds:schemaRefs>
</ds:datastoreItem>
</file>

<file path=customXml/itemProps3.xml><?xml version="1.0" encoding="utf-8"?>
<ds:datastoreItem xmlns:ds="http://schemas.openxmlformats.org/officeDocument/2006/customXml" ds:itemID="{9D84C311-9F33-4F5C-9127-2349A5116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Health &amp; Safety Policy Template</vt:lpstr>
    </vt:vector>
  </TitlesOfParts>
  <Company>NES</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Policy Template</dc:title>
  <dc:creator>Les Allan - Osprey Associates</dc:creator>
  <dc:description>Osprey Associates review - July 2011</dc:description>
  <cp:lastModifiedBy>Fiona Ord</cp:lastModifiedBy>
  <cp:revision>13</cp:revision>
  <cp:lastPrinted>2011-07-21T16:50:00Z</cp:lastPrinted>
  <dcterms:created xsi:type="dcterms:W3CDTF">2014-07-10T09:53:00Z</dcterms:created>
  <dcterms:modified xsi:type="dcterms:W3CDTF">2024-05-10T09:30:00Z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-436587482</vt:i4>
  </property>
  <property fmtid="{D5CDD505-2E9C-101B-9397-08002B2CF9AE}" pid="3" name="_EmailSubject">
    <vt:lpwstr>Query re DPA for Dental Guidance</vt:lpwstr>
  </property>
  <property fmtid="{D5CDD505-2E9C-101B-9397-08002B2CF9AE}" pid="4" name="_AuthorEmailDisplayName">
    <vt:lpwstr>Maureen Falconer</vt:lpwstr>
  </property>
  <property fmtid="{D5CDD505-2E9C-101B-9397-08002B2CF9AE}" pid="5" name="_ReviewingToolsShownOnce">
    <vt:lpwstr/>
  </property>
  <property fmtid="{D5CDD505-2E9C-101B-9397-08002B2CF9AE}" pid="6" name="ContentTypeId">
    <vt:lpwstr>0x01010019501BC83C27154F860480D66183E0B2</vt:lpwstr>
  </property>
  <property fmtid="{D5CDD505-2E9C-101B-9397-08002B2CF9AE}" pid="7" name="Modified Date">
    <vt:filetime>2015-04-17T10:55:07Z</vt:filetime>
  </property>
  <property fmtid="{D5CDD505-2E9C-101B-9397-08002B2CF9AE}" pid="8" name="Modifier">
    <vt:lpwstr>PatriciaG</vt:lpwstr>
  </property>
  <property fmtid="{D5CDD505-2E9C-101B-9397-08002B2CF9AE}" pid="9" name="Size">
    <vt:r8>821657</vt:r8>
  </property>
  <property fmtid="{D5CDD505-2E9C-101B-9397-08002B2CF9AE}" pid="10" name="Created Date1">
    <vt:filetime>2015-04-17T10:55:07Z</vt:filetime>
  </property>
  <property fmtid="{D5CDD505-2E9C-101B-9397-08002B2CF9AE}" pid="11" name="MediaServiceImageTags">
    <vt:lpwstr/>
  </property>
</Properties>
</file>