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A2F80" w14:textId="77777777" w:rsidR="00596FA4" w:rsidRPr="00252646" w:rsidRDefault="00596FA4" w:rsidP="00596FA4">
      <w:pPr>
        <w:pStyle w:val="Header"/>
        <w:jc w:val="center"/>
        <w:rPr>
          <w:b/>
          <w:bCs/>
          <w:iCs/>
          <w:color w:val="990033"/>
          <w:sz w:val="32"/>
          <w:szCs w:val="32"/>
        </w:rPr>
      </w:pPr>
      <w:bookmarkStart w:id="0" w:name="_Toc303180599"/>
      <w:bookmarkStart w:id="1" w:name="_Toc138746113"/>
      <w:bookmarkStart w:id="2" w:name="_Toc232407072"/>
      <w:bookmarkStart w:id="3" w:name="_Toc295497684"/>
      <w:r w:rsidRPr="00252646">
        <w:rPr>
          <w:rFonts w:cs="Tahoma"/>
          <w:b/>
          <w:bCs/>
          <w:iCs/>
          <w:color w:val="990033"/>
          <w:sz w:val="32"/>
          <w:szCs w:val="32"/>
        </w:rPr>
        <w:t>Dental Practice Guide to Information</w:t>
      </w:r>
    </w:p>
    <w:p w14:paraId="623D242E" w14:textId="77777777" w:rsidR="00596FA4" w:rsidRPr="009B0E7A" w:rsidRDefault="00596FA4" w:rsidP="00596FA4">
      <w:pPr>
        <w:pStyle w:val="Header"/>
        <w:rPr>
          <w:rFonts w:cs="Tahoma"/>
          <w:sz w:val="16"/>
          <w:szCs w:val="16"/>
        </w:rPr>
      </w:pPr>
    </w:p>
    <w:p w14:paraId="37F2EB73" w14:textId="77777777" w:rsidR="00596FA4" w:rsidRDefault="00596FA4" w:rsidP="006674FD">
      <w:pPr>
        <w:spacing w:line="360" w:lineRule="auto"/>
        <w:rPr>
          <w:rFonts w:cs="Tahoma"/>
          <w:iCs/>
          <w:color w:val="0000FF"/>
          <w:sz w:val="24"/>
        </w:rPr>
      </w:pPr>
    </w:p>
    <w:p w14:paraId="1DBBD9DA" w14:textId="7AD0D11B" w:rsidR="00CD1421" w:rsidRPr="00624180" w:rsidRDefault="008A3ED1" w:rsidP="006674FD">
      <w:pPr>
        <w:spacing w:line="360" w:lineRule="auto"/>
        <w:rPr>
          <w:rFonts w:cs="Tahoma"/>
          <w:iCs/>
          <w:color w:val="0000FF"/>
          <w:sz w:val="24"/>
        </w:rPr>
      </w:pPr>
      <w:r w:rsidRPr="00624180">
        <w:rPr>
          <w:rFonts w:cs="Tahoma"/>
          <w:iCs/>
          <w:color w:val="0000FF"/>
          <w:sz w:val="24"/>
        </w:rPr>
        <w:t>[</w:t>
      </w:r>
      <w:r w:rsidR="004E25F3" w:rsidRPr="00624180">
        <w:rPr>
          <w:rFonts w:cs="Tahoma"/>
          <w:iCs/>
          <w:color w:val="0000FF"/>
          <w:sz w:val="24"/>
        </w:rPr>
        <w:t xml:space="preserve">Your practice’s Guide to Information must be consistent with the </w:t>
      </w:r>
      <w:r w:rsidR="00C35D0B" w:rsidRPr="00624180">
        <w:rPr>
          <w:rFonts w:cs="Tahoma"/>
          <w:iCs/>
          <w:color w:val="0000FF"/>
          <w:sz w:val="24"/>
        </w:rPr>
        <w:t>current Model Publication Scheme</w:t>
      </w:r>
      <w:r w:rsidR="00BE5AAE" w:rsidRPr="00624180">
        <w:rPr>
          <w:rFonts w:cs="Tahoma"/>
          <w:iCs/>
          <w:color w:val="0000FF"/>
          <w:sz w:val="24"/>
        </w:rPr>
        <w:t xml:space="preserve"> (MPS)</w:t>
      </w:r>
      <w:r w:rsidR="00CD1421" w:rsidRPr="00624180">
        <w:rPr>
          <w:rFonts w:cs="Tahoma"/>
          <w:iCs/>
          <w:color w:val="0000FF"/>
          <w:sz w:val="24"/>
        </w:rPr>
        <w:t xml:space="preserve">. Briefly, it </w:t>
      </w:r>
      <w:r w:rsidR="00CD1421" w:rsidRPr="00624180">
        <w:rPr>
          <w:rFonts w:cs="Tahoma"/>
          <w:b/>
          <w:iCs/>
          <w:color w:val="0000FF"/>
          <w:sz w:val="24"/>
        </w:rPr>
        <w:t>must</w:t>
      </w:r>
      <w:r w:rsidR="00CD1421" w:rsidRPr="00624180">
        <w:rPr>
          <w:rFonts w:cs="Tahoma"/>
          <w:iCs/>
          <w:color w:val="0000FF"/>
          <w:sz w:val="24"/>
        </w:rPr>
        <w:t>:</w:t>
      </w:r>
    </w:p>
    <w:p w14:paraId="1DBBD9DB" w14:textId="77777777" w:rsidR="00CD1421" w:rsidRPr="00624180" w:rsidRDefault="00CD1421" w:rsidP="006674FD">
      <w:pPr>
        <w:spacing w:line="360" w:lineRule="auto"/>
        <w:rPr>
          <w:rFonts w:cs="Tahoma"/>
          <w:iCs/>
          <w:color w:val="0000FF"/>
          <w:sz w:val="24"/>
        </w:rPr>
      </w:pPr>
    </w:p>
    <w:p w14:paraId="1DBBD9DC" w14:textId="77777777" w:rsidR="00CD1421" w:rsidRPr="00624180" w:rsidRDefault="00CD1421" w:rsidP="006674FD">
      <w:pPr>
        <w:numPr>
          <w:ilvl w:val="0"/>
          <w:numId w:val="12"/>
        </w:numPr>
        <w:spacing w:line="360" w:lineRule="auto"/>
        <w:rPr>
          <w:rFonts w:cs="Tahoma"/>
          <w:iCs/>
          <w:color w:val="0000FF"/>
          <w:sz w:val="24"/>
        </w:rPr>
      </w:pPr>
      <w:r w:rsidRPr="00624180">
        <w:rPr>
          <w:rFonts w:cs="Tahoma"/>
          <w:iCs/>
          <w:color w:val="0000FF"/>
          <w:sz w:val="24"/>
        </w:rPr>
        <w:t>allow the public to see what information is available in relation to each class described in the MPS</w:t>
      </w:r>
    </w:p>
    <w:p w14:paraId="3561D2B1" w14:textId="65CAF64A" w:rsidR="000405B8" w:rsidRPr="00624180" w:rsidRDefault="00193716" w:rsidP="006674FD">
      <w:pPr>
        <w:numPr>
          <w:ilvl w:val="0"/>
          <w:numId w:val="12"/>
        </w:numPr>
        <w:spacing w:line="360" w:lineRule="auto"/>
        <w:rPr>
          <w:rFonts w:cs="Tahoma"/>
          <w:iCs/>
          <w:color w:val="0000FF"/>
          <w:sz w:val="24"/>
        </w:rPr>
      </w:pPr>
      <w:r w:rsidRPr="00624180">
        <w:rPr>
          <w:rFonts w:cs="Tahoma"/>
          <w:iCs/>
          <w:color w:val="0000FF"/>
          <w:sz w:val="24"/>
        </w:rPr>
        <w:t>the information must</w:t>
      </w:r>
      <w:r w:rsidR="000405B8" w:rsidRPr="00624180">
        <w:rPr>
          <w:rFonts w:cs="Tahoma"/>
          <w:iCs/>
          <w:color w:val="0000FF"/>
          <w:sz w:val="24"/>
        </w:rPr>
        <w:t xml:space="preserve"> be made available in a way that is consistent with the </w:t>
      </w:r>
      <w:r w:rsidR="008D5EBB" w:rsidRPr="00624180">
        <w:rPr>
          <w:rFonts w:cs="Tahoma"/>
          <w:iCs/>
          <w:color w:val="0000FF"/>
          <w:sz w:val="24"/>
        </w:rPr>
        <w:t>MPS principles</w:t>
      </w:r>
      <w:r w:rsidR="00F71BF6" w:rsidRPr="00624180">
        <w:rPr>
          <w:rFonts w:cs="Tahoma"/>
          <w:iCs/>
          <w:color w:val="0000FF"/>
          <w:sz w:val="24"/>
        </w:rPr>
        <w:t>:</w:t>
      </w:r>
    </w:p>
    <w:p w14:paraId="04A98176" w14:textId="77777777" w:rsidR="00162C9F" w:rsidRPr="00624180" w:rsidRDefault="00162C9F" w:rsidP="006674FD">
      <w:pPr>
        <w:numPr>
          <w:ilvl w:val="0"/>
          <w:numId w:val="14"/>
        </w:numPr>
        <w:spacing w:line="360" w:lineRule="auto"/>
        <w:ind w:left="1077" w:hanging="357"/>
        <w:rPr>
          <w:rFonts w:cs="Tahoma"/>
          <w:iCs/>
          <w:color w:val="0000FF"/>
          <w:sz w:val="24"/>
          <w:lang w:val="en"/>
        </w:rPr>
      </w:pPr>
      <w:r w:rsidRPr="00624180">
        <w:rPr>
          <w:rFonts w:cs="Tahoma"/>
          <w:b/>
          <w:iCs/>
          <w:color w:val="0000FF"/>
          <w:sz w:val="24"/>
          <w:lang w:val="en"/>
        </w:rPr>
        <w:t>Availability and formats:</w:t>
      </w:r>
      <w:r w:rsidRPr="00624180">
        <w:rPr>
          <w:rFonts w:cs="Tahoma"/>
          <w:iCs/>
          <w:color w:val="0000FF"/>
          <w:sz w:val="24"/>
          <w:lang w:val="en"/>
        </w:rPr>
        <w:t xml:space="preserve"> information should, wherever possible, </w:t>
      </w:r>
      <w:proofErr w:type="gramStart"/>
      <w:r w:rsidRPr="00624180">
        <w:rPr>
          <w:rFonts w:cs="Tahoma"/>
          <w:iCs/>
          <w:color w:val="0000FF"/>
          <w:sz w:val="24"/>
          <w:lang w:val="en"/>
        </w:rPr>
        <w:t>be made</w:t>
      </w:r>
      <w:proofErr w:type="gramEnd"/>
      <w:r w:rsidRPr="00624180">
        <w:rPr>
          <w:rFonts w:cs="Tahoma"/>
          <w:iCs/>
          <w:color w:val="0000FF"/>
          <w:sz w:val="24"/>
          <w:lang w:val="en"/>
        </w:rPr>
        <w:t xml:space="preserve"> available on the authority’s website. There must be an alternative arrangement for people who cannot or do not want to access the information online or by visiting the authority.</w:t>
      </w:r>
    </w:p>
    <w:p w14:paraId="75D8458F" w14:textId="77777777" w:rsidR="00162C9F" w:rsidRPr="00624180" w:rsidRDefault="00162C9F" w:rsidP="006674FD">
      <w:pPr>
        <w:numPr>
          <w:ilvl w:val="0"/>
          <w:numId w:val="14"/>
        </w:numPr>
        <w:spacing w:line="360" w:lineRule="auto"/>
        <w:ind w:left="1077" w:hanging="357"/>
        <w:rPr>
          <w:rFonts w:cs="Tahoma"/>
          <w:iCs/>
          <w:color w:val="0000FF"/>
          <w:sz w:val="24"/>
          <w:lang w:val="en"/>
        </w:rPr>
      </w:pPr>
      <w:r w:rsidRPr="00624180">
        <w:rPr>
          <w:rFonts w:cs="Tahoma"/>
          <w:b/>
          <w:iCs/>
          <w:color w:val="0000FF"/>
          <w:sz w:val="24"/>
          <w:lang w:val="en"/>
        </w:rPr>
        <w:t>Exempt information:</w:t>
      </w:r>
      <w:r w:rsidRPr="00624180">
        <w:rPr>
          <w:rFonts w:cs="Tahoma"/>
          <w:iCs/>
          <w:color w:val="0000FF"/>
          <w:sz w:val="24"/>
          <w:lang w:val="en"/>
        </w:rPr>
        <w:t xml:space="preserve"> authorities do not have to publish information that would be exempt under Scottish FOI law. </w:t>
      </w:r>
    </w:p>
    <w:p w14:paraId="04F179E9" w14:textId="77777777" w:rsidR="00162C9F" w:rsidRPr="00624180" w:rsidRDefault="00162C9F" w:rsidP="006674FD">
      <w:pPr>
        <w:numPr>
          <w:ilvl w:val="0"/>
          <w:numId w:val="14"/>
        </w:numPr>
        <w:spacing w:line="360" w:lineRule="auto"/>
        <w:ind w:left="1077" w:hanging="357"/>
        <w:rPr>
          <w:rFonts w:cs="Tahoma"/>
          <w:iCs/>
          <w:color w:val="0000FF"/>
          <w:sz w:val="24"/>
          <w:lang w:val="en"/>
        </w:rPr>
      </w:pPr>
      <w:r w:rsidRPr="00624180">
        <w:rPr>
          <w:rFonts w:cs="Tahoma"/>
          <w:b/>
          <w:iCs/>
          <w:color w:val="0000FF"/>
          <w:sz w:val="24"/>
          <w:lang w:val="en"/>
        </w:rPr>
        <w:t>Copyright and re-use:</w:t>
      </w:r>
      <w:r w:rsidRPr="00624180">
        <w:rPr>
          <w:rFonts w:cs="Tahoma"/>
          <w:iCs/>
          <w:color w:val="0000FF"/>
          <w:sz w:val="24"/>
          <w:lang w:val="en"/>
        </w:rPr>
        <w:t xml:space="preserve"> any copyright and restrictions on re-use of published information must </w:t>
      </w:r>
      <w:proofErr w:type="gramStart"/>
      <w:r w:rsidRPr="00624180">
        <w:rPr>
          <w:rFonts w:cs="Tahoma"/>
          <w:iCs/>
          <w:color w:val="0000FF"/>
          <w:sz w:val="24"/>
          <w:lang w:val="en"/>
        </w:rPr>
        <w:t>be explained</w:t>
      </w:r>
      <w:proofErr w:type="gramEnd"/>
      <w:r w:rsidRPr="00624180">
        <w:rPr>
          <w:rFonts w:cs="Tahoma"/>
          <w:iCs/>
          <w:color w:val="0000FF"/>
          <w:sz w:val="24"/>
          <w:lang w:val="en"/>
        </w:rPr>
        <w:t>.</w:t>
      </w:r>
    </w:p>
    <w:p w14:paraId="3EDE95F8" w14:textId="77777777" w:rsidR="00162C9F" w:rsidRPr="00624180" w:rsidRDefault="00162C9F" w:rsidP="485426AD">
      <w:pPr>
        <w:numPr>
          <w:ilvl w:val="0"/>
          <w:numId w:val="14"/>
        </w:numPr>
        <w:spacing w:line="360" w:lineRule="auto"/>
        <w:ind w:left="1077" w:hanging="357"/>
        <w:rPr>
          <w:rFonts w:cs="Tahoma"/>
          <w:color w:val="0000FF"/>
          <w:sz w:val="24"/>
          <w:lang w:val="en-US"/>
        </w:rPr>
      </w:pPr>
      <w:r w:rsidRPr="00624180">
        <w:rPr>
          <w:rFonts w:cs="Tahoma"/>
          <w:b/>
          <w:bCs/>
          <w:color w:val="0000FF"/>
          <w:sz w:val="24"/>
          <w:lang w:val="en-US"/>
        </w:rPr>
        <w:t>Charges:</w:t>
      </w:r>
      <w:r w:rsidRPr="00624180">
        <w:rPr>
          <w:rFonts w:cs="Tahoma"/>
          <w:color w:val="0000FF"/>
          <w:sz w:val="24"/>
          <w:lang w:val="en-US"/>
        </w:rPr>
        <w:t xml:space="preserve"> There can be no charge to view published information except where there is a statutory fee. Any charges for providing information </w:t>
      </w:r>
      <w:proofErr w:type="gramStart"/>
      <w:r w:rsidRPr="00624180">
        <w:rPr>
          <w:rFonts w:cs="Tahoma"/>
          <w:color w:val="0000FF"/>
          <w:sz w:val="24"/>
          <w:lang w:val="en-US"/>
        </w:rPr>
        <w:t>e.g.</w:t>
      </w:r>
      <w:proofErr w:type="gramEnd"/>
      <w:r w:rsidRPr="00624180">
        <w:rPr>
          <w:rFonts w:cs="Tahoma"/>
          <w:color w:val="0000FF"/>
          <w:sz w:val="24"/>
          <w:lang w:val="en-US"/>
        </w:rPr>
        <w:t xml:space="preserve"> copies, must be published and must be set at the level it costs the authority to provide it. Authorities can charge a market value for publications sold </w:t>
      </w:r>
      <w:proofErr w:type="gramStart"/>
      <w:r w:rsidRPr="00624180">
        <w:rPr>
          <w:rFonts w:cs="Tahoma"/>
          <w:color w:val="0000FF"/>
          <w:sz w:val="24"/>
          <w:lang w:val="en-US"/>
        </w:rPr>
        <w:t>e.g.</w:t>
      </w:r>
      <w:proofErr w:type="gramEnd"/>
      <w:r w:rsidRPr="00624180">
        <w:rPr>
          <w:rFonts w:cs="Tahoma"/>
          <w:color w:val="0000FF"/>
          <w:sz w:val="24"/>
          <w:lang w:val="en-US"/>
        </w:rPr>
        <w:t xml:space="preserve"> through a retail outlet.</w:t>
      </w:r>
    </w:p>
    <w:p w14:paraId="7C2C1904" w14:textId="77777777" w:rsidR="00162C9F" w:rsidRPr="00624180" w:rsidRDefault="00162C9F" w:rsidP="485426AD">
      <w:pPr>
        <w:numPr>
          <w:ilvl w:val="0"/>
          <w:numId w:val="14"/>
        </w:numPr>
        <w:spacing w:line="360" w:lineRule="auto"/>
        <w:ind w:left="1077" w:hanging="357"/>
        <w:rPr>
          <w:rFonts w:cs="Tahoma"/>
          <w:color w:val="0000FF"/>
          <w:sz w:val="24"/>
          <w:lang w:val="en-US"/>
        </w:rPr>
      </w:pPr>
      <w:r w:rsidRPr="00624180">
        <w:rPr>
          <w:rFonts w:cs="Tahoma"/>
          <w:b/>
          <w:bCs/>
          <w:color w:val="0000FF"/>
          <w:sz w:val="24"/>
          <w:lang w:val="en-US"/>
        </w:rPr>
        <w:t>Advice and assistance:</w:t>
      </w:r>
      <w:r w:rsidRPr="00624180">
        <w:rPr>
          <w:rFonts w:cs="Tahoma"/>
          <w:color w:val="0000FF"/>
          <w:sz w:val="24"/>
          <w:lang w:val="en-US"/>
        </w:rPr>
        <w:t xml:space="preserve"> authorities must give contact details for help to find and request information.</w:t>
      </w:r>
    </w:p>
    <w:p w14:paraId="42C8AB0F" w14:textId="77777777" w:rsidR="00162C9F" w:rsidRPr="00624180" w:rsidRDefault="00162C9F" w:rsidP="485426AD">
      <w:pPr>
        <w:numPr>
          <w:ilvl w:val="0"/>
          <w:numId w:val="14"/>
        </w:numPr>
        <w:spacing w:line="360" w:lineRule="auto"/>
        <w:ind w:left="1077" w:hanging="357"/>
        <w:rPr>
          <w:rFonts w:cs="Tahoma"/>
          <w:color w:val="0000FF"/>
          <w:sz w:val="24"/>
          <w:lang w:val="en-US"/>
        </w:rPr>
      </w:pPr>
      <w:r w:rsidRPr="00624180">
        <w:rPr>
          <w:rFonts w:cs="Tahoma"/>
          <w:b/>
          <w:bCs/>
          <w:color w:val="0000FF"/>
          <w:sz w:val="24"/>
          <w:lang w:val="en-US"/>
        </w:rPr>
        <w:t>Duration:</w:t>
      </w:r>
      <w:r w:rsidRPr="00624180">
        <w:rPr>
          <w:rFonts w:cs="Tahoma"/>
          <w:color w:val="0000FF"/>
          <w:sz w:val="24"/>
          <w:lang w:val="en-US"/>
        </w:rPr>
        <w:t xml:space="preserve"> once published, information should </w:t>
      </w:r>
      <w:proofErr w:type="gramStart"/>
      <w:r w:rsidRPr="00624180">
        <w:rPr>
          <w:rFonts w:cs="Tahoma"/>
          <w:color w:val="0000FF"/>
          <w:sz w:val="24"/>
          <w:lang w:val="en-US"/>
        </w:rPr>
        <w:t>generally be</w:t>
      </w:r>
      <w:proofErr w:type="gramEnd"/>
      <w:r w:rsidRPr="00624180">
        <w:rPr>
          <w:rFonts w:cs="Tahoma"/>
          <w:color w:val="0000FF"/>
          <w:sz w:val="24"/>
          <w:lang w:val="en-US"/>
        </w:rPr>
        <w:t xml:space="preserve"> available for the current and previous two years. </w:t>
      </w:r>
    </w:p>
    <w:p w14:paraId="1DBBD9E1" w14:textId="77777777" w:rsidR="00CD1421" w:rsidRPr="00624180" w:rsidRDefault="00CD1421" w:rsidP="006674FD">
      <w:pPr>
        <w:spacing w:line="360" w:lineRule="auto"/>
        <w:ind w:left="720"/>
        <w:rPr>
          <w:rFonts w:cs="Tahoma"/>
          <w:iCs/>
          <w:color w:val="0000FF"/>
          <w:sz w:val="24"/>
        </w:rPr>
      </w:pPr>
    </w:p>
    <w:p w14:paraId="1DBBD9E2" w14:textId="02E10D2C" w:rsidR="006A5D12" w:rsidRPr="00624180" w:rsidRDefault="004E25F3" w:rsidP="006674FD">
      <w:pPr>
        <w:spacing w:line="360" w:lineRule="auto"/>
        <w:rPr>
          <w:rFonts w:cs="Tahoma"/>
          <w:iCs/>
          <w:color w:val="0000FF"/>
          <w:sz w:val="24"/>
        </w:rPr>
      </w:pPr>
      <w:r w:rsidRPr="00624180">
        <w:rPr>
          <w:rFonts w:cs="Tahoma"/>
          <w:iCs/>
          <w:color w:val="0000FF"/>
          <w:sz w:val="24"/>
        </w:rPr>
        <w:t xml:space="preserve">There is no requirement to use this template and </w:t>
      </w:r>
      <w:r w:rsidR="00763E15" w:rsidRPr="00624180">
        <w:rPr>
          <w:rFonts w:cs="Tahoma"/>
          <w:iCs/>
          <w:color w:val="0000FF"/>
          <w:sz w:val="24"/>
        </w:rPr>
        <w:t>the format</w:t>
      </w:r>
      <w:r w:rsidR="00560249" w:rsidRPr="00624180">
        <w:rPr>
          <w:rFonts w:cs="Tahoma"/>
          <w:iCs/>
          <w:color w:val="0000FF"/>
          <w:sz w:val="24"/>
        </w:rPr>
        <w:t xml:space="preserve">, </w:t>
      </w:r>
      <w:r w:rsidR="00763E15" w:rsidRPr="00624180">
        <w:rPr>
          <w:rFonts w:cs="Tahoma"/>
          <w:iCs/>
          <w:color w:val="0000FF"/>
          <w:sz w:val="24"/>
        </w:rPr>
        <w:t xml:space="preserve">organisation </w:t>
      </w:r>
      <w:r w:rsidR="00560249" w:rsidRPr="00624180">
        <w:rPr>
          <w:rFonts w:cs="Tahoma"/>
          <w:iCs/>
          <w:color w:val="0000FF"/>
          <w:sz w:val="24"/>
        </w:rPr>
        <w:t xml:space="preserve">and content </w:t>
      </w:r>
      <w:r w:rsidR="00763E15" w:rsidRPr="00624180">
        <w:rPr>
          <w:rFonts w:cs="Tahoma"/>
          <w:iCs/>
          <w:color w:val="0000FF"/>
          <w:sz w:val="24"/>
        </w:rPr>
        <w:t>of it can</w:t>
      </w:r>
      <w:r w:rsidRPr="00624180">
        <w:rPr>
          <w:rFonts w:cs="Tahoma"/>
          <w:iCs/>
          <w:color w:val="0000FF"/>
          <w:sz w:val="24"/>
        </w:rPr>
        <w:t xml:space="preserve"> be altered</w:t>
      </w:r>
      <w:r w:rsidR="009D682D" w:rsidRPr="00624180">
        <w:rPr>
          <w:rFonts w:cs="Tahoma"/>
          <w:iCs/>
          <w:color w:val="0000FF"/>
          <w:sz w:val="24"/>
        </w:rPr>
        <w:t xml:space="preserve">, within the </w:t>
      </w:r>
      <w:r w:rsidR="002C37F8" w:rsidRPr="00624180">
        <w:rPr>
          <w:rFonts w:cs="Tahoma"/>
          <w:iCs/>
          <w:color w:val="0000FF"/>
          <w:sz w:val="24"/>
        </w:rPr>
        <w:t>terms</w:t>
      </w:r>
      <w:r w:rsidR="008B21E6" w:rsidRPr="00624180">
        <w:rPr>
          <w:rFonts w:cs="Tahoma"/>
          <w:iCs/>
          <w:color w:val="0000FF"/>
          <w:sz w:val="24"/>
        </w:rPr>
        <w:t xml:space="preserve"> of the </w:t>
      </w:r>
      <w:r w:rsidR="002C37F8" w:rsidRPr="00624180">
        <w:rPr>
          <w:rFonts w:cs="Tahoma"/>
          <w:iCs/>
          <w:color w:val="0000FF"/>
          <w:sz w:val="24"/>
        </w:rPr>
        <w:t>MPS,</w:t>
      </w:r>
      <w:r w:rsidR="00763E15" w:rsidRPr="00624180">
        <w:rPr>
          <w:rFonts w:cs="Tahoma"/>
          <w:iCs/>
          <w:color w:val="0000FF"/>
          <w:sz w:val="24"/>
        </w:rPr>
        <w:t xml:space="preserve"> to fit the needs of your practice.</w:t>
      </w:r>
    </w:p>
    <w:p w14:paraId="1DBBD9E3" w14:textId="77777777" w:rsidR="006A5D12" w:rsidRPr="00624180" w:rsidRDefault="006A5D12" w:rsidP="006674FD">
      <w:pPr>
        <w:spacing w:line="360" w:lineRule="auto"/>
        <w:rPr>
          <w:rFonts w:cs="Tahoma"/>
          <w:iCs/>
          <w:color w:val="0000FF"/>
          <w:sz w:val="24"/>
        </w:rPr>
      </w:pPr>
    </w:p>
    <w:p w14:paraId="1DBBD9E4" w14:textId="41A4DC9C" w:rsidR="0006603C" w:rsidRPr="00624180" w:rsidRDefault="002B7DFB" w:rsidP="006674FD">
      <w:pPr>
        <w:spacing w:line="360" w:lineRule="auto"/>
        <w:rPr>
          <w:rFonts w:cs="Tahoma"/>
          <w:iCs/>
          <w:color w:val="0000FF"/>
          <w:sz w:val="24"/>
        </w:rPr>
      </w:pPr>
      <w:r w:rsidRPr="00624180">
        <w:rPr>
          <w:rFonts w:cs="Tahoma"/>
          <w:iCs/>
          <w:color w:val="0000FF"/>
          <w:sz w:val="24"/>
        </w:rPr>
        <w:lastRenderedPageBreak/>
        <w:t xml:space="preserve">To use this </w:t>
      </w:r>
      <w:r w:rsidR="00FA03E1" w:rsidRPr="00624180">
        <w:rPr>
          <w:rFonts w:cs="Tahoma"/>
          <w:iCs/>
          <w:color w:val="0000FF"/>
          <w:sz w:val="24"/>
        </w:rPr>
        <w:t>template,</w:t>
      </w:r>
      <w:r w:rsidRPr="00624180">
        <w:rPr>
          <w:rFonts w:cs="Tahoma"/>
          <w:iCs/>
          <w:color w:val="0000FF"/>
          <w:sz w:val="24"/>
        </w:rPr>
        <w:t xml:space="preserve"> y</w:t>
      </w:r>
      <w:r w:rsidR="006A5D12" w:rsidRPr="00624180">
        <w:rPr>
          <w:rFonts w:cs="Tahoma"/>
          <w:iCs/>
          <w:color w:val="0000FF"/>
          <w:sz w:val="24"/>
        </w:rPr>
        <w:t xml:space="preserve">ou </w:t>
      </w:r>
      <w:r w:rsidR="00763E15" w:rsidRPr="00624180">
        <w:rPr>
          <w:rFonts w:cs="Tahoma"/>
          <w:iCs/>
          <w:color w:val="0000FF"/>
          <w:sz w:val="24"/>
        </w:rPr>
        <w:t>need to</w:t>
      </w:r>
      <w:r w:rsidR="006A5D12" w:rsidRPr="00624180">
        <w:rPr>
          <w:rFonts w:cs="Tahoma"/>
          <w:iCs/>
          <w:color w:val="0000FF"/>
          <w:sz w:val="24"/>
        </w:rPr>
        <w:t xml:space="preserve"> amend the infor</w:t>
      </w:r>
      <w:r w:rsidRPr="00624180">
        <w:rPr>
          <w:rFonts w:cs="Tahoma"/>
          <w:iCs/>
          <w:color w:val="0000FF"/>
          <w:sz w:val="24"/>
        </w:rPr>
        <w:t xml:space="preserve">mation that you refer to in </w:t>
      </w:r>
      <w:r w:rsidR="0006603C" w:rsidRPr="00624180">
        <w:rPr>
          <w:rFonts w:cs="Tahoma"/>
          <w:iCs/>
          <w:color w:val="0000FF"/>
          <w:sz w:val="24"/>
        </w:rPr>
        <w:t>your</w:t>
      </w:r>
      <w:r w:rsidR="006A5D12" w:rsidRPr="00624180">
        <w:rPr>
          <w:rFonts w:cs="Tahoma"/>
          <w:iCs/>
          <w:color w:val="0000FF"/>
          <w:sz w:val="24"/>
        </w:rPr>
        <w:t xml:space="preserve"> Guide to Information and you </w:t>
      </w:r>
      <w:r w:rsidR="00DF07B5" w:rsidRPr="00624180">
        <w:rPr>
          <w:rFonts w:cs="Tahoma"/>
          <w:b/>
          <w:iCs/>
          <w:color w:val="0000FF"/>
          <w:sz w:val="24"/>
        </w:rPr>
        <w:t>must</w:t>
      </w:r>
      <w:r w:rsidR="00DF07B5" w:rsidRPr="00624180">
        <w:rPr>
          <w:rFonts w:cs="Tahoma"/>
          <w:iCs/>
          <w:color w:val="0000FF"/>
          <w:sz w:val="24"/>
        </w:rPr>
        <w:t xml:space="preserve"> ensure that you </w:t>
      </w:r>
      <w:r w:rsidR="00EF0D26" w:rsidRPr="00624180">
        <w:rPr>
          <w:rFonts w:cs="Tahoma"/>
          <w:iCs/>
          <w:color w:val="0000FF"/>
          <w:sz w:val="24"/>
        </w:rPr>
        <w:t>have</w:t>
      </w:r>
      <w:r w:rsidR="00DF07B5" w:rsidRPr="00624180">
        <w:rPr>
          <w:rFonts w:cs="Tahoma"/>
          <w:iCs/>
          <w:color w:val="0000FF"/>
          <w:sz w:val="24"/>
        </w:rPr>
        <w:t xml:space="preserve"> </w:t>
      </w:r>
      <w:proofErr w:type="gramStart"/>
      <w:r w:rsidR="00DF07B5" w:rsidRPr="00624180">
        <w:rPr>
          <w:rFonts w:cs="Tahoma"/>
          <w:iCs/>
          <w:color w:val="0000FF"/>
          <w:sz w:val="24"/>
        </w:rPr>
        <w:t>all of</w:t>
      </w:r>
      <w:proofErr w:type="gramEnd"/>
      <w:r w:rsidR="00DF07B5" w:rsidRPr="00624180">
        <w:rPr>
          <w:rFonts w:cs="Tahoma"/>
          <w:iCs/>
          <w:color w:val="0000FF"/>
          <w:sz w:val="24"/>
        </w:rPr>
        <w:t xml:space="preserve"> th</w:t>
      </w:r>
      <w:r w:rsidRPr="00624180">
        <w:rPr>
          <w:rFonts w:cs="Tahoma"/>
          <w:iCs/>
          <w:color w:val="0000FF"/>
          <w:sz w:val="24"/>
        </w:rPr>
        <w:t>is</w:t>
      </w:r>
      <w:r w:rsidR="00DF07B5" w:rsidRPr="00624180">
        <w:rPr>
          <w:rFonts w:cs="Tahoma"/>
          <w:iCs/>
          <w:color w:val="0000FF"/>
          <w:sz w:val="24"/>
        </w:rPr>
        <w:t xml:space="preserve"> information</w:t>
      </w:r>
      <w:r w:rsidRPr="00624180">
        <w:rPr>
          <w:rFonts w:cs="Tahoma"/>
          <w:iCs/>
          <w:color w:val="0000FF"/>
          <w:sz w:val="24"/>
        </w:rPr>
        <w:t xml:space="preserve"> </w:t>
      </w:r>
      <w:r w:rsidR="00DF07B5" w:rsidRPr="00624180">
        <w:rPr>
          <w:rFonts w:cs="Tahoma"/>
          <w:iCs/>
          <w:color w:val="0000FF"/>
          <w:sz w:val="24"/>
        </w:rPr>
        <w:t xml:space="preserve">and </w:t>
      </w:r>
      <w:r w:rsidR="00EF0D26" w:rsidRPr="00624180">
        <w:rPr>
          <w:rFonts w:cs="Tahoma"/>
          <w:iCs/>
          <w:color w:val="0000FF"/>
          <w:sz w:val="24"/>
        </w:rPr>
        <w:t>are able to make</w:t>
      </w:r>
      <w:r w:rsidR="00DF07B5" w:rsidRPr="00624180">
        <w:rPr>
          <w:rFonts w:cs="Tahoma"/>
          <w:iCs/>
          <w:color w:val="0000FF"/>
          <w:sz w:val="24"/>
        </w:rPr>
        <w:t xml:space="preserve"> </w:t>
      </w:r>
      <w:r w:rsidR="00BC7F28" w:rsidRPr="00624180">
        <w:rPr>
          <w:rFonts w:cs="Tahoma"/>
          <w:iCs/>
          <w:color w:val="0000FF"/>
          <w:sz w:val="24"/>
        </w:rPr>
        <w:t xml:space="preserve">it </w:t>
      </w:r>
      <w:r w:rsidR="00DF07B5" w:rsidRPr="00624180">
        <w:rPr>
          <w:rFonts w:cs="Tahoma"/>
          <w:iCs/>
          <w:color w:val="0000FF"/>
          <w:sz w:val="24"/>
        </w:rPr>
        <w:t>available to the public</w:t>
      </w:r>
      <w:r w:rsidR="005E0D6B" w:rsidRPr="00624180">
        <w:rPr>
          <w:rFonts w:cs="Tahoma"/>
          <w:iCs/>
          <w:color w:val="0000FF"/>
          <w:sz w:val="24"/>
        </w:rPr>
        <w:t xml:space="preserve"> in the way you have stated below</w:t>
      </w:r>
      <w:r w:rsidR="00DF07B5" w:rsidRPr="00624180">
        <w:rPr>
          <w:rFonts w:cs="Tahoma"/>
          <w:iCs/>
          <w:color w:val="0000FF"/>
          <w:sz w:val="24"/>
        </w:rPr>
        <w:t>.</w:t>
      </w:r>
    </w:p>
    <w:p w14:paraId="1DBBD9E5" w14:textId="77777777" w:rsidR="004E25F3" w:rsidRPr="00624180" w:rsidRDefault="0006603C" w:rsidP="006674FD">
      <w:pPr>
        <w:spacing w:line="360" w:lineRule="auto"/>
        <w:rPr>
          <w:rFonts w:cs="Tahoma"/>
          <w:iCs/>
          <w:color w:val="0000FF"/>
          <w:sz w:val="24"/>
        </w:rPr>
      </w:pPr>
      <w:r w:rsidRPr="00624180" w:rsidDel="0006603C">
        <w:rPr>
          <w:rFonts w:cs="Tahoma"/>
          <w:iCs/>
          <w:color w:val="0000FF"/>
          <w:sz w:val="24"/>
        </w:rPr>
        <w:t xml:space="preserve"> </w:t>
      </w:r>
    </w:p>
    <w:p w14:paraId="1DBBD9E6" w14:textId="7CBC7DC8" w:rsidR="004E25F3" w:rsidRPr="002C187C" w:rsidRDefault="00DF07B5" w:rsidP="006674FD">
      <w:pPr>
        <w:spacing w:line="360" w:lineRule="auto"/>
        <w:rPr>
          <w:rFonts w:cs="Tahoma"/>
          <w:iCs/>
          <w:color w:val="0000FF"/>
          <w:sz w:val="26"/>
          <w:szCs w:val="26"/>
        </w:rPr>
      </w:pPr>
      <w:r w:rsidRPr="00624180">
        <w:rPr>
          <w:rFonts w:cs="Tahoma"/>
          <w:iCs/>
          <w:color w:val="0000FF"/>
          <w:sz w:val="24"/>
        </w:rPr>
        <w:t xml:space="preserve">You are strongly advised to </w:t>
      </w:r>
      <w:r w:rsidR="004E25F3" w:rsidRPr="00624180">
        <w:rPr>
          <w:rFonts w:cs="Tahoma"/>
          <w:iCs/>
          <w:color w:val="0000FF"/>
          <w:sz w:val="24"/>
        </w:rPr>
        <w:t xml:space="preserve">read the </w:t>
      </w:r>
      <w:hyperlink r:id="rId11" w:history="1">
        <w:r w:rsidR="0021593C" w:rsidRPr="002F6094">
          <w:rPr>
            <w:rStyle w:val="Hyperlink"/>
            <w:rFonts w:cs="Tahoma"/>
            <w:iCs/>
            <w:sz w:val="24"/>
          </w:rPr>
          <w:t xml:space="preserve">Information </w:t>
        </w:r>
        <w:r w:rsidR="004E25F3" w:rsidRPr="002F6094">
          <w:rPr>
            <w:rStyle w:val="Hyperlink"/>
            <w:rFonts w:cs="Tahoma"/>
            <w:iCs/>
            <w:sz w:val="24"/>
          </w:rPr>
          <w:t xml:space="preserve">Commissioner’s </w:t>
        </w:r>
        <w:r w:rsidR="00C35D0B" w:rsidRPr="002F6094">
          <w:rPr>
            <w:rStyle w:val="Hyperlink"/>
            <w:rFonts w:cs="Tahoma"/>
            <w:iCs/>
            <w:sz w:val="24"/>
          </w:rPr>
          <w:t xml:space="preserve">Model Publication Scheme </w:t>
        </w:r>
        <w:r w:rsidR="004F3B15" w:rsidRPr="002F6094">
          <w:rPr>
            <w:rStyle w:val="Hyperlink"/>
            <w:rFonts w:cs="Tahoma"/>
            <w:iCs/>
            <w:sz w:val="24"/>
          </w:rPr>
          <w:t>Guide for Scottish Public Authorities</w:t>
        </w:r>
      </w:hyperlink>
      <w:r w:rsidR="002F6094">
        <w:rPr>
          <w:rFonts w:cs="Tahoma"/>
          <w:iCs/>
          <w:color w:val="0000FF"/>
          <w:sz w:val="24"/>
        </w:rPr>
        <w:t xml:space="preserve"> </w:t>
      </w:r>
      <w:r w:rsidR="008A3ED1" w:rsidRPr="00624180">
        <w:rPr>
          <w:rFonts w:cs="Tahoma"/>
          <w:iCs/>
          <w:color w:val="0000FF"/>
          <w:sz w:val="24"/>
        </w:rPr>
        <w:t>before you proceed</w:t>
      </w:r>
      <w:r w:rsidR="002C187C">
        <w:rPr>
          <w:rFonts w:cs="Tahoma"/>
          <w:iCs/>
          <w:color w:val="0000FF"/>
          <w:sz w:val="26"/>
          <w:szCs w:val="26"/>
        </w:rPr>
        <w:t xml:space="preserve">] </w:t>
      </w:r>
    </w:p>
    <w:bookmarkEnd w:id="0"/>
    <w:p w14:paraId="1DBBD9E7" w14:textId="77777777" w:rsidR="009E517B" w:rsidRPr="00624180" w:rsidRDefault="009E517B" w:rsidP="006674FD">
      <w:pPr>
        <w:pStyle w:val="Heading1"/>
        <w:spacing w:line="360" w:lineRule="auto"/>
        <w:rPr>
          <w:iCs/>
          <w:sz w:val="24"/>
          <w:szCs w:val="24"/>
          <w:lang w:val="en-US"/>
        </w:rPr>
      </w:pPr>
      <w:r w:rsidRPr="00624180">
        <w:rPr>
          <w:iCs/>
          <w:color w:val="0000FF"/>
          <w:sz w:val="24"/>
          <w:szCs w:val="24"/>
        </w:rPr>
        <w:t xml:space="preserve">[Name of </w:t>
      </w:r>
      <w:r w:rsidR="00F333E3" w:rsidRPr="00624180">
        <w:rPr>
          <w:iCs/>
          <w:color w:val="0000FF"/>
          <w:sz w:val="24"/>
          <w:szCs w:val="24"/>
        </w:rPr>
        <w:t xml:space="preserve">the </w:t>
      </w:r>
      <w:r w:rsidRPr="00624180">
        <w:rPr>
          <w:iCs/>
          <w:color w:val="0000FF"/>
          <w:sz w:val="24"/>
          <w:szCs w:val="24"/>
        </w:rPr>
        <w:t>Dental Practice]</w:t>
      </w:r>
    </w:p>
    <w:p w14:paraId="1DBBD9E8" w14:textId="6FBF6AF3" w:rsidR="00A35778" w:rsidRPr="00624180" w:rsidRDefault="004E25F3" w:rsidP="006674FD">
      <w:pPr>
        <w:pStyle w:val="Heading1"/>
        <w:spacing w:line="360" w:lineRule="auto"/>
        <w:rPr>
          <w:iCs/>
          <w:sz w:val="24"/>
          <w:szCs w:val="24"/>
          <w:lang w:val="en-US"/>
        </w:rPr>
      </w:pPr>
      <w:r w:rsidRPr="00624180">
        <w:rPr>
          <w:iCs/>
          <w:sz w:val="24"/>
          <w:szCs w:val="24"/>
          <w:lang w:val="en-US"/>
        </w:rPr>
        <w:t>Guide to Information available through the Model Publication Scheme</w:t>
      </w:r>
    </w:p>
    <w:p w14:paraId="1DBBD9EA" w14:textId="1D6DED82" w:rsidR="009E517B" w:rsidRPr="00624180" w:rsidRDefault="009E517B" w:rsidP="006674FD">
      <w:pPr>
        <w:spacing w:after="120" w:line="360" w:lineRule="auto"/>
        <w:rPr>
          <w:rFonts w:cs="Tahoma"/>
          <w:iCs/>
          <w:sz w:val="24"/>
        </w:rPr>
      </w:pPr>
      <w:bookmarkStart w:id="4" w:name="_Toc303180600"/>
      <w:r w:rsidRPr="00624180">
        <w:rPr>
          <w:rFonts w:cs="Tahoma"/>
          <w:iCs/>
          <w:sz w:val="24"/>
        </w:rPr>
        <w:t>The Freedom of Information (Scotland) Act 2002 requires Scottish public authorities to produce and maintain a publication scheme. Authorities are under a legal obligation to:</w:t>
      </w:r>
    </w:p>
    <w:p w14:paraId="1DBBD9EB" w14:textId="77777777" w:rsidR="009E517B" w:rsidRPr="00624180" w:rsidRDefault="009E517B" w:rsidP="006674FD">
      <w:pPr>
        <w:numPr>
          <w:ilvl w:val="0"/>
          <w:numId w:val="7"/>
        </w:numPr>
        <w:spacing w:line="360" w:lineRule="auto"/>
        <w:rPr>
          <w:rFonts w:cs="Tahoma"/>
          <w:iCs/>
          <w:sz w:val="24"/>
        </w:rPr>
      </w:pPr>
      <w:r w:rsidRPr="00624180">
        <w:rPr>
          <w:rFonts w:cs="Tahoma"/>
          <w:iCs/>
          <w:sz w:val="24"/>
        </w:rPr>
        <w:t>publish the classes of information that they make routinely available</w:t>
      </w:r>
    </w:p>
    <w:p w14:paraId="1DBBD9EC" w14:textId="1D76D8DA" w:rsidR="009E517B" w:rsidRPr="00624180" w:rsidRDefault="009E517B" w:rsidP="006674FD">
      <w:pPr>
        <w:numPr>
          <w:ilvl w:val="0"/>
          <w:numId w:val="7"/>
        </w:numPr>
        <w:spacing w:line="360" w:lineRule="auto"/>
        <w:rPr>
          <w:rFonts w:cs="Tahoma"/>
          <w:iCs/>
          <w:sz w:val="24"/>
        </w:rPr>
      </w:pPr>
      <w:r w:rsidRPr="00624180">
        <w:rPr>
          <w:rFonts w:cs="Tahoma"/>
          <w:iCs/>
          <w:sz w:val="24"/>
        </w:rPr>
        <w:t xml:space="preserve">tell the public how to access the information </w:t>
      </w:r>
      <w:r w:rsidR="007262DE" w:rsidRPr="00624180">
        <w:rPr>
          <w:rFonts w:cs="Tahoma"/>
          <w:iCs/>
          <w:sz w:val="24"/>
        </w:rPr>
        <w:t xml:space="preserve">they publish </w:t>
      </w:r>
      <w:r w:rsidRPr="00624180">
        <w:rPr>
          <w:rFonts w:cs="Tahoma"/>
          <w:iCs/>
          <w:sz w:val="24"/>
        </w:rPr>
        <w:t xml:space="preserve">and </w:t>
      </w:r>
      <w:r w:rsidR="007262DE" w:rsidRPr="00624180">
        <w:rPr>
          <w:rFonts w:cs="Tahoma"/>
          <w:iCs/>
          <w:sz w:val="24"/>
        </w:rPr>
        <w:t>whether information is available free of charge or on payment.</w:t>
      </w:r>
    </w:p>
    <w:p w14:paraId="1DBBD9ED" w14:textId="77777777" w:rsidR="009E517B" w:rsidRPr="00624180" w:rsidRDefault="009E517B" w:rsidP="006674FD">
      <w:pPr>
        <w:spacing w:line="360" w:lineRule="auto"/>
        <w:rPr>
          <w:rFonts w:cs="Tahoma"/>
          <w:iCs/>
          <w:sz w:val="24"/>
        </w:rPr>
      </w:pPr>
    </w:p>
    <w:p w14:paraId="1DBBD9EE" w14:textId="3039BF27" w:rsidR="009E517B" w:rsidRPr="00624180" w:rsidRDefault="009E517B" w:rsidP="006674FD">
      <w:pPr>
        <w:spacing w:line="360" w:lineRule="auto"/>
        <w:rPr>
          <w:rFonts w:cs="Tahoma"/>
          <w:iCs/>
          <w:sz w:val="24"/>
        </w:rPr>
      </w:pPr>
      <w:r w:rsidRPr="00624180">
        <w:rPr>
          <w:rFonts w:cs="Tahoma"/>
          <w:iCs/>
          <w:color w:val="0000FF"/>
          <w:sz w:val="24"/>
        </w:rPr>
        <w:t>[Name of the dental practice]</w:t>
      </w:r>
      <w:r w:rsidRPr="00624180">
        <w:rPr>
          <w:rFonts w:cs="Tahoma"/>
          <w:iCs/>
          <w:sz w:val="24"/>
        </w:rPr>
        <w:t xml:space="preserve"> has adopted the Model Publication Scheme</w:t>
      </w:r>
      <w:r w:rsidRPr="00624180">
        <w:rPr>
          <w:rFonts w:cs="Tahoma"/>
          <w:b/>
          <w:iCs/>
          <w:sz w:val="24"/>
        </w:rPr>
        <w:t xml:space="preserve"> </w:t>
      </w:r>
      <w:r w:rsidRPr="00624180">
        <w:rPr>
          <w:rFonts w:cs="Tahoma"/>
          <w:iCs/>
          <w:sz w:val="24"/>
        </w:rPr>
        <w:t xml:space="preserve">produced by the Scottish Information Commissioner. </w:t>
      </w:r>
    </w:p>
    <w:p w14:paraId="1DBBD9EF" w14:textId="77777777" w:rsidR="009E517B" w:rsidRPr="00624180" w:rsidRDefault="009E517B" w:rsidP="006674FD">
      <w:pPr>
        <w:spacing w:line="360" w:lineRule="auto"/>
        <w:rPr>
          <w:rFonts w:cs="Tahoma"/>
          <w:iCs/>
          <w:sz w:val="24"/>
        </w:rPr>
      </w:pPr>
    </w:p>
    <w:p w14:paraId="6C41EC41" w14:textId="77777777" w:rsidR="00937B9E" w:rsidRPr="00624180" w:rsidRDefault="00F974E5" w:rsidP="006674FD">
      <w:pPr>
        <w:spacing w:line="360" w:lineRule="auto"/>
        <w:rPr>
          <w:rFonts w:cs="Tahoma"/>
          <w:iCs/>
          <w:color w:val="0000FF"/>
          <w:sz w:val="24"/>
        </w:rPr>
      </w:pPr>
      <w:r w:rsidRPr="00624180">
        <w:rPr>
          <w:rFonts w:cs="Tahoma"/>
          <w:iCs/>
          <w:color w:val="0000FF"/>
          <w:sz w:val="24"/>
        </w:rPr>
        <w:t>[</w:t>
      </w:r>
      <w:r w:rsidR="00937B9E" w:rsidRPr="00624180">
        <w:rPr>
          <w:rFonts w:cs="Tahoma"/>
          <w:iCs/>
          <w:color w:val="0000FF"/>
          <w:sz w:val="24"/>
        </w:rPr>
        <w:t>Choose one of the following two options:</w:t>
      </w:r>
    </w:p>
    <w:p w14:paraId="10EB5F24" w14:textId="77777777" w:rsidR="00937B9E" w:rsidRPr="00624180" w:rsidRDefault="00937B9E" w:rsidP="006674FD">
      <w:pPr>
        <w:spacing w:line="360" w:lineRule="auto"/>
        <w:rPr>
          <w:rFonts w:cs="Tahoma"/>
          <w:iCs/>
          <w:color w:val="0000FF"/>
          <w:sz w:val="24"/>
        </w:rPr>
      </w:pPr>
    </w:p>
    <w:p w14:paraId="1DBBD9F0" w14:textId="38117612" w:rsidR="009E517B" w:rsidRPr="00624180" w:rsidRDefault="009E517B" w:rsidP="006674FD">
      <w:pPr>
        <w:spacing w:line="360" w:lineRule="auto"/>
        <w:rPr>
          <w:rFonts w:cs="Tahoma"/>
          <w:iCs/>
          <w:color w:val="0000FF"/>
          <w:sz w:val="24"/>
        </w:rPr>
      </w:pPr>
      <w:r w:rsidRPr="00624180">
        <w:rPr>
          <w:rFonts w:cs="Tahoma"/>
          <w:iCs/>
          <w:color w:val="0000FF"/>
          <w:sz w:val="24"/>
        </w:rPr>
        <w:t>Option 1</w:t>
      </w:r>
    </w:p>
    <w:p w14:paraId="1DBBD9F2" w14:textId="32671203" w:rsidR="008A3ED1" w:rsidRPr="00624180" w:rsidRDefault="009E517B" w:rsidP="006674FD">
      <w:pPr>
        <w:spacing w:before="120" w:after="120" w:line="360" w:lineRule="auto"/>
        <w:rPr>
          <w:rFonts w:cs="Tahoma"/>
          <w:iCs/>
          <w:color w:val="0000FF"/>
          <w:sz w:val="24"/>
        </w:rPr>
      </w:pPr>
      <w:r w:rsidRPr="00624180">
        <w:rPr>
          <w:rFonts w:cs="Tahoma"/>
          <w:iCs/>
          <w:color w:val="0000FF"/>
          <w:sz w:val="24"/>
        </w:rPr>
        <w:t xml:space="preserve">You can see this scheme on our website at [insert website </w:t>
      </w:r>
      <w:r w:rsidR="008A3ED1" w:rsidRPr="00624180">
        <w:rPr>
          <w:rFonts w:cs="Tahoma"/>
          <w:iCs/>
          <w:color w:val="0000FF"/>
          <w:sz w:val="24"/>
        </w:rPr>
        <w:t>link</w:t>
      </w:r>
      <w:r w:rsidRPr="00624180">
        <w:rPr>
          <w:rFonts w:cs="Tahoma"/>
          <w:iCs/>
          <w:color w:val="0000FF"/>
          <w:sz w:val="24"/>
        </w:rPr>
        <w:t>] or by contacting us</w:t>
      </w:r>
      <w:r w:rsidR="001022C7" w:rsidRPr="00624180">
        <w:rPr>
          <w:rFonts w:cs="Tahoma"/>
          <w:iCs/>
          <w:color w:val="0000FF"/>
          <w:sz w:val="24"/>
        </w:rPr>
        <w:t xml:space="preserve"> (see Contact</w:t>
      </w:r>
      <w:r w:rsidRPr="00624180">
        <w:rPr>
          <w:rFonts w:cs="Tahoma"/>
          <w:iCs/>
          <w:color w:val="0000FF"/>
          <w:sz w:val="24"/>
        </w:rPr>
        <w:t xml:space="preserve"> </w:t>
      </w:r>
      <w:r w:rsidR="00937B9E" w:rsidRPr="00624180">
        <w:rPr>
          <w:rFonts w:cs="Tahoma"/>
          <w:iCs/>
          <w:color w:val="0000FF"/>
          <w:sz w:val="24"/>
        </w:rPr>
        <w:t>Us section below)</w:t>
      </w:r>
      <w:r w:rsidRPr="00624180">
        <w:rPr>
          <w:rFonts w:cs="Tahoma"/>
          <w:iCs/>
          <w:color w:val="0000FF"/>
          <w:sz w:val="24"/>
        </w:rPr>
        <w:t>.</w:t>
      </w:r>
    </w:p>
    <w:p w14:paraId="1DBBD9F4" w14:textId="17067ABE" w:rsidR="00821A16" w:rsidRPr="00624180" w:rsidRDefault="008A3ED1" w:rsidP="006674FD">
      <w:pPr>
        <w:spacing w:before="120" w:after="120" w:line="360" w:lineRule="auto"/>
        <w:rPr>
          <w:rFonts w:cs="Tahoma"/>
          <w:iCs/>
          <w:color w:val="0000FF"/>
          <w:sz w:val="24"/>
        </w:rPr>
      </w:pPr>
      <w:r w:rsidRPr="00624180">
        <w:rPr>
          <w:rFonts w:cs="Tahoma"/>
          <w:iCs/>
          <w:color w:val="0000FF"/>
          <w:sz w:val="24"/>
        </w:rPr>
        <w:t>or</w:t>
      </w:r>
    </w:p>
    <w:p w14:paraId="1DBBD9F5" w14:textId="77777777" w:rsidR="009E517B" w:rsidRPr="00624180" w:rsidRDefault="009E517B" w:rsidP="006674FD">
      <w:pPr>
        <w:spacing w:before="120" w:after="120" w:line="360" w:lineRule="auto"/>
        <w:rPr>
          <w:rFonts w:cs="Tahoma"/>
          <w:iCs/>
          <w:color w:val="0000FF"/>
          <w:sz w:val="24"/>
        </w:rPr>
      </w:pPr>
      <w:r w:rsidRPr="00624180">
        <w:rPr>
          <w:rFonts w:cs="Tahoma"/>
          <w:iCs/>
          <w:color w:val="0000FF"/>
          <w:sz w:val="24"/>
        </w:rPr>
        <w:t>Option 2</w:t>
      </w:r>
    </w:p>
    <w:p w14:paraId="1DBBD9F6" w14:textId="5111A649" w:rsidR="009E517B" w:rsidRPr="004F26AA" w:rsidRDefault="009E517B" w:rsidP="006674FD">
      <w:pPr>
        <w:spacing w:line="360" w:lineRule="auto"/>
        <w:rPr>
          <w:rFonts w:cs="Tahoma"/>
          <w:iCs/>
          <w:color w:val="0000FF"/>
          <w:sz w:val="24"/>
        </w:rPr>
      </w:pPr>
      <w:r w:rsidRPr="00624180">
        <w:rPr>
          <w:rFonts w:cs="Tahoma"/>
          <w:iCs/>
          <w:color w:val="0000FF"/>
          <w:sz w:val="24"/>
        </w:rPr>
        <w:t xml:space="preserve">You can see this scheme on the </w:t>
      </w:r>
      <w:hyperlink r:id="rId12" w:history="1">
        <w:r w:rsidRPr="00321416">
          <w:rPr>
            <w:rStyle w:val="Hyperlink"/>
            <w:rFonts w:cs="Tahoma"/>
            <w:iCs/>
            <w:sz w:val="24"/>
          </w:rPr>
          <w:t>Commissioner’s website</w:t>
        </w:r>
      </w:hyperlink>
      <w:r w:rsidRPr="00624180">
        <w:rPr>
          <w:rFonts w:cs="Tahoma"/>
          <w:iCs/>
          <w:color w:val="0000FF"/>
          <w:sz w:val="24"/>
        </w:rPr>
        <w:t xml:space="preserve"> </w:t>
      </w:r>
      <w:r w:rsidRPr="004F26AA">
        <w:rPr>
          <w:rFonts w:cs="Tahoma"/>
          <w:iCs/>
          <w:color w:val="0000FF"/>
          <w:sz w:val="24"/>
        </w:rPr>
        <w:t xml:space="preserve">or by contacting us </w:t>
      </w:r>
      <w:r w:rsidR="00937B9E" w:rsidRPr="004F26AA">
        <w:rPr>
          <w:rFonts w:cs="Tahoma"/>
          <w:iCs/>
          <w:color w:val="0000FF"/>
          <w:sz w:val="24"/>
        </w:rPr>
        <w:t>(see Contact Us section below)</w:t>
      </w:r>
      <w:r w:rsidRPr="004F26AA">
        <w:rPr>
          <w:rFonts w:cs="Tahoma"/>
          <w:iCs/>
          <w:color w:val="0000FF"/>
          <w:sz w:val="24"/>
        </w:rPr>
        <w:t>.</w:t>
      </w:r>
      <w:r w:rsidR="00F974E5" w:rsidRPr="004F26AA">
        <w:rPr>
          <w:rFonts w:cs="Tahoma"/>
          <w:iCs/>
          <w:color w:val="0000FF"/>
          <w:sz w:val="24"/>
        </w:rPr>
        <w:t>]</w:t>
      </w:r>
    </w:p>
    <w:p w14:paraId="4214A61F" w14:textId="77777777" w:rsidR="00B85ECC" w:rsidRPr="004F26AA" w:rsidRDefault="00B85ECC" w:rsidP="006674FD">
      <w:pPr>
        <w:spacing w:after="120" w:line="360" w:lineRule="auto"/>
        <w:rPr>
          <w:rFonts w:cs="Tahoma"/>
          <w:iCs/>
          <w:sz w:val="24"/>
        </w:rPr>
      </w:pPr>
    </w:p>
    <w:p w14:paraId="1DBBD9F9" w14:textId="7081E3FF" w:rsidR="009E517B" w:rsidRPr="004F26AA" w:rsidRDefault="009E517B" w:rsidP="006674FD">
      <w:pPr>
        <w:spacing w:after="120" w:line="360" w:lineRule="auto"/>
        <w:rPr>
          <w:rFonts w:cs="Tahoma"/>
          <w:iCs/>
          <w:sz w:val="24"/>
        </w:rPr>
      </w:pPr>
      <w:r w:rsidRPr="004F26AA">
        <w:rPr>
          <w:rFonts w:cs="Tahoma"/>
          <w:iCs/>
          <w:sz w:val="24"/>
        </w:rPr>
        <w:lastRenderedPageBreak/>
        <w:t xml:space="preserve">The purpose of this Guide to Information is to: </w:t>
      </w:r>
    </w:p>
    <w:p w14:paraId="1DBBD9FA" w14:textId="77777777" w:rsidR="009E517B" w:rsidRPr="004F26AA" w:rsidRDefault="009E517B" w:rsidP="006674FD">
      <w:pPr>
        <w:numPr>
          <w:ilvl w:val="0"/>
          <w:numId w:val="6"/>
        </w:numPr>
        <w:spacing w:line="360" w:lineRule="auto"/>
        <w:rPr>
          <w:rFonts w:cs="Tahoma"/>
          <w:iCs/>
          <w:sz w:val="24"/>
        </w:rPr>
      </w:pPr>
      <w:r w:rsidRPr="004F26AA">
        <w:rPr>
          <w:rFonts w:cs="Tahoma"/>
          <w:iCs/>
          <w:sz w:val="24"/>
        </w:rPr>
        <w:t>allow you to see what information is available (and what is not available) in relation to each class of information</w:t>
      </w:r>
    </w:p>
    <w:p w14:paraId="1DBBD9FB" w14:textId="77777777" w:rsidR="009E517B" w:rsidRPr="004F26AA" w:rsidRDefault="009E517B" w:rsidP="006674FD">
      <w:pPr>
        <w:numPr>
          <w:ilvl w:val="0"/>
          <w:numId w:val="6"/>
        </w:numPr>
        <w:spacing w:line="360" w:lineRule="auto"/>
        <w:rPr>
          <w:rFonts w:cs="Tahoma"/>
          <w:iCs/>
          <w:sz w:val="24"/>
        </w:rPr>
      </w:pPr>
      <w:r w:rsidRPr="004F26AA">
        <w:rPr>
          <w:rFonts w:cs="Tahoma"/>
          <w:iCs/>
          <w:sz w:val="24"/>
        </w:rPr>
        <w:t>state what charges may be applied</w:t>
      </w:r>
      <w:r w:rsidR="004D10FD" w:rsidRPr="004F26AA">
        <w:rPr>
          <w:rFonts w:cs="Tahoma"/>
          <w:iCs/>
          <w:sz w:val="24"/>
        </w:rPr>
        <w:t xml:space="preserve"> for supplying information</w:t>
      </w:r>
    </w:p>
    <w:p w14:paraId="1DBBD9FC" w14:textId="77777777" w:rsidR="009E517B" w:rsidRPr="004F26AA" w:rsidRDefault="009E517B" w:rsidP="006674FD">
      <w:pPr>
        <w:numPr>
          <w:ilvl w:val="0"/>
          <w:numId w:val="6"/>
        </w:numPr>
        <w:spacing w:line="360" w:lineRule="auto"/>
        <w:rPr>
          <w:rFonts w:cs="Tahoma"/>
          <w:iCs/>
          <w:sz w:val="24"/>
        </w:rPr>
      </w:pPr>
      <w:r w:rsidRPr="004F26AA">
        <w:rPr>
          <w:rFonts w:cs="Tahoma"/>
          <w:iCs/>
          <w:sz w:val="24"/>
        </w:rPr>
        <w:t>explain how you can find the information easily</w:t>
      </w:r>
    </w:p>
    <w:p w14:paraId="1DBBD9FD" w14:textId="77777777" w:rsidR="009E517B" w:rsidRPr="004F26AA" w:rsidRDefault="009E517B" w:rsidP="006674FD">
      <w:pPr>
        <w:numPr>
          <w:ilvl w:val="0"/>
          <w:numId w:val="6"/>
        </w:numPr>
        <w:spacing w:line="360" w:lineRule="auto"/>
        <w:rPr>
          <w:rFonts w:cs="Tahoma"/>
          <w:iCs/>
          <w:sz w:val="24"/>
        </w:rPr>
      </w:pPr>
      <w:r w:rsidRPr="004F26AA">
        <w:rPr>
          <w:rFonts w:cs="Tahoma"/>
          <w:iCs/>
          <w:sz w:val="24"/>
        </w:rPr>
        <w:t>provide contact details for enquiries and to get help with accessing the information</w:t>
      </w:r>
    </w:p>
    <w:p w14:paraId="1DBBD9FF" w14:textId="50F8FFA2" w:rsidR="00043B91" w:rsidRPr="004F26AA" w:rsidRDefault="009E517B" w:rsidP="006674FD">
      <w:pPr>
        <w:numPr>
          <w:ilvl w:val="0"/>
          <w:numId w:val="6"/>
        </w:numPr>
        <w:spacing w:line="360" w:lineRule="auto"/>
        <w:rPr>
          <w:rFonts w:cs="Tahoma"/>
          <w:iCs/>
          <w:color w:val="000000"/>
          <w:sz w:val="24"/>
        </w:rPr>
      </w:pPr>
      <w:r w:rsidRPr="004F26AA">
        <w:rPr>
          <w:rFonts w:cs="Tahoma"/>
          <w:iCs/>
          <w:sz w:val="24"/>
        </w:rPr>
        <w:t>explain how to request information we hold that has not been published</w:t>
      </w:r>
      <w:bookmarkEnd w:id="4"/>
    </w:p>
    <w:p w14:paraId="1DBBDA00" w14:textId="7F2AD3A2" w:rsidR="00A35778" w:rsidRPr="004A1F5D" w:rsidRDefault="00E206D9" w:rsidP="006674FD">
      <w:pPr>
        <w:pStyle w:val="Heading2"/>
        <w:spacing w:line="360" w:lineRule="auto"/>
        <w:rPr>
          <w:rStyle w:val="Heading2Char"/>
          <w:iCs/>
        </w:rPr>
      </w:pPr>
      <w:bookmarkStart w:id="5" w:name="_Toc295497705"/>
      <w:r w:rsidRPr="004A1F5D">
        <w:rPr>
          <w:rStyle w:val="Heading2Char"/>
          <w:b/>
          <w:iCs/>
        </w:rPr>
        <w:t>Availability and formats</w:t>
      </w:r>
    </w:p>
    <w:p w14:paraId="1DBBDA02" w14:textId="5EA37AE3" w:rsidR="00BB2F99" w:rsidRPr="004F26AA" w:rsidRDefault="00277C9B" w:rsidP="006674FD">
      <w:pPr>
        <w:spacing w:before="120" w:after="120" w:line="360" w:lineRule="auto"/>
        <w:rPr>
          <w:rFonts w:cs="Tahoma"/>
          <w:iCs/>
          <w:sz w:val="24"/>
        </w:rPr>
      </w:pPr>
      <w:r w:rsidRPr="004F26AA">
        <w:rPr>
          <w:rFonts w:cs="Tahoma"/>
          <w:iCs/>
          <w:sz w:val="24"/>
        </w:rPr>
        <w:t xml:space="preserve">The information we publish through the </w:t>
      </w:r>
      <w:r w:rsidR="0004593B" w:rsidRPr="004F26AA">
        <w:rPr>
          <w:rFonts w:cs="Tahoma"/>
          <w:iCs/>
          <w:sz w:val="24"/>
        </w:rPr>
        <w:t>M</w:t>
      </w:r>
      <w:r w:rsidRPr="004F26AA">
        <w:rPr>
          <w:rFonts w:cs="Tahoma"/>
          <w:iCs/>
          <w:sz w:val="24"/>
        </w:rPr>
        <w:t xml:space="preserve">odel </w:t>
      </w:r>
      <w:r w:rsidR="0004593B" w:rsidRPr="004F26AA">
        <w:rPr>
          <w:rFonts w:cs="Tahoma"/>
          <w:iCs/>
          <w:sz w:val="24"/>
        </w:rPr>
        <w:t>Publication S</w:t>
      </w:r>
      <w:r w:rsidRPr="004F26AA">
        <w:rPr>
          <w:rFonts w:cs="Tahoma"/>
          <w:iCs/>
          <w:sz w:val="24"/>
        </w:rPr>
        <w:t xml:space="preserve">cheme is, wherever possible, available on our website </w:t>
      </w:r>
      <w:r w:rsidRPr="004F26AA">
        <w:rPr>
          <w:rFonts w:cs="Tahoma"/>
          <w:iCs/>
          <w:color w:val="0000FF"/>
          <w:sz w:val="24"/>
        </w:rPr>
        <w:t>[insert link if applicable]</w:t>
      </w:r>
      <w:r w:rsidRPr="004F26AA">
        <w:rPr>
          <w:rFonts w:cs="Tahoma"/>
          <w:iCs/>
          <w:sz w:val="24"/>
        </w:rPr>
        <w:t>. We offer alternative arrangements for people who do not want to, or cannot, access the information online or by inspection at the practice. For example, we can usually arrange to send information to you in paper copy, although there may be a charge for this (see Charges section below). Information can be requested from us by telephone or in writing using the contact details provided (see Contact Us section below)</w:t>
      </w:r>
      <w:r w:rsidR="00BB2F99" w:rsidRPr="004F26AA">
        <w:rPr>
          <w:rFonts w:cs="Tahoma"/>
          <w:iCs/>
          <w:sz w:val="24"/>
        </w:rPr>
        <w:t>.</w:t>
      </w:r>
    </w:p>
    <w:p w14:paraId="1DBBDA04" w14:textId="70767F8A" w:rsidR="00277C9B" w:rsidRPr="004F26AA" w:rsidRDefault="00277C9B" w:rsidP="006674FD">
      <w:pPr>
        <w:spacing w:before="120" w:after="120" w:line="360" w:lineRule="auto"/>
        <w:rPr>
          <w:rFonts w:cs="Tahoma"/>
          <w:iCs/>
          <w:sz w:val="24"/>
        </w:rPr>
      </w:pPr>
      <w:r w:rsidRPr="004F26AA">
        <w:rPr>
          <w:rFonts w:cs="Tahoma"/>
          <w:iCs/>
          <w:sz w:val="24"/>
        </w:rPr>
        <w:t>When writing to us to request information, please include your name and address</w:t>
      </w:r>
      <w:r w:rsidR="002A4343" w:rsidRPr="004F26AA">
        <w:rPr>
          <w:rFonts w:cs="Tahoma"/>
          <w:iCs/>
          <w:sz w:val="24"/>
        </w:rPr>
        <w:t xml:space="preserve"> and </w:t>
      </w:r>
      <w:r w:rsidRPr="004F26AA">
        <w:rPr>
          <w:rFonts w:cs="Tahoma"/>
          <w:iCs/>
          <w:sz w:val="24"/>
        </w:rPr>
        <w:t>full details of the information or documents you would like to receive. Please also include a telephone number so we can call you to clarify any details, if necessary.</w:t>
      </w:r>
    </w:p>
    <w:p w14:paraId="1DBBDA06" w14:textId="40AE4715" w:rsidR="00BB2F99" w:rsidRPr="004F26AA" w:rsidRDefault="00277C9B" w:rsidP="006674FD">
      <w:pPr>
        <w:spacing w:before="120" w:after="120" w:line="360" w:lineRule="auto"/>
        <w:rPr>
          <w:rFonts w:cs="Tahoma"/>
          <w:iCs/>
          <w:sz w:val="24"/>
        </w:rPr>
      </w:pPr>
      <w:r w:rsidRPr="004F26AA">
        <w:rPr>
          <w:rFonts w:cs="Tahoma"/>
          <w:iCs/>
          <w:sz w:val="24"/>
        </w:rPr>
        <w:t>Advice on requesting information not detailed in</w:t>
      </w:r>
      <w:r w:rsidR="00BB2F99" w:rsidRPr="004F26AA">
        <w:rPr>
          <w:rFonts w:cs="Tahoma"/>
          <w:iCs/>
          <w:sz w:val="24"/>
        </w:rPr>
        <w:t xml:space="preserve"> this Guide to Information can </w:t>
      </w:r>
      <w:r w:rsidR="00E46A83" w:rsidRPr="004F26AA">
        <w:rPr>
          <w:rFonts w:cs="Tahoma"/>
          <w:iCs/>
          <w:sz w:val="24"/>
        </w:rPr>
        <w:t>be found in Appendix I ‘</w:t>
      </w:r>
      <w:r w:rsidRPr="004F26AA">
        <w:rPr>
          <w:rFonts w:cs="Tahoma"/>
          <w:iCs/>
          <w:sz w:val="24"/>
        </w:rPr>
        <w:t xml:space="preserve">How to access information </w:t>
      </w:r>
      <w:r w:rsidR="00C46B27" w:rsidRPr="004F26AA">
        <w:rPr>
          <w:rFonts w:cs="Tahoma"/>
          <w:iCs/>
          <w:sz w:val="24"/>
        </w:rPr>
        <w:t xml:space="preserve">that </w:t>
      </w:r>
      <w:r w:rsidRPr="004F26AA">
        <w:rPr>
          <w:rFonts w:cs="Tahoma"/>
          <w:iCs/>
          <w:sz w:val="24"/>
        </w:rPr>
        <w:t>is not available under this publication scheme</w:t>
      </w:r>
      <w:r w:rsidR="00E46A83" w:rsidRPr="004F26AA">
        <w:rPr>
          <w:rFonts w:cs="Tahoma"/>
          <w:iCs/>
          <w:sz w:val="24"/>
        </w:rPr>
        <w:t>’</w:t>
      </w:r>
      <w:r w:rsidR="00BB2F99" w:rsidRPr="004F26AA">
        <w:rPr>
          <w:rFonts w:cs="Tahoma"/>
          <w:iCs/>
          <w:sz w:val="24"/>
        </w:rPr>
        <w:t>.</w:t>
      </w:r>
    </w:p>
    <w:p w14:paraId="1DBBDA08" w14:textId="1048F27B" w:rsidR="00BB2F99" w:rsidRPr="004A1F5D" w:rsidRDefault="00BB2F99" w:rsidP="006674FD">
      <w:pPr>
        <w:pStyle w:val="Heading2"/>
        <w:spacing w:line="360" w:lineRule="auto"/>
        <w:rPr>
          <w:rStyle w:val="Heading2Char"/>
          <w:b/>
          <w:iCs/>
        </w:rPr>
      </w:pPr>
      <w:r w:rsidRPr="004A1F5D">
        <w:rPr>
          <w:rStyle w:val="Heading2Char"/>
          <w:b/>
          <w:iCs/>
        </w:rPr>
        <w:t>Exempt information</w:t>
      </w:r>
    </w:p>
    <w:p w14:paraId="1DBBDA0A" w14:textId="508516F8" w:rsidR="00BB2F99" w:rsidRPr="004F26AA" w:rsidRDefault="00BB2F99" w:rsidP="006674FD">
      <w:pPr>
        <w:spacing w:line="360" w:lineRule="auto"/>
        <w:rPr>
          <w:rFonts w:cs="Tahoma"/>
          <w:iCs/>
          <w:sz w:val="24"/>
        </w:rPr>
      </w:pPr>
      <w:r w:rsidRPr="004F26AA">
        <w:rPr>
          <w:rFonts w:cs="Tahoma"/>
          <w:iCs/>
          <w:sz w:val="24"/>
        </w:rPr>
        <w:t xml:space="preserve">We will publish the information we hold that falls within the classes of information below. If a document contains information that is exempt under The Freedom of Information (Scotland) Act 2002 (FOISA), we may remove or redact the information before </w:t>
      </w:r>
      <w:r w:rsidR="00FA03E1" w:rsidRPr="004F26AA">
        <w:rPr>
          <w:rFonts w:cs="Tahoma"/>
          <w:iCs/>
          <w:sz w:val="24"/>
        </w:rPr>
        <w:t>publication,</w:t>
      </w:r>
      <w:r w:rsidRPr="004F26AA">
        <w:rPr>
          <w:rFonts w:cs="Tahoma"/>
          <w:iCs/>
          <w:sz w:val="24"/>
        </w:rPr>
        <w:t xml:space="preserve"> but we will explain why. Examples of exempt information include </w:t>
      </w:r>
      <w:r w:rsidRPr="004F26AA">
        <w:rPr>
          <w:rFonts w:cs="Tahoma"/>
          <w:iCs/>
          <w:sz w:val="24"/>
        </w:rPr>
        <w:lastRenderedPageBreak/>
        <w:t xml:space="preserve">requests for information that is contained in patient dental records (although you do have the right to request your own dental records under the Data Protection Act </w:t>
      </w:r>
      <w:r w:rsidR="00D375E6" w:rsidRPr="004F26AA">
        <w:rPr>
          <w:rFonts w:cs="Tahoma"/>
          <w:iCs/>
          <w:sz w:val="24"/>
        </w:rPr>
        <w:t>2018</w:t>
      </w:r>
      <w:r w:rsidRPr="004F26AA">
        <w:rPr>
          <w:rFonts w:cs="Tahoma"/>
          <w:iCs/>
          <w:sz w:val="24"/>
        </w:rPr>
        <w:t>), requests for information relating to private income of practice partners or practice staff and requests for financial information that would likely prejudice substantially the commercial interests of any person.</w:t>
      </w:r>
    </w:p>
    <w:p w14:paraId="1DBBDA0C" w14:textId="79FD89C6" w:rsidR="00BB2F99" w:rsidRPr="004A1F5D" w:rsidRDefault="00BB2F99" w:rsidP="006674FD">
      <w:pPr>
        <w:pStyle w:val="Heading2"/>
        <w:spacing w:line="360" w:lineRule="auto"/>
        <w:rPr>
          <w:iCs/>
        </w:rPr>
      </w:pPr>
      <w:r w:rsidRPr="004A1F5D">
        <w:rPr>
          <w:rStyle w:val="Heading2Char"/>
          <w:b/>
          <w:bCs/>
          <w:iCs/>
        </w:rPr>
        <w:t>Copyright</w:t>
      </w:r>
      <w:r w:rsidR="007D2E29" w:rsidRPr="004A1F5D">
        <w:rPr>
          <w:rStyle w:val="Heading2Char"/>
          <w:b/>
          <w:bCs/>
          <w:iCs/>
        </w:rPr>
        <w:t xml:space="preserve"> and re-use</w:t>
      </w:r>
    </w:p>
    <w:p w14:paraId="3034EAF2" w14:textId="6C6FF247" w:rsidR="0072200E" w:rsidRPr="004F26AA" w:rsidRDefault="00B9408E" w:rsidP="006674FD">
      <w:pPr>
        <w:spacing w:line="360" w:lineRule="auto"/>
        <w:rPr>
          <w:rFonts w:cs="Tahoma"/>
          <w:iCs/>
          <w:color w:val="0000FF"/>
          <w:sz w:val="24"/>
        </w:rPr>
      </w:pPr>
      <w:r w:rsidRPr="004F26AA">
        <w:rPr>
          <w:rFonts w:cs="Tahoma"/>
          <w:iCs/>
          <w:color w:val="0000FF"/>
          <w:sz w:val="24"/>
        </w:rPr>
        <w:t>[</w:t>
      </w:r>
      <w:r w:rsidR="0072200E" w:rsidRPr="004F26AA">
        <w:rPr>
          <w:rFonts w:cs="Tahoma"/>
          <w:iCs/>
          <w:color w:val="0000FF"/>
          <w:sz w:val="24"/>
        </w:rPr>
        <w:t>Choose one of the following three options:</w:t>
      </w:r>
    </w:p>
    <w:p w14:paraId="425B91CD" w14:textId="77777777" w:rsidR="0072200E" w:rsidRPr="004F26AA" w:rsidRDefault="0072200E" w:rsidP="006674FD">
      <w:pPr>
        <w:spacing w:line="360" w:lineRule="auto"/>
        <w:rPr>
          <w:rFonts w:cs="Tahoma"/>
          <w:iCs/>
          <w:color w:val="0000FF"/>
          <w:sz w:val="24"/>
        </w:rPr>
      </w:pPr>
    </w:p>
    <w:p w14:paraId="3EDF9372" w14:textId="771F2486" w:rsidR="00547938" w:rsidRPr="004F26AA" w:rsidRDefault="00B9408E" w:rsidP="006674FD">
      <w:pPr>
        <w:spacing w:line="360" w:lineRule="auto"/>
        <w:rPr>
          <w:rFonts w:cs="Tahoma"/>
          <w:iCs/>
          <w:color w:val="0000FF"/>
          <w:sz w:val="24"/>
        </w:rPr>
      </w:pPr>
      <w:r w:rsidRPr="004F26AA">
        <w:rPr>
          <w:rFonts w:cs="Tahoma"/>
          <w:iCs/>
          <w:color w:val="0000FF"/>
          <w:sz w:val="24"/>
        </w:rPr>
        <w:t>Option 1:</w:t>
      </w:r>
    </w:p>
    <w:p w14:paraId="2E16D7D9" w14:textId="23A50A9A" w:rsidR="00547938" w:rsidRPr="004F26AA" w:rsidRDefault="00547938" w:rsidP="006674FD">
      <w:pPr>
        <w:spacing w:before="120" w:after="120" w:line="360" w:lineRule="auto"/>
        <w:rPr>
          <w:rFonts w:cs="Tahoma"/>
          <w:iCs/>
          <w:color w:val="0000FF"/>
          <w:sz w:val="24"/>
        </w:rPr>
      </w:pPr>
      <w:r w:rsidRPr="004F26AA">
        <w:rPr>
          <w:rFonts w:cs="Tahoma"/>
          <w:iCs/>
          <w:color w:val="0000FF"/>
          <w:sz w:val="24"/>
        </w:rPr>
        <w:t xml:space="preserve">Insert notice of adoption of the Open Government Licence (sample text below). </w:t>
      </w:r>
      <w:r w:rsidR="00B60D60" w:rsidRPr="004F26AA">
        <w:rPr>
          <w:rFonts w:cs="Tahoma"/>
          <w:iCs/>
          <w:color w:val="0000FF"/>
          <w:sz w:val="24"/>
        </w:rPr>
        <w:t>The Open Government Licence</w:t>
      </w:r>
      <w:r w:rsidR="00E7579F" w:rsidRPr="004F26AA">
        <w:rPr>
          <w:rFonts w:cs="Tahoma"/>
          <w:iCs/>
          <w:color w:val="0000FF"/>
          <w:sz w:val="24"/>
        </w:rPr>
        <w:t xml:space="preserve"> sets out</w:t>
      </w:r>
      <w:r w:rsidR="00D028FB" w:rsidRPr="004F26AA">
        <w:rPr>
          <w:rFonts w:cs="Tahoma"/>
          <w:iCs/>
          <w:color w:val="0000FF"/>
          <w:sz w:val="24"/>
        </w:rPr>
        <w:t xml:space="preserve"> clear terms and conditions for both copyright and re-use and </w:t>
      </w:r>
      <w:r w:rsidRPr="004F26AA">
        <w:rPr>
          <w:rFonts w:cs="Tahoma"/>
          <w:iCs/>
          <w:color w:val="0000FF"/>
          <w:sz w:val="24"/>
        </w:rPr>
        <w:t>is the option recommended by the Information Commissioner.</w:t>
      </w:r>
    </w:p>
    <w:p w14:paraId="3D636148" w14:textId="4761A604" w:rsidR="00547938" w:rsidRPr="004F26AA" w:rsidRDefault="00547938" w:rsidP="006674FD">
      <w:pPr>
        <w:spacing w:before="120" w:after="120" w:line="360" w:lineRule="auto"/>
        <w:rPr>
          <w:rFonts w:cs="Tahoma"/>
          <w:iCs/>
          <w:color w:val="0000FF"/>
          <w:sz w:val="24"/>
        </w:rPr>
      </w:pPr>
      <w:r w:rsidRPr="004F26AA">
        <w:rPr>
          <w:rFonts w:cs="Tahoma"/>
          <w:iCs/>
          <w:color w:val="0000FF"/>
          <w:sz w:val="24"/>
        </w:rPr>
        <w:t xml:space="preserve">[Name of the practice] has adopted the </w:t>
      </w:r>
      <w:hyperlink r:id="rId13" w:history="1">
        <w:r w:rsidRPr="00FE0DC5">
          <w:rPr>
            <w:rStyle w:val="Hyperlink"/>
            <w:rFonts w:cs="Tahoma"/>
            <w:iCs/>
            <w:sz w:val="24"/>
          </w:rPr>
          <w:t>Open Government Licence for public sector information.</w:t>
        </w:r>
      </w:hyperlink>
      <w:r w:rsidRPr="004F26AA">
        <w:rPr>
          <w:rFonts w:cs="Tahoma"/>
          <w:iCs/>
          <w:color w:val="0000FF"/>
          <w:sz w:val="24"/>
        </w:rPr>
        <w:t xml:space="preserve"> This sets out what you can and cannot do with our published information where we are the copyright holder.  </w:t>
      </w:r>
    </w:p>
    <w:p w14:paraId="4FD0E5C1" w14:textId="3A5E4678" w:rsidR="00547938" w:rsidRPr="004F26AA" w:rsidRDefault="00547938" w:rsidP="006674FD">
      <w:pPr>
        <w:spacing w:line="360" w:lineRule="auto"/>
        <w:rPr>
          <w:rFonts w:cs="Tahoma"/>
          <w:iCs/>
          <w:color w:val="0000FF"/>
          <w:sz w:val="24"/>
        </w:rPr>
      </w:pPr>
      <w:r w:rsidRPr="004F26AA">
        <w:rPr>
          <w:rFonts w:cs="Tahoma"/>
          <w:iCs/>
          <w:color w:val="0000FF"/>
          <w:sz w:val="24"/>
        </w:rPr>
        <w:t>Where [name of the practice] does not hold the copyright in information we publish, we will make this clear in this guide.</w:t>
      </w:r>
    </w:p>
    <w:p w14:paraId="4DC24874" w14:textId="77777777" w:rsidR="00F14227" w:rsidRPr="004F26AA" w:rsidRDefault="00F14227" w:rsidP="006674FD">
      <w:pPr>
        <w:spacing w:line="360" w:lineRule="auto"/>
        <w:rPr>
          <w:rFonts w:cs="Tahoma"/>
          <w:iCs/>
          <w:color w:val="0000FF"/>
          <w:sz w:val="24"/>
        </w:rPr>
      </w:pPr>
    </w:p>
    <w:p w14:paraId="6CA7F530" w14:textId="566DDEAB" w:rsidR="00547938" w:rsidRPr="004F26AA" w:rsidRDefault="00547938" w:rsidP="006674FD">
      <w:pPr>
        <w:spacing w:line="360" w:lineRule="auto"/>
        <w:rPr>
          <w:rFonts w:cs="Tahoma"/>
          <w:iCs/>
          <w:color w:val="0000FF"/>
          <w:sz w:val="24"/>
        </w:rPr>
      </w:pPr>
      <w:r w:rsidRPr="004F26AA">
        <w:rPr>
          <w:rFonts w:cs="Tahoma"/>
          <w:iCs/>
          <w:color w:val="0000FF"/>
          <w:sz w:val="24"/>
        </w:rPr>
        <w:t>Option 2:</w:t>
      </w:r>
    </w:p>
    <w:p w14:paraId="1DBBDA0F" w14:textId="38CE0CFA" w:rsidR="001F4BF4" w:rsidRPr="004F26AA" w:rsidRDefault="00B9408E" w:rsidP="006674FD">
      <w:pPr>
        <w:spacing w:before="120" w:after="120" w:line="360" w:lineRule="auto"/>
        <w:rPr>
          <w:rFonts w:cs="Tahoma"/>
          <w:iCs/>
          <w:color w:val="0000FF"/>
          <w:sz w:val="24"/>
        </w:rPr>
      </w:pPr>
      <w:r w:rsidRPr="004F26AA">
        <w:rPr>
          <w:rFonts w:cs="Tahoma"/>
          <w:iCs/>
          <w:color w:val="0000FF"/>
          <w:sz w:val="24"/>
        </w:rPr>
        <w:t>Insert this example copyright statement:</w:t>
      </w:r>
    </w:p>
    <w:p w14:paraId="077284CB" w14:textId="3F1756CF" w:rsidR="00554D63" w:rsidRPr="004F26AA" w:rsidRDefault="00B9408E" w:rsidP="006674FD">
      <w:pPr>
        <w:spacing w:before="120" w:after="120" w:line="360" w:lineRule="auto"/>
        <w:rPr>
          <w:rFonts w:cs="Tahoma"/>
          <w:iCs/>
          <w:color w:val="0000FF"/>
          <w:sz w:val="24"/>
        </w:rPr>
      </w:pPr>
      <w:r w:rsidRPr="004F26AA">
        <w:rPr>
          <w:rFonts w:cs="Tahoma"/>
          <w:iCs/>
          <w:color w:val="0000FF"/>
          <w:sz w:val="24"/>
        </w:rPr>
        <w:t xml:space="preserve">Where [name of the practice] holds the copyright in its published information, the information may be copied or reproduced without formal permission, provided it is copied or reproduced accurately, is not used in a misleading context and provided that the source of the material is identified. </w:t>
      </w:r>
    </w:p>
    <w:p w14:paraId="2687DC55" w14:textId="03FC067C" w:rsidR="00235DA9" w:rsidRPr="004F26AA" w:rsidRDefault="00235DA9" w:rsidP="006674FD">
      <w:pPr>
        <w:spacing w:before="120" w:after="120" w:line="360" w:lineRule="auto"/>
        <w:rPr>
          <w:rFonts w:cs="Tahoma"/>
          <w:iCs/>
          <w:color w:val="0000FF"/>
          <w:sz w:val="24"/>
        </w:rPr>
      </w:pPr>
      <w:r w:rsidRPr="004F26AA">
        <w:rPr>
          <w:rFonts w:cs="Tahoma"/>
          <w:iCs/>
          <w:color w:val="0000FF"/>
          <w:sz w:val="24"/>
        </w:rPr>
        <w:t xml:space="preserve">Providing access to information does not mean that copyright has been waived, nor does it give the recipient the right to re-use information for commercial purposes. If you intend to re-use information obtained from the Scheme, and you are unsure whether you have the right to do so, please make a request to [name of the practice] using the contact details provided below. Your request will be considered </w:t>
      </w:r>
      <w:r w:rsidRPr="004F26AA">
        <w:rPr>
          <w:rFonts w:cs="Tahoma"/>
          <w:iCs/>
          <w:color w:val="0000FF"/>
          <w:sz w:val="24"/>
        </w:rPr>
        <w:lastRenderedPageBreak/>
        <w:t xml:space="preserve">under the </w:t>
      </w:r>
      <w:hyperlink r:id="rId14" w:history="1">
        <w:r w:rsidRPr="00602534">
          <w:rPr>
            <w:rStyle w:val="Hyperlink"/>
            <w:rFonts w:cs="Tahoma"/>
            <w:iCs/>
            <w:sz w:val="24"/>
          </w:rPr>
          <w:t>Re-use of Public Sector Information Regulations 2015</w:t>
        </w:r>
      </w:hyperlink>
      <w:r w:rsidRPr="004F26AA">
        <w:rPr>
          <w:rFonts w:cs="Tahoma"/>
          <w:iCs/>
          <w:color w:val="0000FF"/>
          <w:sz w:val="24"/>
        </w:rPr>
        <w:t xml:space="preserve"> which may provide the right to impose a charge. </w:t>
      </w:r>
      <w:proofErr w:type="gramStart"/>
      <w:r w:rsidRPr="004F26AA">
        <w:rPr>
          <w:rFonts w:cs="Tahoma"/>
          <w:iCs/>
          <w:color w:val="0000FF"/>
          <w:sz w:val="24"/>
        </w:rPr>
        <w:t>In the event that</w:t>
      </w:r>
      <w:proofErr w:type="gramEnd"/>
      <w:r w:rsidRPr="004F26AA">
        <w:rPr>
          <w:rFonts w:cs="Tahoma"/>
          <w:iCs/>
          <w:color w:val="0000FF"/>
          <w:sz w:val="24"/>
        </w:rPr>
        <w:t xml:space="preserve"> a charge is payable</w:t>
      </w:r>
      <w:r w:rsidR="00D028FB" w:rsidRPr="004F26AA">
        <w:rPr>
          <w:rFonts w:cs="Tahoma"/>
          <w:iCs/>
          <w:color w:val="0000FF"/>
          <w:sz w:val="24"/>
        </w:rPr>
        <w:t>,</w:t>
      </w:r>
      <w:r w:rsidRPr="004F26AA">
        <w:rPr>
          <w:rFonts w:cs="Tahoma"/>
          <w:iCs/>
          <w:color w:val="0000FF"/>
          <w:sz w:val="24"/>
        </w:rPr>
        <w:t xml:space="preserve"> you will be advised what this is and how it is calculated.</w:t>
      </w:r>
    </w:p>
    <w:p w14:paraId="0A119FE2" w14:textId="16C2181D" w:rsidR="00547938" w:rsidRPr="004F26AA" w:rsidRDefault="00B9408E" w:rsidP="006674FD">
      <w:pPr>
        <w:spacing w:line="360" w:lineRule="auto"/>
        <w:rPr>
          <w:rFonts w:cs="Tahoma"/>
          <w:iCs/>
          <w:color w:val="0000FF"/>
          <w:sz w:val="24"/>
        </w:rPr>
      </w:pPr>
      <w:r w:rsidRPr="004F26AA">
        <w:rPr>
          <w:rFonts w:cs="Tahoma"/>
          <w:iCs/>
          <w:color w:val="0000FF"/>
          <w:sz w:val="24"/>
        </w:rPr>
        <w:t>The copyright for some of the information referred to in this guide is not held by [insert name of the practice]. This should be apparent from the documents. It is the responsibility of the person accessing the information to locate and seek the permission of the copyright holder before reproducing the material or in any other way breaching the rights of the copyright holder.</w:t>
      </w:r>
    </w:p>
    <w:p w14:paraId="1DBBDA14" w14:textId="3A94108E" w:rsidR="003C5191" w:rsidRPr="004F26AA" w:rsidRDefault="00B9408E" w:rsidP="006674FD">
      <w:pPr>
        <w:spacing w:before="120" w:after="120" w:line="360" w:lineRule="auto"/>
        <w:rPr>
          <w:rFonts w:cs="Tahoma"/>
          <w:iCs/>
          <w:color w:val="0000FF"/>
          <w:sz w:val="24"/>
        </w:rPr>
      </w:pPr>
      <w:r w:rsidRPr="004F26AA">
        <w:rPr>
          <w:rFonts w:cs="Tahoma"/>
          <w:iCs/>
          <w:color w:val="0000FF"/>
          <w:sz w:val="24"/>
        </w:rPr>
        <w:t>or</w:t>
      </w:r>
    </w:p>
    <w:p w14:paraId="1DBBDA15" w14:textId="3C11CEE1" w:rsidR="00BB2F99" w:rsidRPr="004F26AA" w:rsidRDefault="00B9408E" w:rsidP="006674FD">
      <w:pPr>
        <w:spacing w:before="120" w:after="120" w:line="360" w:lineRule="auto"/>
        <w:rPr>
          <w:rFonts w:cs="Tahoma"/>
          <w:iCs/>
          <w:color w:val="0000FF"/>
          <w:sz w:val="24"/>
        </w:rPr>
      </w:pPr>
      <w:r w:rsidRPr="004F26AA">
        <w:rPr>
          <w:rFonts w:cs="Tahoma"/>
          <w:iCs/>
          <w:color w:val="0000FF"/>
          <w:sz w:val="24"/>
        </w:rPr>
        <w:t xml:space="preserve">Option </w:t>
      </w:r>
      <w:r w:rsidR="00547938" w:rsidRPr="004F26AA">
        <w:rPr>
          <w:rFonts w:cs="Tahoma"/>
          <w:iCs/>
          <w:color w:val="0000FF"/>
          <w:sz w:val="24"/>
        </w:rPr>
        <w:t>3</w:t>
      </w:r>
      <w:r w:rsidRPr="004F26AA">
        <w:rPr>
          <w:rFonts w:cs="Tahoma"/>
          <w:iCs/>
          <w:color w:val="0000FF"/>
          <w:sz w:val="24"/>
        </w:rPr>
        <w:t>:</w:t>
      </w:r>
    </w:p>
    <w:p w14:paraId="0EBC5D83" w14:textId="34D1D2AA" w:rsidR="006F015A" w:rsidRPr="004F26AA" w:rsidRDefault="00B9408E" w:rsidP="006674FD">
      <w:pPr>
        <w:spacing w:before="120" w:after="120" w:line="360" w:lineRule="auto"/>
        <w:rPr>
          <w:rFonts w:cs="Tahoma"/>
          <w:iCs/>
          <w:color w:val="0000FF"/>
          <w:sz w:val="24"/>
        </w:rPr>
      </w:pPr>
      <w:r w:rsidRPr="004F26AA">
        <w:rPr>
          <w:rFonts w:cs="Tahoma"/>
          <w:iCs/>
          <w:color w:val="0000FF"/>
          <w:sz w:val="24"/>
        </w:rPr>
        <w:t xml:space="preserve">Insert practice’s own copyright </w:t>
      </w:r>
      <w:r w:rsidR="00C11CE4" w:rsidRPr="004F26AA">
        <w:rPr>
          <w:rFonts w:cs="Tahoma"/>
          <w:iCs/>
          <w:color w:val="0000FF"/>
          <w:sz w:val="24"/>
        </w:rPr>
        <w:t xml:space="preserve">and re-use </w:t>
      </w:r>
      <w:r w:rsidRPr="004F26AA">
        <w:rPr>
          <w:rFonts w:cs="Tahoma"/>
          <w:iCs/>
          <w:color w:val="0000FF"/>
          <w:sz w:val="24"/>
        </w:rPr>
        <w:t>statement here (this must be consistent with the fair dealing provisions of the Copyright, Designs and Patents Act 1988</w:t>
      </w:r>
      <w:r w:rsidR="00B60D60" w:rsidRPr="004F26AA">
        <w:rPr>
          <w:rFonts w:cs="Tahoma"/>
          <w:iCs/>
          <w:color w:val="0000FF"/>
          <w:sz w:val="24"/>
        </w:rPr>
        <w:t xml:space="preserve"> and the Re-use of Public Sector Information Regulations 2015</w:t>
      </w:r>
      <w:r w:rsidRPr="004F26AA">
        <w:rPr>
          <w:rFonts w:cs="Tahoma"/>
          <w:iCs/>
          <w:color w:val="0000FF"/>
          <w:sz w:val="24"/>
        </w:rPr>
        <w:t>).</w:t>
      </w:r>
      <w:r w:rsidR="00547938" w:rsidRPr="004F26AA">
        <w:rPr>
          <w:rFonts w:cs="Tahoma"/>
          <w:iCs/>
          <w:color w:val="0000FF"/>
          <w:sz w:val="24"/>
        </w:rPr>
        <w:t>]</w:t>
      </w:r>
    </w:p>
    <w:p w14:paraId="1DBBDA1F" w14:textId="77777777" w:rsidR="00BB2F99" w:rsidRPr="004F26AA" w:rsidRDefault="00BB2F99" w:rsidP="006674FD">
      <w:pPr>
        <w:spacing w:line="360" w:lineRule="auto"/>
        <w:rPr>
          <w:rFonts w:ascii="Arial" w:hAnsi="Arial" w:cs="Arial"/>
          <w:iCs/>
          <w:color w:val="0000FF"/>
          <w:sz w:val="24"/>
        </w:rPr>
      </w:pPr>
    </w:p>
    <w:p w14:paraId="1DBBDA21" w14:textId="6DD69681" w:rsidR="00980920" w:rsidRPr="004A1F5D" w:rsidRDefault="00980920" w:rsidP="006674FD">
      <w:pPr>
        <w:pStyle w:val="Heading2"/>
        <w:spacing w:line="360" w:lineRule="auto"/>
        <w:rPr>
          <w:iCs/>
        </w:rPr>
      </w:pPr>
      <w:r w:rsidRPr="004A1F5D">
        <w:rPr>
          <w:rStyle w:val="Heading2Char"/>
          <w:b/>
          <w:bCs/>
          <w:iCs/>
        </w:rPr>
        <w:t>Charges</w:t>
      </w:r>
    </w:p>
    <w:p w14:paraId="1DBBDA23" w14:textId="232C2292" w:rsidR="00980920" w:rsidRPr="007F2A99" w:rsidRDefault="00980920" w:rsidP="006674FD">
      <w:pPr>
        <w:spacing w:before="120" w:after="120" w:line="360" w:lineRule="auto"/>
        <w:rPr>
          <w:rFonts w:cs="Tahoma"/>
          <w:iCs/>
          <w:sz w:val="24"/>
        </w:rPr>
      </w:pPr>
      <w:r w:rsidRPr="007F2A99">
        <w:rPr>
          <w:rFonts w:cs="Tahoma"/>
          <w:iCs/>
          <w:sz w:val="24"/>
        </w:rPr>
        <w:t>Unless otherwise stated in the Classes of Information section below, all information contained within our Guide to Information is available from us free of charge, where it can be downloaded from our website, sent to you electronically by email, or accessed at the practice premises.</w:t>
      </w:r>
    </w:p>
    <w:p w14:paraId="1DBBDA24" w14:textId="201F3F91" w:rsidR="00980920" w:rsidRPr="007F2A99" w:rsidRDefault="00980920" w:rsidP="006674FD">
      <w:pPr>
        <w:spacing w:before="120" w:after="120" w:line="360" w:lineRule="auto"/>
        <w:rPr>
          <w:rFonts w:cs="Tahoma"/>
          <w:iCs/>
          <w:sz w:val="24"/>
        </w:rPr>
      </w:pPr>
      <w:r w:rsidRPr="007F2A99">
        <w:rPr>
          <w:rFonts w:cs="Tahoma"/>
          <w:iCs/>
          <w:sz w:val="24"/>
        </w:rPr>
        <w:t xml:space="preserve">We reserve the right to impose charges for providing information in paper copy or on </w:t>
      </w:r>
      <w:r w:rsidR="00990989" w:rsidRPr="007F2A99">
        <w:rPr>
          <w:rFonts w:cs="Tahoma"/>
          <w:iCs/>
          <w:sz w:val="24"/>
        </w:rPr>
        <w:t xml:space="preserve">a </w:t>
      </w:r>
      <w:r w:rsidR="00A85043" w:rsidRPr="007F2A99">
        <w:rPr>
          <w:rFonts w:cs="Tahoma"/>
          <w:iCs/>
          <w:sz w:val="24"/>
        </w:rPr>
        <w:t>digital storage device</w:t>
      </w:r>
      <w:r w:rsidRPr="007F2A99">
        <w:rPr>
          <w:rFonts w:cs="Tahoma"/>
          <w:iCs/>
          <w:sz w:val="24"/>
        </w:rPr>
        <w:t xml:space="preserve">. Charges will reflect the actual costs </w:t>
      </w:r>
      <w:r w:rsidR="006848D5" w:rsidRPr="007F2A99">
        <w:rPr>
          <w:rFonts w:cs="Tahoma"/>
          <w:iCs/>
          <w:sz w:val="24"/>
        </w:rPr>
        <w:t xml:space="preserve">to the practice, </w:t>
      </w:r>
      <w:r w:rsidRPr="007F2A99">
        <w:rPr>
          <w:rFonts w:cs="Tahoma"/>
          <w:iCs/>
          <w:sz w:val="24"/>
        </w:rPr>
        <w:t xml:space="preserve">of reproduction and postage, as set out below. </w:t>
      </w:r>
      <w:proofErr w:type="gramStart"/>
      <w:r w:rsidRPr="007F2A99">
        <w:rPr>
          <w:rFonts w:cs="Tahoma"/>
          <w:iCs/>
          <w:sz w:val="24"/>
        </w:rPr>
        <w:t>In the event that</w:t>
      </w:r>
      <w:proofErr w:type="gramEnd"/>
      <w:r w:rsidRPr="007F2A99">
        <w:rPr>
          <w:rFonts w:cs="Tahoma"/>
          <w:iCs/>
          <w:sz w:val="24"/>
        </w:rPr>
        <w:t xml:space="preserve"> a charge is to be levied, you will be advised of the charge and how it has been calculated.  Information will not be provided to you until payment has been received.</w:t>
      </w:r>
    </w:p>
    <w:p w14:paraId="1DBBDA25" w14:textId="77777777" w:rsidR="00980920" w:rsidRPr="007F2A99" w:rsidRDefault="00980920" w:rsidP="006674FD">
      <w:pPr>
        <w:pStyle w:val="Heading3"/>
        <w:spacing w:line="360" w:lineRule="auto"/>
        <w:rPr>
          <w:i w:val="0"/>
          <w:sz w:val="24"/>
          <w:szCs w:val="24"/>
        </w:rPr>
      </w:pPr>
      <w:r w:rsidRPr="007F2A99">
        <w:rPr>
          <w:i w:val="0"/>
          <w:sz w:val="24"/>
          <w:szCs w:val="24"/>
        </w:rPr>
        <w:t>Reproduction costs:</w:t>
      </w:r>
    </w:p>
    <w:p w14:paraId="1DBBDA26" w14:textId="77777777" w:rsidR="00980920" w:rsidRPr="007F2A99" w:rsidRDefault="00980920" w:rsidP="006674FD">
      <w:pPr>
        <w:spacing w:line="360" w:lineRule="auto"/>
        <w:rPr>
          <w:rFonts w:cs="Tahoma"/>
          <w:iCs/>
          <w:sz w:val="24"/>
        </w:rPr>
      </w:pPr>
      <w:r w:rsidRPr="007F2A99">
        <w:rPr>
          <w:rFonts w:cs="Tahoma"/>
          <w:iCs/>
          <w:sz w:val="24"/>
        </w:rPr>
        <w:t>Where charges are applied, photocopied information will be charged at a standard rate of 10p</w:t>
      </w:r>
      <w:r w:rsidR="00E46A83" w:rsidRPr="007F2A99">
        <w:rPr>
          <w:rFonts w:cs="Tahoma"/>
          <w:iCs/>
          <w:sz w:val="24"/>
        </w:rPr>
        <w:t xml:space="preserve"> </w:t>
      </w:r>
      <w:r w:rsidR="00E46A83" w:rsidRPr="007F2A99">
        <w:rPr>
          <w:rFonts w:cs="Tahoma"/>
          <w:iCs/>
          <w:color w:val="0000FF"/>
          <w:sz w:val="24"/>
        </w:rPr>
        <w:t>[or insert cost]</w:t>
      </w:r>
      <w:r w:rsidR="00E46A83" w:rsidRPr="007F2A99">
        <w:rPr>
          <w:rFonts w:cs="Tahoma"/>
          <w:iCs/>
          <w:sz w:val="24"/>
        </w:rPr>
        <w:t xml:space="preserve"> </w:t>
      </w:r>
      <w:r w:rsidRPr="007F2A99">
        <w:rPr>
          <w:rFonts w:cs="Tahoma"/>
          <w:iCs/>
          <w:sz w:val="24"/>
        </w:rPr>
        <w:t>per A4 paper (black and white copy) and 30p</w:t>
      </w:r>
      <w:r w:rsidR="00E46A83" w:rsidRPr="007F2A99">
        <w:rPr>
          <w:rFonts w:cs="Tahoma"/>
          <w:iCs/>
          <w:sz w:val="24"/>
        </w:rPr>
        <w:t xml:space="preserve"> </w:t>
      </w:r>
      <w:r w:rsidR="00E46A83" w:rsidRPr="007F2A99">
        <w:rPr>
          <w:rFonts w:cs="Tahoma"/>
          <w:iCs/>
          <w:color w:val="0000FF"/>
          <w:sz w:val="24"/>
        </w:rPr>
        <w:t>[or insert cost]</w:t>
      </w:r>
      <w:r w:rsidRPr="007F2A99">
        <w:rPr>
          <w:rFonts w:cs="Tahoma"/>
          <w:iCs/>
          <w:sz w:val="24"/>
        </w:rPr>
        <w:t xml:space="preserve"> per A4 paper (colour copy).</w:t>
      </w:r>
    </w:p>
    <w:p w14:paraId="1DBBDA27" w14:textId="3C5CC9DB" w:rsidR="00980920" w:rsidRPr="007F2A99" w:rsidRDefault="00564D88" w:rsidP="006674FD">
      <w:pPr>
        <w:spacing w:line="360" w:lineRule="auto"/>
        <w:rPr>
          <w:rFonts w:cs="Tahoma"/>
          <w:iCs/>
          <w:sz w:val="24"/>
        </w:rPr>
      </w:pPr>
      <w:r w:rsidRPr="007F2A99">
        <w:rPr>
          <w:rFonts w:cs="Tahoma"/>
          <w:iCs/>
          <w:sz w:val="24"/>
        </w:rPr>
        <w:lastRenderedPageBreak/>
        <w:t>USB</w:t>
      </w:r>
      <w:r w:rsidR="006A2B22" w:rsidRPr="007F2A99">
        <w:rPr>
          <w:rFonts w:cs="Tahoma"/>
          <w:iCs/>
          <w:sz w:val="24"/>
        </w:rPr>
        <w:t xml:space="preserve"> flash drives will be charged at the rate of </w:t>
      </w:r>
      <w:r w:rsidR="00D72ACF" w:rsidRPr="007F2A99">
        <w:rPr>
          <w:rFonts w:cs="Tahoma"/>
          <w:iCs/>
          <w:sz w:val="24"/>
        </w:rPr>
        <w:t xml:space="preserve">£5 </w:t>
      </w:r>
      <w:r w:rsidR="00D72ACF" w:rsidRPr="007F2A99">
        <w:rPr>
          <w:rFonts w:cs="Tahoma"/>
          <w:iCs/>
          <w:color w:val="0000FF"/>
          <w:sz w:val="24"/>
        </w:rPr>
        <w:t>[or insert cost]</w:t>
      </w:r>
      <w:r w:rsidR="008433C7" w:rsidRPr="007F2A99">
        <w:rPr>
          <w:rFonts w:cs="Tahoma"/>
          <w:iCs/>
          <w:color w:val="0000FF"/>
          <w:sz w:val="24"/>
        </w:rPr>
        <w:t>.</w:t>
      </w:r>
    </w:p>
    <w:p w14:paraId="1DBBDA28" w14:textId="77777777" w:rsidR="00980920" w:rsidRPr="007F2A99" w:rsidRDefault="00980920" w:rsidP="006674FD">
      <w:pPr>
        <w:pStyle w:val="Heading3"/>
        <w:spacing w:line="360" w:lineRule="auto"/>
        <w:rPr>
          <w:i w:val="0"/>
          <w:sz w:val="24"/>
          <w:szCs w:val="24"/>
        </w:rPr>
      </w:pPr>
      <w:r w:rsidRPr="007F2A99">
        <w:rPr>
          <w:i w:val="0"/>
          <w:sz w:val="24"/>
          <w:szCs w:val="24"/>
        </w:rPr>
        <w:t>Postage costs:</w:t>
      </w:r>
    </w:p>
    <w:p w14:paraId="1DBBDA2A" w14:textId="243BE75A" w:rsidR="00BB2F99" w:rsidRPr="007F2A99" w:rsidRDefault="00980920" w:rsidP="006674FD">
      <w:pPr>
        <w:spacing w:line="360" w:lineRule="auto"/>
        <w:rPr>
          <w:rFonts w:cs="Tahoma"/>
          <w:iCs/>
          <w:sz w:val="24"/>
        </w:rPr>
      </w:pPr>
      <w:r w:rsidRPr="007F2A99">
        <w:rPr>
          <w:rFonts w:cs="Tahoma"/>
          <w:iCs/>
          <w:sz w:val="24"/>
        </w:rPr>
        <w:t>We will pass on postage charges to the requester at the cost to the practice of sending the information by first class post.</w:t>
      </w:r>
    </w:p>
    <w:p w14:paraId="1DBBDA2C" w14:textId="409522FD" w:rsidR="00E81E32" w:rsidRPr="007F2A99" w:rsidRDefault="00E81E32" w:rsidP="006674FD">
      <w:pPr>
        <w:pStyle w:val="Paragraph"/>
        <w:spacing w:before="360" w:after="240" w:line="360" w:lineRule="auto"/>
        <w:jc w:val="left"/>
        <w:rPr>
          <w:iCs/>
          <w:sz w:val="24"/>
          <w:szCs w:val="24"/>
        </w:rPr>
      </w:pPr>
      <w:r w:rsidRPr="004A1F5D">
        <w:rPr>
          <w:rStyle w:val="Heading2Char"/>
          <w:iCs/>
        </w:rPr>
        <w:t>Contact Us</w:t>
      </w:r>
    </w:p>
    <w:p w14:paraId="1DBBDA2E" w14:textId="6F482906" w:rsidR="00E81E32" w:rsidRPr="007F2A99" w:rsidRDefault="00E81E32" w:rsidP="006674FD">
      <w:pPr>
        <w:spacing w:before="120" w:after="120" w:line="360" w:lineRule="auto"/>
        <w:rPr>
          <w:rFonts w:cs="Tahoma"/>
          <w:iCs/>
          <w:sz w:val="24"/>
        </w:rPr>
      </w:pPr>
      <w:r w:rsidRPr="007F2A99">
        <w:rPr>
          <w:rFonts w:cs="Tahoma"/>
          <w:iCs/>
          <w:sz w:val="24"/>
        </w:rPr>
        <w:t xml:space="preserve">You can contact us for assistance with any aspect of this publication scheme: </w:t>
      </w:r>
    </w:p>
    <w:p w14:paraId="1DBBDA30" w14:textId="5B89DC55" w:rsidR="00E81E32" w:rsidRPr="007F2A99" w:rsidRDefault="00E81E32" w:rsidP="006674FD">
      <w:pPr>
        <w:spacing w:before="120" w:after="120" w:line="360" w:lineRule="auto"/>
        <w:rPr>
          <w:rFonts w:cs="Tahoma"/>
          <w:iCs/>
          <w:sz w:val="24"/>
        </w:rPr>
      </w:pPr>
      <w:r w:rsidRPr="007F2A99">
        <w:rPr>
          <w:rFonts w:cs="Tahoma"/>
          <w:iCs/>
          <w:color w:val="0000FF"/>
          <w:sz w:val="24"/>
        </w:rPr>
        <w:t>[</w:t>
      </w:r>
      <w:r w:rsidR="00E46A83" w:rsidRPr="007F2A99">
        <w:rPr>
          <w:rFonts w:cs="Tahoma"/>
          <w:iCs/>
          <w:color w:val="0000FF"/>
          <w:sz w:val="24"/>
        </w:rPr>
        <w:t>I</w:t>
      </w:r>
      <w:r w:rsidRPr="007F2A99">
        <w:rPr>
          <w:rFonts w:cs="Tahoma"/>
          <w:iCs/>
          <w:color w:val="0000FF"/>
          <w:sz w:val="24"/>
        </w:rPr>
        <w:t xml:space="preserve">nsert </w:t>
      </w:r>
      <w:r w:rsidR="00B922B8" w:rsidRPr="007F2A99">
        <w:rPr>
          <w:rFonts w:cs="Tahoma"/>
          <w:iCs/>
          <w:color w:val="0000FF"/>
          <w:sz w:val="24"/>
        </w:rPr>
        <w:t>name</w:t>
      </w:r>
      <w:r w:rsidR="00E46A83" w:rsidRPr="007F2A99">
        <w:rPr>
          <w:rFonts w:cs="Tahoma"/>
          <w:iCs/>
          <w:color w:val="0000FF"/>
          <w:sz w:val="24"/>
        </w:rPr>
        <w:t xml:space="preserve"> of the practice</w:t>
      </w:r>
      <w:r w:rsidR="00B922B8" w:rsidRPr="007F2A99">
        <w:rPr>
          <w:rFonts w:cs="Tahoma"/>
          <w:iCs/>
          <w:color w:val="0000FF"/>
          <w:sz w:val="24"/>
        </w:rPr>
        <w:t xml:space="preserve">, </w:t>
      </w:r>
      <w:r w:rsidRPr="007F2A99">
        <w:rPr>
          <w:rFonts w:cs="Tahoma"/>
          <w:iCs/>
          <w:color w:val="0000FF"/>
          <w:sz w:val="24"/>
        </w:rPr>
        <w:t>postal address, email address and telephone number]</w:t>
      </w:r>
    </w:p>
    <w:p w14:paraId="1DBBDA32" w14:textId="1C824D10" w:rsidR="000B52A1" w:rsidRPr="007F2A99" w:rsidRDefault="00E81E32" w:rsidP="006674FD">
      <w:pPr>
        <w:spacing w:before="120" w:after="120" w:line="360" w:lineRule="auto"/>
        <w:rPr>
          <w:rFonts w:cs="Tahoma"/>
          <w:iCs/>
          <w:sz w:val="24"/>
        </w:rPr>
      </w:pPr>
      <w:r w:rsidRPr="007F2A99">
        <w:rPr>
          <w:rFonts w:cs="Tahoma"/>
          <w:iCs/>
          <w:sz w:val="24"/>
        </w:rPr>
        <w:t>We will also be pleased to advise you how to ask for information that we do not publish (also see Appendix I), or how to complain if you are dissatisfied with any aspect of this publication scheme.</w:t>
      </w:r>
    </w:p>
    <w:p w14:paraId="1DBBDA34" w14:textId="7B83EBFD" w:rsidR="000B52A1" w:rsidRPr="007F2A99" w:rsidRDefault="000B52A1" w:rsidP="006674FD">
      <w:pPr>
        <w:pStyle w:val="Paragraph"/>
        <w:spacing w:before="360" w:after="240" w:line="360" w:lineRule="auto"/>
        <w:jc w:val="left"/>
        <w:rPr>
          <w:iCs/>
          <w:sz w:val="24"/>
          <w:szCs w:val="24"/>
        </w:rPr>
      </w:pPr>
      <w:r w:rsidRPr="004A1F5D">
        <w:rPr>
          <w:rStyle w:val="Heading2Char"/>
          <w:iCs/>
        </w:rPr>
        <w:t xml:space="preserve">About </w:t>
      </w:r>
      <w:r w:rsidR="00873502" w:rsidRPr="004A1F5D">
        <w:rPr>
          <w:rStyle w:val="Heading2Char"/>
          <w:iCs/>
          <w:color w:val="0000FF"/>
        </w:rPr>
        <w:t>[</w:t>
      </w:r>
      <w:r w:rsidR="00F333E3" w:rsidRPr="004A1F5D">
        <w:rPr>
          <w:rStyle w:val="Heading2Char"/>
          <w:iCs/>
          <w:color w:val="0000FF"/>
        </w:rPr>
        <w:t xml:space="preserve">name of </w:t>
      </w:r>
      <w:r w:rsidR="00E46A83" w:rsidRPr="004A1F5D">
        <w:rPr>
          <w:rStyle w:val="Heading2Char"/>
          <w:iCs/>
          <w:color w:val="0000FF"/>
        </w:rPr>
        <w:t xml:space="preserve">the </w:t>
      </w:r>
      <w:r w:rsidR="00F333E3" w:rsidRPr="004A1F5D">
        <w:rPr>
          <w:rStyle w:val="Heading2Char"/>
          <w:iCs/>
          <w:color w:val="0000FF"/>
        </w:rPr>
        <w:t>practice</w:t>
      </w:r>
      <w:r w:rsidR="00873502" w:rsidRPr="004A1F5D">
        <w:rPr>
          <w:rStyle w:val="Heading2Char"/>
          <w:iCs/>
          <w:color w:val="0000FF"/>
        </w:rPr>
        <w:t>]</w:t>
      </w:r>
    </w:p>
    <w:p w14:paraId="1DBBDA35" w14:textId="6E43870D" w:rsidR="000B52A1" w:rsidRPr="007F2A99" w:rsidRDefault="003B3193" w:rsidP="006674FD">
      <w:pPr>
        <w:spacing w:line="360" w:lineRule="auto"/>
        <w:rPr>
          <w:rFonts w:cs="Tahoma"/>
          <w:iCs/>
          <w:color w:val="0000FF"/>
          <w:sz w:val="24"/>
        </w:rPr>
      </w:pPr>
      <w:r w:rsidRPr="007F2A99">
        <w:rPr>
          <w:rFonts w:cs="Tahoma"/>
          <w:iCs/>
          <w:color w:val="0000FF"/>
          <w:sz w:val="24"/>
        </w:rPr>
        <w:t>[</w:t>
      </w:r>
      <w:r w:rsidR="00B95886" w:rsidRPr="007F2A99">
        <w:rPr>
          <w:rFonts w:cs="Tahoma"/>
          <w:iCs/>
          <w:color w:val="0000FF"/>
          <w:sz w:val="24"/>
        </w:rPr>
        <w:t>N</w:t>
      </w:r>
      <w:r w:rsidRPr="007F2A99">
        <w:rPr>
          <w:rFonts w:cs="Tahoma"/>
          <w:iCs/>
          <w:color w:val="0000FF"/>
          <w:sz w:val="24"/>
        </w:rPr>
        <w:t xml:space="preserve">ame of </w:t>
      </w:r>
      <w:r w:rsidR="00E46A83" w:rsidRPr="007F2A99">
        <w:rPr>
          <w:rFonts w:cs="Tahoma"/>
          <w:iCs/>
          <w:color w:val="0000FF"/>
          <w:sz w:val="24"/>
        </w:rPr>
        <w:t xml:space="preserve">the </w:t>
      </w:r>
      <w:r w:rsidRPr="007F2A99">
        <w:rPr>
          <w:rFonts w:cs="Tahoma"/>
          <w:iCs/>
          <w:color w:val="0000FF"/>
          <w:sz w:val="24"/>
        </w:rPr>
        <w:t>practice]</w:t>
      </w:r>
      <w:r w:rsidRPr="007F2A99">
        <w:rPr>
          <w:rFonts w:cs="Tahoma"/>
          <w:iCs/>
          <w:sz w:val="24"/>
        </w:rPr>
        <w:t xml:space="preserve"> is </w:t>
      </w:r>
      <w:r w:rsidR="00683656" w:rsidRPr="007F2A99">
        <w:rPr>
          <w:rFonts w:cs="Tahoma"/>
          <w:iCs/>
          <w:sz w:val="24"/>
        </w:rPr>
        <w:t xml:space="preserve">owned and operated by </w:t>
      </w:r>
      <w:r w:rsidR="00683656" w:rsidRPr="007F2A99">
        <w:rPr>
          <w:rFonts w:cs="Tahoma"/>
          <w:iCs/>
          <w:color w:val="0000FF"/>
          <w:sz w:val="24"/>
        </w:rPr>
        <w:t>[owner</w:t>
      </w:r>
      <w:r w:rsidR="00A2623B" w:rsidRPr="007F2A99">
        <w:rPr>
          <w:rFonts w:cs="Tahoma"/>
          <w:iCs/>
          <w:color w:val="0000FF"/>
          <w:sz w:val="24"/>
        </w:rPr>
        <w:t>(s)</w:t>
      </w:r>
      <w:r w:rsidR="00683656" w:rsidRPr="007F2A99">
        <w:rPr>
          <w:rFonts w:cs="Tahoma"/>
          <w:iCs/>
          <w:color w:val="0000FF"/>
          <w:sz w:val="24"/>
        </w:rPr>
        <w:t>]</w:t>
      </w:r>
      <w:r w:rsidR="00FB6820" w:rsidRPr="007F2A99">
        <w:rPr>
          <w:rFonts w:cs="Tahoma"/>
          <w:iCs/>
          <w:sz w:val="24"/>
        </w:rPr>
        <w:t xml:space="preserve"> and the</w:t>
      </w:r>
      <w:r w:rsidR="00683656" w:rsidRPr="007F2A99">
        <w:rPr>
          <w:rFonts w:cs="Tahoma"/>
          <w:iCs/>
          <w:sz w:val="24"/>
        </w:rPr>
        <w:t xml:space="preserve"> premises are owned by </w:t>
      </w:r>
      <w:r w:rsidR="00683656" w:rsidRPr="007F2A99">
        <w:rPr>
          <w:rFonts w:cs="Tahoma"/>
          <w:iCs/>
          <w:color w:val="0000FF"/>
          <w:sz w:val="24"/>
        </w:rPr>
        <w:t>[owner or factor]</w:t>
      </w:r>
      <w:r w:rsidR="00683656" w:rsidRPr="007F2A99">
        <w:rPr>
          <w:rFonts w:cs="Tahoma"/>
          <w:iCs/>
          <w:sz w:val="24"/>
        </w:rPr>
        <w:t>.</w:t>
      </w:r>
      <w:r w:rsidR="00683656" w:rsidRPr="007F2A99">
        <w:rPr>
          <w:rFonts w:cs="Tahoma"/>
          <w:iCs/>
          <w:color w:val="0000FF"/>
          <w:sz w:val="24"/>
        </w:rPr>
        <w:t xml:space="preserve"> </w:t>
      </w:r>
      <w:r w:rsidR="0094529C" w:rsidRPr="007F2A99">
        <w:rPr>
          <w:rFonts w:cs="Tahoma"/>
          <w:iCs/>
          <w:sz w:val="24"/>
        </w:rPr>
        <w:t>The d</w:t>
      </w:r>
      <w:r w:rsidR="00683656" w:rsidRPr="007F2A99">
        <w:rPr>
          <w:rFonts w:cs="Tahoma"/>
          <w:iCs/>
          <w:sz w:val="24"/>
        </w:rPr>
        <w:t xml:space="preserve">entists working at the premises are </w:t>
      </w:r>
      <w:r w:rsidR="00683656" w:rsidRPr="007F2A99">
        <w:rPr>
          <w:rFonts w:cs="Tahoma"/>
          <w:iCs/>
          <w:color w:val="0000FF"/>
          <w:sz w:val="24"/>
        </w:rPr>
        <w:t>[names]</w:t>
      </w:r>
      <w:r w:rsidR="00683656" w:rsidRPr="007F2A99">
        <w:rPr>
          <w:rFonts w:cs="Tahoma"/>
          <w:iCs/>
          <w:sz w:val="24"/>
        </w:rPr>
        <w:t>.</w:t>
      </w:r>
      <w:r w:rsidR="00B237FD" w:rsidRPr="007F2A99">
        <w:rPr>
          <w:rFonts w:cs="Tahoma"/>
          <w:iCs/>
          <w:sz w:val="24"/>
        </w:rPr>
        <w:t xml:space="preserve"> The practice is also staffed by </w:t>
      </w:r>
      <w:r w:rsidR="00B237FD" w:rsidRPr="007F2A99">
        <w:rPr>
          <w:rFonts w:cs="Tahoma"/>
          <w:iCs/>
          <w:color w:val="0000FF"/>
          <w:sz w:val="24"/>
        </w:rPr>
        <w:t>[insert list of staff e.g. practice manager, number of receptionists,</w:t>
      </w:r>
      <w:r w:rsidR="00A2623B" w:rsidRPr="007F2A99">
        <w:rPr>
          <w:rFonts w:cs="Tahoma"/>
          <w:iCs/>
          <w:color w:val="0000FF"/>
          <w:sz w:val="24"/>
        </w:rPr>
        <w:t xml:space="preserve"> </w:t>
      </w:r>
      <w:r w:rsidR="00B237FD" w:rsidRPr="007F2A99">
        <w:rPr>
          <w:rFonts w:cs="Tahoma"/>
          <w:iCs/>
          <w:color w:val="0000FF"/>
          <w:sz w:val="24"/>
        </w:rPr>
        <w:t>hygienists</w:t>
      </w:r>
      <w:r w:rsidR="00A2623B" w:rsidRPr="007F2A99">
        <w:rPr>
          <w:rFonts w:cs="Tahoma"/>
          <w:iCs/>
          <w:color w:val="0000FF"/>
          <w:sz w:val="24"/>
        </w:rPr>
        <w:t xml:space="preserve">, </w:t>
      </w:r>
      <w:r w:rsidR="00D355E0">
        <w:rPr>
          <w:rFonts w:cs="Tahoma"/>
          <w:iCs/>
          <w:color w:val="0000FF"/>
          <w:sz w:val="24"/>
        </w:rPr>
        <w:t xml:space="preserve">therapists, </w:t>
      </w:r>
      <w:r w:rsidR="00A2623B" w:rsidRPr="007F2A99">
        <w:rPr>
          <w:rFonts w:cs="Tahoma"/>
          <w:iCs/>
          <w:color w:val="0000FF"/>
          <w:sz w:val="24"/>
        </w:rPr>
        <w:t xml:space="preserve">dental nurses </w:t>
      </w:r>
      <w:r w:rsidR="00B237FD" w:rsidRPr="007F2A99">
        <w:rPr>
          <w:rFonts w:cs="Tahoma"/>
          <w:iCs/>
          <w:color w:val="0000FF"/>
          <w:sz w:val="24"/>
        </w:rPr>
        <w:t>etc</w:t>
      </w:r>
      <w:r w:rsidR="00A2623B" w:rsidRPr="007F2A99">
        <w:rPr>
          <w:rFonts w:cs="Tahoma"/>
          <w:iCs/>
          <w:color w:val="0000FF"/>
          <w:sz w:val="24"/>
        </w:rPr>
        <w:t>. T</w:t>
      </w:r>
      <w:r w:rsidR="00E46A83" w:rsidRPr="007F2A99">
        <w:rPr>
          <w:rFonts w:cs="Tahoma"/>
          <w:iCs/>
          <w:color w:val="0000FF"/>
          <w:sz w:val="24"/>
        </w:rPr>
        <w:t>hese staff members do not need to be named individually</w:t>
      </w:r>
      <w:r w:rsidR="00B237FD" w:rsidRPr="007F2A99">
        <w:rPr>
          <w:rFonts w:cs="Tahoma"/>
          <w:iCs/>
          <w:color w:val="0000FF"/>
          <w:sz w:val="24"/>
        </w:rPr>
        <w:t>].</w:t>
      </w:r>
    </w:p>
    <w:p w14:paraId="1DBBDA37" w14:textId="39CFAF45" w:rsidR="00EE69D1" w:rsidRPr="007F2A99" w:rsidRDefault="002423E4" w:rsidP="006674FD">
      <w:pPr>
        <w:spacing w:before="120" w:after="120" w:line="360" w:lineRule="auto"/>
        <w:rPr>
          <w:rFonts w:cs="Tahoma"/>
          <w:iCs/>
          <w:sz w:val="24"/>
        </w:rPr>
      </w:pPr>
      <w:r w:rsidRPr="007F2A99">
        <w:rPr>
          <w:rFonts w:cs="Tahoma"/>
          <w:iCs/>
          <w:sz w:val="24"/>
        </w:rPr>
        <w:t>We operate as a general dental practice</w:t>
      </w:r>
      <w:r w:rsidR="0094529C" w:rsidRPr="007F2A99">
        <w:rPr>
          <w:rFonts w:cs="Tahoma"/>
          <w:iCs/>
          <w:sz w:val="24"/>
        </w:rPr>
        <w:t xml:space="preserve"> </w:t>
      </w:r>
      <w:r w:rsidR="0094529C" w:rsidRPr="007F2A99">
        <w:rPr>
          <w:rFonts w:cs="Tahoma"/>
          <w:iCs/>
          <w:color w:val="0000FF"/>
          <w:sz w:val="24"/>
        </w:rPr>
        <w:t xml:space="preserve">[or as a specialist practice] </w:t>
      </w:r>
      <w:r w:rsidR="00FB6820" w:rsidRPr="007F2A99">
        <w:rPr>
          <w:rFonts w:cs="Tahoma"/>
          <w:iCs/>
          <w:sz w:val="24"/>
        </w:rPr>
        <w:t>providing</w:t>
      </w:r>
      <w:r w:rsidRPr="007F2A99">
        <w:rPr>
          <w:rFonts w:cs="Tahoma"/>
          <w:iCs/>
          <w:sz w:val="24"/>
        </w:rPr>
        <w:t xml:space="preserve"> </w:t>
      </w:r>
      <w:r w:rsidR="0094529C" w:rsidRPr="007F2A99">
        <w:rPr>
          <w:rFonts w:cs="Tahoma"/>
          <w:iCs/>
          <w:sz w:val="24"/>
        </w:rPr>
        <w:t xml:space="preserve">dental treatment </w:t>
      </w:r>
      <w:r w:rsidR="00E92590" w:rsidRPr="007F2A99">
        <w:rPr>
          <w:rFonts w:cs="Tahoma"/>
          <w:iCs/>
          <w:sz w:val="24"/>
        </w:rPr>
        <w:t xml:space="preserve">as independent contractors </w:t>
      </w:r>
      <w:r w:rsidR="0094529C" w:rsidRPr="007F2A99">
        <w:rPr>
          <w:rFonts w:cs="Tahoma"/>
          <w:iCs/>
          <w:sz w:val="24"/>
        </w:rPr>
        <w:t xml:space="preserve">under NHS terms </w:t>
      </w:r>
      <w:r w:rsidR="00E92590" w:rsidRPr="007F2A99">
        <w:rPr>
          <w:rFonts w:cs="Tahoma"/>
          <w:iCs/>
          <w:sz w:val="24"/>
        </w:rPr>
        <w:t>of service</w:t>
      </w:r>
      <w:r w:rsidR="00B95886" w:rsidRPr="007F2A99">
        <w:rPr>
          <w:rFonts w:cs="Tahoma"/>
          <w:iCs/>
          <w:sz w:val="24"/>
        </w:rPr>
        <w:t xml:space="preserve"> </w:t>
      </w:r>
      <w:r w:rsidR="0094529C" w:rsidRPr="007F2A99">
        <w:rPr>
          <w:rFonts w:cs="Tahoma"/>
          <w:iCs/>
          <w:color w:val="0000FF"/>
          <w:sz w:val="24"/>
        </w:rPr>
        <w:t>[and private treatment</w:t>
      </w:r>
      <w:r w:rsidR="00FB6820" w:rsidRPr="007F2A99">
        <w:rPr>
          <w:rFonts w:cs="Tahoma"/>
          <w:iCs/>
          <w:color w:val="0000FF"/>
          <w:sz w:val="24"/>
        </w:rPr>
        <w:t xml:space="preserve">, </w:t>
      </w:r>
      <w:r w:rsidR="0094529C" w:rsidRPr="007F2A99">
        <w:rPr>
          <w:rFonts w:cs="Tahoma"/>
          <w:iCs/>
          <w:color w:val="0000FF"/>
          <w:sz w:val="24"/>
        </w:rPr>
        <w:t>if applicable]</w:t>
      </w:r>
      <w:r w:rsidR="0094529C" w:rsidRPr="007F2A99">
        <w:rPr>
          <w:rFonts w:cs="Tahoma"/>
          <w:iCs/>
          <w:sz w:val="24"/>
        </w:rPr>
        <w:t xml:space="preserve"> for adults and children. We offer the following services: </w:t>
      </w:r>
      <w:r w:rsidR="0094529C" w:rsidRPr="007F2A99">
        <w:rPr>
          <w:rFonts w:cs="Tahoma"/>
          <w:iCs/>
          <w:color w:val="0000FF"/>
          <w:sz w:val="24"/>
        </w:rPr>
        <w:t>[list services]</w:t>
      </w:r>
      <w:r w:rsidR="00FB6820" w:rsidRPr="007F2A99">
        <w:rPr>
          <w:rFonts w:cs="Tahoma"/>
          <w:iCs/>
          <w:sz w:val="24"/>
        </w:rPr>
        <w:t xml:space="preserve">. We </w:t>
      </w:r>
      <w:r w:rsidR="00905138" w:rsidRPr="007F2A99">
        <w:rPr>
          <w:rFonts w:cs="Tahoma"/>
          <w:iCs/>
          <w:sz w:val="24"/>
        </w:rPr>
        <w:t>also provide a referral service</w:t>
      </w:r>
      <w:r w:rsidR="00FB6820" w:rsidRPr="007F2A99">
        <w:rPr>
          <w:rFonts w:cs="Tahoma"/>
          <w:iCs/>
          <w:sz w:val="24"/>
        </w:rPr>
        <w:t xml:space="preserve"> for other treatments </w:t>
      </w:r>
      <w:r w:rsidR="00905138" w:rsidRPr="007F2A99">
        <w:rPr>
          <w:rFonts w:cs="Tahoma"/>
          <w:iCs/>
          <w:sz w:val="24"/>
        </w:rPr>
        <w:t>if required</w:t>
      </w:r>
      <w:r w:rsidR="00FB6820" w:rsidRPr="007F2A99">
        <w:rPr>
          <w:rFonts w:cs="Tahoma"/>
          <w:iCs/>
          <w:sz w:val="24"/>
        </w:rPr>
        <w:t>.</w:t>
      </w:r>
    </w:p>
    <w:p w14:paraId="1DBBDA39" w14:textId="35BB8233" w:rsidR="006B5DBF" w:rsidRPr="007F2A99" w:rsidRDefault="00EE69D1" w:rsidP="006674FD">
      <w:pPr>
        <w:spacing w:before="120" w:after="120" w:line="360" w:lineRule="auto"/>
        <w:rPr>
          <w:rFonts w:cs="Tahoma"/>
          <w:iCs/>
          <w:sz w:val="24"/>
        </w:rPr>
      </w:pPr>
      <w:r w:rsidRPr="007F2A99">
        <w:rPr>
          <w:rFonts w:cs="Tahoma"/>
          <w:iCs/>
          <w:sz w:val="24"/>
        </w:rPr>
        <w:t>We claim fees for NHS patients according to the current system (Statement of Dental Remuneration</w:t>
      </w:r>
      <w:r w:rsidR="00A5756F" w:rsidRPr="007F2A99">
        <w:rPr>
          <w:rFonts w:cs="Tahoma"/>
          <w:iCs/>
          <w:sz w:val="24"/>
        </w:rPr>
        <w:t>, SDR</w:t>
      </w:r>
      <w:r w:rsidRPr="007F2A99">
        <w:rPr>
          <w:rFonts w:cs="Tahoma"/>
          <w:iCs/>
          <w:sz w:val="24"/>
        </w:rPr>
        <w:t>) set by the government. We</w:t>
      </w:r>
      <w:r w:rsidR="008B7B05" w:rsidRPr="007F2A99">
        <w:rPr>
          <w:rFonts w:cs="Tahoma"/>
          <w:iCs/>
          <w:sz w:val="24"/>
        </w:rPr>
        <w:t xml:space="preserve"> are paid</w:t>
      </w:r>
      <w:r w:rsidRPr="007F2A99">
        <w:rPr>
          <w:rFonts w:cs="Tahoma"/>
          <w:iCs/>
          <w:sz w:val="24"/>
        </w:rPr>
        <w:t xml:space="preserve"> monthly fees for the number of patients we have registered and </w:t>
      </w:r>
      <w:r w:rsidR="008B7B05" w:rsidRPr="007F2A99">
        <w:rPr>
          <w:rFonts w:cs="Tahoma"/>
          <w:iCs/>
          <w:sz w:val="24"/>
        </w:rPr>
        <w:t xml:space="preserve">claim </w:t>
      </w:r>
      <w:r w:rsidRPr="007F2A99">
        <w:rPr>
          <w:rFonts w:cs="Tahoma"/>
          <w:iCs/>
          <w:sz w:val="24"/>
        </w:rPr>
        <w:t xml:space="preserve">fees for individual items of treatment. There are also some allowances </w:t>
      </w:r>
      <w:r w:rsidR="008B7B05" w:rsidRPr="007F2A99">
        <w:rPr>
          <w:rFonts w:cs="Tahoma"/>
          <w:iCs/>
          <w:sz w:val="24"/>
        </w:rPr>
        <w:t xml:space="preserve">available </w:t>
      </w:r>
      <w:r w:rsidRPr="007F2A99">
        <w:rPr>
          <w:rFonts w:cs="Tahoma"/>
          <w:iCs/>
          <w:sz w:val="24"/>
        </w:rPr>
        <w:t>for such things as continuing professional development</w:t>
      </w:r>
      <w:r w:rsidR="00991B07" w:rsidRPr="007F2A99">
        <w:rPr>
          <w:rFonts w:cs="Tahoma"/>
          <w:iCs/>
          <w:sz w:val="24"/>
        </w:rPr>
        <w:t>,</w:t>
      </w:r>
      <w:r w:rsidR="0064138F" w:rsidRPr="007F2A99">
        <w:rPr>
          <w:rFonts w:cs="Tahoma"/>
          <w:iCs/>
          <w:sz w:val="24"/>
        </w:rPr>
        <w:t xml:space="preserve"> quality improvement</w:t>
      </w:r>
      <w:r w:rsidR="00B2356E" w:rsidRPr="007F2A99">
        <w:rPr>
          <w:rFonts w:cs="Tahoma"/>
          <w:iCs/>
          <w:sz w:val="24"/>
        </w:rPr>
        <w:t xml:space="preserve"> activity</w:t>
      </w:r>
      <w:r w:rsidR="0064138F" w:rsidRPr="007F2A99">
        <w:rPr>
          <w:rFonts w:cs="Tahoma"/>
          <w:iCs/>
          <w:sz w:val="24"/>
        </w:rPr>
        <w:t>,</w:t>
      </w:r>
      <w:r w:rsidR="008B7B05" w:rsidRPr="007F2A99">
        <w:rPr>
          <w:rFonts w:cs="Tahoma"/>
          <w:iCs/>
          <w:sz w:val="24"/>
        </w:rPr>
        <w:t xml:space="preserve"> rent, rates and </w:t>
      </w:r>
      <w:r w:rsidR="00991B07" w:rsidRPr="007F2A99">
        <w:rPr>
          <w:rFonts w:cs="Tahoma"/>
          <w:iCs/>
          <w:sz w:val="24"/>
        </w:rPr>
        <w:t>practice improvements</w:t>
      </w:r>
      <w:r w:rsidRPr="007F2A99">
        <w:rPr>
          <w:rFonts w:cs="Tahoma"/>
          <w:iCs/>
          <w:sz w:val="24"/>
        </w:rPr>
        <w:t xml:space="preserve"> </w:t>
      </w:r>
      <w:r w:rsidR="008B7B05" w:rsidRPr="007F2A99">
        <w:rPr>
          <w:rFonts w:cs="Tahoma"/>
          <w:iCs/>
          <w:sz w:val="24"/>
        </w:rPr>
        <w:t xml:space="preserve">based on </w:t>
      </w:r>
      <w:r w:rsidRPr="007F2A99">
        <w:rPr>
          <w:rFonts w:cs="Tahoma"/>
          <w:iCs/>
          <w:sz w:val="24"/>
        </w:rPr>
        <w:t xml:space="preserve">the </w:t>
      </w:r>
      <w:r w:rsidR="008B7B05" w:rsidRPr="007F2A99">
        <w:rPr>
          <w:rFonts w:cs="Tahoma"/>
          <w:iCs/>
          <w:sz w:val="24"/>
        </w:rPr>
        <w:t>percentage</w:t>
      </w:r>
      <w:r w:rsidRPr="007F2A99">
        <w:rPr>
          <w:rFonts w:cs="Tahoma"/>
          <w:iCs/>
          <w:sz w:val="24"/>
        </w:rPr>
        <w:t xml:space="preserve"> of NHS care we provide. Out of this income</w:t>
      </w:r>
      <w:r w:rsidR="008B7B05" w:rsidRPr="007F2A99">
        <w:rPr>
          <w:rFonts w:cs="Tahoma"/>
          <w:iCs/>
          <w:sz w:val="24"/>
        </w:rPr>
        <w:t>,</w:t>
      </w:r>
      <w:r w:rsidRPr="007F2A99">
        <w:rPr>
          <w:rFonts w:cs="Tahoma"/>
          <w:iCs/>
          <w:sz w:val="24"/>
        </w:rPr>
        <w:t xml:space="preserve"> </w:t>
      </w:r>
      <w:r w:rsidRPr="007F2A99">
        <w:rPr>
          <w:rFonts w:cs="Tahoma"/>
          <w:iCs/>
          <w:sz w:val="24"/>
        </w:rPr>
        <w:lastRenderedPageBreak/>
        <w:t>and income from private treatments</w:t>
      </w:r>
      <w:r w:rsidR="008B7B05" w:rsidRPr="007F2A99">
        <w:rPr>
          <w:rFonts w:cs="Tahoma"/>
          <w:iCs/>
          <w:sz w:val="24"/>
        </w:rPr>
        <w:t>,</w:t>
      </w:r>
      <w:r w:rsidRPr="007F2A99">
        <w:rPr>
          <w:rFonts w:cs="Tahoma"/>
          <w:iCs/>
          <w:sz w:val="24"/>
        </w:rPr>
        <w:t xml:space="preserve"> the practice pays the full cost of providing care, including the provision of the building, equipment, materials and staff.</w:t>
      </w:r>
    </w:p>
    <w:p w14:paraId="1DBBDA3B" w14:textId="569D36D6" w:rsidR="006B5DBF" w:rsidRPr="007F2A99" w:rsidRDefault="006B5DBF" w:rsidP="006674FD">
      <w:pPr>
        <w:spacing w:before="120" w:after="120" w:line="360" w:lineRule="auto"/>
        <w:rPr>
          <w:rFonts w:cs="Tahoma"/>
          <w:bCs/>
          <w:iCs/>
          <w:sz w:val="24"/>
        </w:rPr>
      </w:pPr>
      <w:r w:rsidRPr="007F2A99">
        <w:rPr>
          <w:rFonts w:cs="Tahoma"/>
          <w:bCs/>
          <w:iCs/>
          <w:sz w:val="24"/>
        </w:rPr>
        <w:t xml:space="preserve">Our standards are assured by NHS regulations relating to our participation in clinical governance, clinical audit and peer review, and by the General Dental Council (GDC) </w:t>
      </w:r>
      <w:r w:rsidR="00F70C0E" w:rsidRPr="007F2A99">
        <w:rPr>
          <w:rFonts w:cs="Tahoma"/>
          <w:bCs/>
          <w:iCs/>
          <w:sz w:val="24"/>
        </w:rPr>
        <w:t xml:space="preserve">Standards for the Dental Team and </w:t>
      </w:r>
      <w:r w:rsidRPr="007F2A99">
        <w:rPr>
          <w:rFonts w:cs="Tahoma"/>
          <w:bCs/>
          <w:iCs/>
          <w:sz w:val="24"/>
        </w:rPr>
        <w:t>requirements for continuing professional development. Our care and treatment are also inspected by the Dental Reference Service of the Scottish Dental Practice Board and our practice</w:t>
      </w:r>
      <w:r w:rsidR="00A15FBC" w:rsidRPr="007F2A99">
        <w:rPr>
          <w:rFonts w:cs="Tahoma"/>
          <w:bCs/>
          <w:iCs/>
          <w:sz w:val="24"/>
        </w:rPr>
        <w:t xml:space="preserve"> is</w:t>
      </w:r>
      <w:r w:rsidRPr="007F2A99">
        <w:rPr>
          <w:rFonts w:cs="Tahoma"/>
          <w:bCs/>
          <w:iCs/>
          <w:sz w:val="24"/>
        </w:rPr>
        <w:t xml:space="preserve"> </w:t>
      </w:r>
      <w:r w:rsidR="00F70C0E" w:rsidRPr="007F2A99">
        <w:rPr>
          <w:rFonts w:cs="Tahoma"/>
          <w:bCs/>
          <w:iCs/>
          <w:sz w:val="24"/>
        </w:rPr>
        <w:t>inspected every three years</w:t>
      </w:r>
      <w:r w:rsidR="00092F7B" w:rsidRPr="007F2A99">
        <w:rPr>
          <w:rFonts w:cs="Tahoma"/>
          <w:bCs/>
          <w:iCs/>
          <w:sz w:val="24"/>
        </w:rPr>
        <w:t xml:space="preserve"> </w:t>
      </w:r>
      <w:r w:rsidRPr="007F2A99">
        <w:rPr>
          <w:rFonts w:cs="Tahoma"/>
          <w:bCs/>
          <w:iCs/>
          <w:sz w:val="24"/>
        </w:rPr>
        <w:t xml:space="preserve">by </w:t>
      </w:r>
      <w:r w:rsidR="00855856" w:rsidRPr="007F2A99">
        <w:rPr>
          <w:rFonts w:cs="Tahoma"/>
          <w:bCs/>
          <w:iCs/>
          <w:color w:val="0000FF"/>
          <w:sz w:val="24"/>
        </w:rPr>
        <w:t>[name]</w:t>
      </w:r>
      <w:r w:rsidRPr="007F2A99">
        <w:rPr>
          <w:rFonts w:cs="Tahoma"/>
          <w:bCs/>
          <w:iCs/>
          <w:sz w:val="24"/>
        </w:rPr>
        <w:t xml:space="preserve"> Health Boar</w:t>
      </w:r>
      <w:r w:rsidR="00092F7B" w:rsidRPr="007F2A99">
        <w:rPr>
          <w:rFonts w:cs="Tahoma"/>
          <w:bCs/>
          <w:iCs/>
          <w:sz w:val="24"/>
        </w:rPr>
        <w:t>d</w:t>
      </w:r>
      <w:r w:rsidR="00FE7A31" w:rsidRPr="007F2A99">
        <w:rPr>
          <w:rFonts w:cs="Tahoma"/>
          <w:bCs/>
          <w:iCs/>
          <w:sz w:val="24"/>
        </w:rPr>
        <w:t>.</w:t>
      </w:r>
    </w:p>
    <w:p w14:paraId="1DBBDA3D" w14:textId="0A826137" w:rsidR="00F333E3" w:rsidRPr="004A1F5D" w:rsidRDefault="00F333E3" w:rsidP="006674FD">
      <w:pPr>
        <w:pStyle w:val="Heading2"/>
        <w:spacing w:line="360" w:lineRule="auto"/>
        <w:rPr>
          <w:iCs/>
        </w:rPr>
      </w:pPr>
      <w:r w:rsidRPr="004A1F5D">
        <w:rPr>
          <w:rStyle w:val="Heading2Char"/>
          <w:b/>
          <w:bCs/>
          <w:iCs/>
        </w:rPr>
        <w:t>The Classes of Information that we publish</w:t>
      </w:r>
    </w:p>
    <w:p w14:paraId="465E24B9" w14:textId="0964DDBE" w:rsidR="00CB3663" w:rsidRPr="007F2A99" w:rsidRDefault="00F333E3" w:rsidP="006674FD">
      <w:pPr>
        <w:spacing w:before="120" w:after="120" w:line="360" w:lineRule="auto"/>
        <w:rPr>
          <w:rFonts w:cs="Tahoma"/>
          <w:iCs/>
          <w:sz w:val="24"/>
        </w:rPr>
      </w:pPr>
      <w:r w:rsidRPr="007F2A99">
        <w:rPr>
          <w:rFonts w:cs="Tahoma"/>
          <w:iCs/>
          <w:sz w:val="24"/>
        </w:rPr>
        <w:t xml:space="preserve">We publish information that we hold within the classes of information listed below, in accordance with the Model Publication Scheme </w:t>
      </w:r>
      <w:r w:rsidRPr="007F2A99">
        <w:rPr>
          <w:rFonts w:cs="Tahoma"/>
          <w:iCs/>
          <w:color w:val="0000FF"/>
          <w:sz w:val="24"/>
        </w:rPr>
        <w:t>[year]</w:t>
      </w:r>
      <w:r w:rsidRPr="007F2A99">
        <w:rPr>
          <w:rFonts w:cs="Tahoma"/>
          <w:iCs/>
          <w:sz w:val="24"/>
        </w:rPr>
        <w:t xml:space="preserve">. Once information is published under a </w:t>
      </w:r>
      <w:r w:rsidR="008D026C" w:rsidRPr="007F2A99">
        <w:rPr>
          <w:rFonts w:cs="Tahoma"/>
          <w:iCs/>
          <w:sz w:val="24"/>
        </w:rPr>
        <w:t>class,</w:t>
      </w:r>
      <w:r w:rsidRPr="007F2A99">
        <w:rPr>
          <w:rFonts w:cs="Tahoma"/>
          <w:iCs/>
          <w:sz w:val="24"/>
        </w:rPr>
        <w:t xml:space="preserve"> we will continue to make it available for the current and previous two financial years.</w:t>
      </w:r>
    </w:p>
    <w:p w14:paraId="1DBBDA3F" w14:textId="75E5FAAC" w:rsidR="00F333E3" w:rsidRPr="007F2A99" w:rsidRDefault="00F333E3" w:rsidP="006674FD">
      <w:pPr>
        <w:spacing w:before="120" w:after="120" w:line="360" w:lineRule="auto"/>
        <w:rPr>
          <w:rFonts w:cs="Tahoma"/>
          <w:iCs/>
          <w:color w:val="0000FF"/>
          <w:sz w:val="24"/>
        </w:rPr>
      </w:pPr>
      <w:r w:rsidRPr="007F2A99">
        <w:rPr>
          <w:rFonts w:cs="Tahoma"/>
          <w:iCs/>
          <w:sz w:val="24"/>
        </w:rPr>
        <w:t>Where information has been updated or superseded, only the current version will be available. If you would like to see previous versions, you may make a request to us for that information.</w:t>
      </w:r>
    </w:p>
    <w:p w14:paraId="1DBBDA40" w14:textId="1DBE79F8" w:rsidR="00F333E3" w:rsidRPr="007F2A99" w:rsidRDefault="00001A52" w:rsidP="006674FD">
      <w:pPr>
        <w:spacing w:line="360" w:lineRule="auto"/>
        <w:rPr>
          <w:rFonts w:cs="Tahoma"/>
          <w:iCs/>
          <w:color w:val="0000FF"/>
          <w:sz w:val="24"/>
        </w:rPr>
      </w:pPr>
      <w:r w:rsidRPr="007F2A99">
        <w:rPr>
          <w:rFonts w:cs="Tahoma"/>
          <w:iCs/>
          <w:color w:val="0000FF"/>
          <w:sz w:val="24"/>
        </w:rPr>
        <w:t>[</w:t>
      </w:r>
      <w:r w:rsidR="00F333E3" w:rsidRPr="007F2A99">
        <w:rPr>
          <w:rFonts w:cs="Tahoma"/>
          <w:iCs/>
          <w:color w:val="0000FF"/>
          <w:sz w:val="24"/>
        </w:rPr>
        <w:t xml:space="preserve">The dental practice is required to publish </w:t>
      </w:r>
      <w:proofErr w:type="gramStart"/>
      <w:r w:rsidR="00F333E3" w:rsidRPr="007F2A99">
        <w:rPr>
          <w:rFonts w:cs="Tahoma"/>
          <w:iCs/>
          <w:color w:val="0000FF"/>
          <w:sz w:val="24"/>
        </w:rPr>
        <w:t>all of</w:t>
      </w:r>
      <w:proofErr w:type="gramEnd"/>
      <w:r w:rsidR="00F333E3" w:rsidRPr="007F2A99">
        <w:rPr>
          <w:rFonts w:cs="Tahoma"/>
          <w:iCs/>
          <w:color w:val="0000FF"/>
          <w:sz w:val="24"/>
        </w:rPr>
        <w:t xml:space="preserve"> the information it holds which falls within the classes of the current Model Publication Scheme. If the practice does not hold information within a class, please indicate this below the class description.</w:t>
      </w:r>
      <w:r w:rsidR="00E05716" w:rsidRPr="007F2A99">
        <w:rPr>
          <w:rFonts w:cs="Tahoma"/>
          <w:iCs/>
          <w:color w:val="0000FF"/>
          <w:sz w:val="24"/>
        </w:rPr>
        <w:t xml:space="preserve"> The class of information</w:t>
      </w:r>
      <w:r w:rsidR="00FC0193" w:rsidRPr="007F2A99">
        <w:rPr>
          <w:rFonts w:cs="Tahoma"/>
          <w:iCs/>
          <w:color w:val="0000FF"/>
          <w:sz w:val="24"/>
        </w:rPr>
        <w:t xml:space="preserve"> should still be included, even if there is no </w:t>
      </w:r>
      <w:r w:rsidR="0048647B" w:rsidRPr="007F2A99">
        <w:rPr>
          <w:rFonts w:cs="Tahoma"/>
          <w:iCs/>
          <w:color w:val="0000FF"/>
          <w:sz w:val="24"/>
        </w:rPr>
        <w:t>information held for it.</w:t>
      </w:r>
    </w:p>
    <w:p w14:paraId="1DBBDA42" w14:textId="79BEEBBE" w:rsidR="00F333E3" w:rsidRPr="007F2A99" w:rsidRDefault="00F333E3" w:rsidP="006674FD">
      <w:pPr>
        <w:spacing w:line="360" w:lineRule="auto"/>
        <w:rPr>
          <w:rFonts w:cs="Tahoma"/>
          <w:iCs/>
          <w:color w:val="0000FF"/>
          <w:sz w:val="24"/>
        </w:rPr>
      </w:pPr>
      <w:r w:rsidRPr="007F2A99">
        <w:rPr>
          <w:rFonts w:cs="Tahoma"/>
          <w:iCs/>
          <w:color w:val="0000FF"/>
          <w:sz w:val="24"/>
        </w:rPr>
        <w:t>Where links are provided to web pages, please ensure links point to specific documents, relevant pages or sections of the website.</w:t>
      </w:r>
      <w:r w:rsidR="00001A52" w:rsidRPr="007F2A99">
        <w:rPr>
          <w:rFonts w:cs="Tahoma"/>
          <w:iCs/>
          <w:color w:val="0000FF"/>
          <w:sz w:val="24"/>
        </w:rPr>
        <w:t>]</w:t>
      </w:r>
    </w:p>
    <w:p w14:paraId="1DBBDA43" w14:textId="77777777" w:rsidR="009B54A7" w:rsidRPr="007F2A99" w:rsidRDefault="009B54A7" w:rsidP="006674FD">
      <w:pPr>
        <w:spacing w:line="360" w:lineRule="auto"/>
        <w:rPr>
          <w:rFonts w:cs="Tahoma"/>
          <w:i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9B54A7" w:rsidRPr="004A1F5D" w14:paraId="1DBBDA46" w14:textId="77777777" w:rsidTr="009B54A7">
        <w:tc>
          <w:tcPr>
            <w:tcW w:w="5000" w:type="pct"/>
            <w:shd w:val="clear" w:color="auto" w:fill="auto"/>
          </w:tcPr>
          <w:p w14:paraId="1DBBDA45" w14:textId="159CAADF" w:rsidR="009B54A7" w:rsidRPr="004A1F5D" w:rsidRDefault="009B54A7" w:rsidP="006674FD">
            <w:pPr>
              <w:pStyle w:val="Heading2"/>
              <w:spacing w:before="240" w:line="360" w:lineRule="auto"/>
              <w:rPr>
                <w:iCs/>
                <w:lang w:val="en-US"/>
              </w:rPr>
            </w:pPr>
            <w:r w:rsidRPr="004A1F5D">
              <w:rPr>
                <w:iCs/>
                <w:lang w:val="en-US"/>
              </w:rPr>
              <w:t xml:space="preserve">CLASS 1: ABOUT </w:t>
            </w:r>
            <w:r w:rsidR="00B9408E" w:rsidRPr="004A1F5D">
              <w:rPr>
                <w:iCs/>
                <w:lang w:val="en-US"/>
              </w:rPr>
              <w:t>[NAME OF THE PRACTICE]</w:t>
            </w:r>
            <w:r w:rsidRPr="004A1F5D">
              <w:rPr>
                <w:iCs/>
                <w:lang w:val="en-US"/>
              </w:rPr>
              <w:tab/>
            </w:r>
          </w:p>
        </w:tc>
      </w:tr>
      <w:tr w:rsidR="009B54A7" w:rsidRPr="004A1F5D" w14:paraId="1DBBDA4A" w14:textId="77777777" w:rsidTr="009B54A7">
        <w:tc>
          <w:tcPr>
            <w:tcW w:w="5000" w:type="pct"/>
            <w:shd w:val="clear" w:color="auto" w:fill="auto"/>
          </w:tcPr>
          <w:p w14:paraId="1DBBDA47" w14:textId="77777777" w:rsidR="009B54A7" w:rsidRPr="007F2A99" w:rsidRDefault="009B54A7" w:rsidP="006674FD">
            <w:pPr>
              <w:spacing w:line="360" w:lineRule="auto"/>
              <w:ind w:left="2880" w:hanging="2880"/>
              <w:rPr>
                <w:rFonts w:cs="Tahoma"/>
                <w:b/>
                <w:iCs/>
                <w:sz w:val="24"/>
                <w:lang w:val="en-US"/>
              </w:rPr>
            </w:pPr>
            <w:r w:rsidRPr="007F2A99">
              <w:rPr>
                <w:rFonts w:cs="Tahoma"/>
                <w:b/>
                <w:iCs/>
                <w:sz w:val="24"/>
                <w:lang w:val="en-US"/>
              </w:rPr>
              <w:t>Class description:</w:t>
            </w:r>
          </w:p>
          <w:p w14:paraId="1DBBDA48" w14:textId="37C48833" w:rsidR="009B54A7" w:rsidRPr="007F2A99" w:rsidRDefault="009B54A7" w:rsidP="006674FD">
            <w:pPr>
              <w:spacing w:line="360" w:lineRule="auto"/>
              <w:rPr>
                <w:rFonts w:cs="Tahoma"/>
                <w:b/>
                <w:iCs/>
                <w:sz w:val="24"/>
                <w:lang w:val="en-US"/>
              </w:rPr>
            </w:pPr>
            <w:r w:rsidRPr="007F2A99">
              <w:rPr>
                <w:rFonts w:cs="Tahoma"/>
                <w:iCs/>
                <w:sz w:val="24"/>
                <w:lang w:val="en-US"/>
              </w:rPr>
              <w:t xml:space="preserve">Information about </w:t>
            </w:r>
            <w:r w:rsidRPr="007F2A99">
              <w:rPr>
                <w:rFonts w:cs="Tahoma"/>
                <w:iCs/>
                <w:color w:val="0000FF"/>
                <w:sz w:val="24"/>
                <w:lang w:val="en-US"/>
              </w:rPr>
              <w:t>[name of the practice]</w:t>
            </w:r>
            <w:r w:rsidRPr="007F2A99">
              <w:rPr>
                <w:rFonts w:cs="Tahoma"/>
                <w:iCs/>
                <w:sz w:val="24"/>
                <w:lang w:val="en-US"/>
              </w:rPr>
              <w:t xml:space="preserve">, who we are, where to find us, how to contact us, how we </w:t>
            </w:r>
            <w:proofErr w:type="gramStart"/>
            <w:r w:rsidRPr="007F2A99">
              <w:rPr>
                <w:rFonts w:cs="Tahoma"/>
                <w:iCs/>
                <w:sz w:val="24"/>
                <w:lang w:val="en-US"/>
              </w:rPr>
              <w:t>are managed</w:t>
            </w:r>
            <w:proofErr w:type="gramEnd"/>
            <w:r w:rsidRPr="007F2A99">
              <w:rPr>
                <w:rFonts w:cs="Tahoma"/>
                <w:iCs/>
                <w:sz w:val="24"/>
                <w:lang w:val="en-US"/>
              </w:rPr>
              <w:t xml:space="preserve"> and our external </w:t>
            </w:r>
            <w:r w:rsidR="005979D4" w:rsidRPr="007F2A99">
              <w:rPr>
                <w:rFonts w:cs="Tahoma"/>
                <w:iCs/>
                <w:sz w:val="24"/>
                <w:lang w:val="en-US"/>
              </w:rPr>
              <w:t>relations.</w:t>
            </w:r>
          </w:p>
          <w:p w14:paraId="1DBBDA49" w14:textId="77777777" w:rsidR="009B54A7" w:rsidRPr="007F2A99" w:rsidRDefault="009B54A7" w:rsidP="006674FD">
            <w:pPr>
              <w:spacing w:line="360" w:lineRule="auto"/>
              <w:rPr>
                <w:rFonts w:cs="Tahoma"/>
                <w:iCs/>
                <w:sz w:val="24"/>
                <w:u w:val="single"/>
                <w:lang w:val="en-US"/>
              </w:rPr>
            </w:pPr>
          </w:p>
        </w:tc>
      </w:tr>
    </w:tbl>
    <w:p w14:paraId="1DBBDA4B" w14:textId="77777777" w:rsidR="009B54A7" w:rsidRPr="007F2A99" w:rsidRDefault="009B54A7" w:rsidP="006674FD">
      <w:pPr>
        <w:spacing w:line="360" w:lineRule="auto"/>
        <w:rPr>
          <w:rFonts w:cs="Tahoma"/>
          <w:i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8"/>
        <w:gridCol w:w="3865"/>
      </w:tblGrid>
      <w:tr w:rsidR="009B54A7" w:rsidRPr="004A1F5D" w14:paraId="1DBBDA4E" w14:textId="77777777" w:rsidTr="00D73A0B">
        <w:tc>
          <w:tcPr>
            <w:tcW w:w="5378" w:type="dxa"/>
            <w:shd w:val="clear" w:color="auto" w:fill="auto"/>
          </w:tcPr>
          <w:p w14:paraId="1DBBDA4C" w14:textId="77777777" w:rsidR="009B54A7" w:rsidRPr="007F2A99" w:rsidRDefault="009B54A7" w:rsidP="006674FD">
            <w:pPr>
              <w:spacing w:line="360" w:lineRule="auto"/>
              <w:rPr>
                <w:rFonts w:cs="Tahoma"/>
                <w:b/>
                <w:iCs/>
                <w:sz w:val="24"/>
              </w:rPr>
            </w:pPr>
            <w:r w:rsidRPr="007F2A99">
              <w:rPr>
                <w:rFonts w:cs="Tahoma"/>
                <w:b/>
                <w:iCs/>
                <w:sz w:val="24"/>
              </w:rPr>
              <w:t>The information we publish under this class</w:t>
            </w:r>
          </w:p>
        </w:tc>
        <w:tc>
          <w:tcPr>
            <w:tcW w:w="3865" w:type="dxa"/>
            <w:shd w:val="clear" w:color="auto" w:fill="auto"/>
          </w:tcPr>
          <w:p w14:paraId="1DBBDA4D" w14:textId="77777777" w:rsidR="009B54A7" w:rsidRPr="007F2A99" w:rsidRDefault="009B54A7" w:rsidP="006674FD">
            <w:pPr>
              <w:spacing w:line="360" w:lineRule="auto"/>
              <w:rPr>
                <w:rFonts w:cs="Tahoma"/>
                <w:b/>
                <w:iCs/>
                <w:sz w:val="24"/>
              </w:rPr>
            </w:pPr>
            <w:r w:rsidRPr="007F2A99">
              <w:rPr>
                <w:rFonts w:cs="Tahoma"/>
                <w:b/>
                <w:iCs/>
                <w:sz w:val="24"/>
              </w:rPr>
              <w:t>How to access it</w:t>
            </w:r>
          </w:p>
        </w:tc>
      </w:tr>
      <w:tr w:rsidR="009B54A7" w:rsidRPr="004A1F5D" w14:paraId="1DBBDA51" w14:textId="77777777" w:rsidTr="00D73A0B">
        <w:tc>
          <w:tcPr>
            <w:tcW w:w="5378" w:type="dxa"/>
            <w:shd w:val="clear" w:color="auto" w:fill="auto"/>
          </w:tcPr>
          <w:p w14:paraId="1DBBDA4F" w14:textId="77777777" w:rsidR="009B54A7" w:rsidRPr="007F2A99" w:rsidRDefault="001B2CBC" w:rsidP="006674FD">
            <w:pPr>
              <w:spacing w:line="360" w:lineRule="auto"/>
              <w:rPr>
                <w:rFonts w:cs="Tahoma"/>
                <w:iCs/>
                <w:sz w:val="24"/>
              </w:rPr>
            </w:pPr>
            <w:r w:rsidRPr="007F2A99">
              <w:rPr>
                <w:rFonts w:cs="Tahoma"/>
                <w:iCs/>
                <w:sz w:val="24"/>
              </w:rPr>
              <w:t xml:space="preserve">1. </w:t>
            </w:r>
            <w:r w:rsidR="009B54A7" w:rsidRPr="007F2A99">
              <w:rPr>
                <w:rFonts w:cs="Tahoma"/>
                <w:iCs/>
                <w:sz w:val="24"/>
              </w:rPr>
              <w:t>Name, address, contact details</w:t>
            </w:r>
          </w:p>
        </w:tc>
        <w:tc>
          <w:tcPr>
            <w:tcW w:w="3865" w:type="dxa"/>
            <w:shd w:val="clear" w:color="auto" w:fill="auto"/>
          </w:tcPr>
          <w:p w14:paraId="1DBBDA50" w14:textId="6BB44974" w:rsidR="009B54A7" w:rsidRPr="007F2A99" w:rsidRDefault="00390345" w:rsidP="006674FD">
            <w:pPr>
              <w:spacing w:line="360" w:lineRule="auto"/>
              <w:rPr>
                <w:rFonts w:cs="Tahoma"/>
                <w:iCs/>
                <w:sz w:val="24"/>
              </w:rPr>
            </w:pPr>
            <w:r w:rsidRPr="007F2A99">
              <w:rPr>
                <w:rFonts w:cs="Tahoma"/>
                <w:iCs/>
                <w:sz w:val="24"/>
              </w:rPr>
              <w:t xml:space="preserve">Refer to </w:t>
            </w:r>
            <w:r w:rsidR="00A5756F" w:rsidRPr="007F2A99">
              <w:rPr>
                <w:rFonts w:cs="Tahoma"/>
                <w:iCs/>
                <w:sz w:val="24"/>
              </w:rPr>
              <w:t>‘</w:t>
            </w:r>
            <w:r w:rsidR="009B54A7" w:rsidRPr="007F2A99">
              <w:rPr>
                <w:rFonts w:cs="Tahoma"/>
                <w:iCs/>
                <w:sz w:val="24"/>
              </w:rPr>
              <w:t>Contact Us</w:t>
            </w:r>
            <w:r w:rsidR="00A5756F" w:rsidRPr="007F2A99">
              <w:rPr>
                <w:rFonts w:cs="Tahoma"/>
                <w:iCs/>
                <w:sz w:val="24"/>
              </w:rPr>
              <w:t>’</w:t>
            </w:r>
            <w:r w:rsidR="009B54A7" w:rsidRPr="007F2A99">
              <w:rPr>
                <w:rFonts w:cs="Tahoma"/>
                <w:iCs/>
                <w:sz w:val="24"/>
              </w:rPr>
              <w:t xml:space="preserve"> section above,</w:t>
            </w:r>
            <w:r w:rsidR="00A5756F" w:rsidRPr="007F2A99">
              <w:rPr>
                <w:rFonts w:cs="Tahoma"/>
                <w:iCs/>
                <w:sz w:val="24"/>
              </w:rPr>
              <w:t xml:space="preserve"> </w:t>
            </w:r>
            <w:r w:rsidR="006324E2" w:rsidRPr="007F2A99">
              <w:rPr>
                <w:rFonts w:cs="Tahoma"/>
                <w:iCs/>
                <w:sz w:val="24"/>
              </w:rPr>
              <w:t>practice</w:t>
            </w:r>
            <w:r w:rsidR="009B54A7" w:rsidRPr="007F2A99">
              <w:rPr>
                <w:rFonts w:cs="Tahoma"/>
                <w:iCs/>
                <w:sz w:val="24"/>
              </w:rPr>
              <w:t xml:space="preserve"> website </w:t>
            </w:r>
            <w:r w:rsidR="001B2CBC" w:rsidRPr="007F2A99">
              <w:rPr>
                <w:rFonts w:cs="Tahoma"/>
                <w:iCs/>
                <w:color w:val="0000FF"/>
                <w:sz w:val="24"/>
              </w:rPr>
              <w:t>[i</w:t>
            </w:r>
            <w:r w:rsidR="00A5756F" w:rsidRPr="007F2A99">
              <w:rPr>
                <w:rFonts w:cs="Tahoma"/>
                <w:iCs/>
                <w:color w:val="0000FF"/>
                <w:sz w:val="24"/>
              </w:rPr>
              <w:t>nsert link for page</w:t>
            </w:r>
            <w:r w:rsidR="001B2CBC" w:rsidRPr="007F2A99">
              <w:rPr>
                <w:rFonts w:cs="Tahoma"/>
                <w:iCs/>
                <w:color w:val="0000FF"/>
                <w:sz w:val="24"/>
              </w:rPr>
              <w:t>]</w:t>
            </w:r>
            <w:r w:rsidR="009B54A7" w:rsidRPr="007F2A99">
              <w:rPr>
                <w:rFonts w:cs="Tahoma"/>
                <w:iCs/>
                <w:sz w:val="24"/>
              </w:rPr>
              <w:t xml:space="preserve"> and P</w:t>
            </w:r>
            <w:r w:rsidR="001B2CBC" w:rsidRPr="007F2A99">
              <w:rPr>
                <w:rFonts w:cs="Tahoma"/>
                <w:iCs/>
                <w:sz w:val="24"/>
              </w:rPr>
              <w:t>atient Information</w:t>
            </w:r>
            <w:r w:rsidR="009B54A7" w:rsidRPr="007F2A99">
              <w:rPr>
                <w:rFonts w:cs="Tahoma"/>
                <w:iCs/>
                <w:sz w:val="24"/>
              </w:rPr>
              <w:t xml:space="preserve"> Leaflet</w:t>
            </w:r>
          </w:p>
        </w:tc>
      </w:tr>
      <w:tr w:rsidR="009B54A7" w:rsidRPr="004A1F5D" w14:paraId="1DBBDA54" w14:textId="77777777" w:rsidTr="00D73A0B">
        <w:tc>
          <w:tcPr>
            <w:tcW w:w="5378" w:type="dxa"/>
            <w:shd w:val="clear" w:color="auto" w:fill="auto"/>
          </w:tcPr>
          <w:p w14:paraId="1DBBDA52" w14:textId="77777777" w:rsidR="009B54A7" w:rsidRPr="007F2A99" w:rsidRDefault="00983C48" w:rsidP="006674FD">
            <w:pPr>
              <w:spacing w:line="360" w:lineRule="auto"/>
              <w:rPr>
                <w:rFonts w:cs="Tahoma"/>
                <w:iCs/>
                <w:sz w:val="24"/>
              </w:rPr>
            </w:pPr>
            <w:r w:rsidRPr="007F2A99">
              <w:rPr>
                <w:rFonts w:cs="Tahoma"/>
                <w:iCs/>
                <w:sz w:val="24"/>
              </w:rPr>
              <w:t xml:space="preserve">2. </w:t>
            </w:r>
            <w:r w:rsidR="009B54A7" w:rsidRPr="007F2A99">
              <w:rPr>
                <w:rFonts w:cs="Tahoma"/>
                <w:iCs/>
                <w:sz w:val="24"/>
              </w:rPr>
              <w:t>Practice opening hours</w:t>
            </w:r>
          </w:p>
        </w:tc>
        <w:tc>
          <w:tcPr>
            <w:tcW w:w="3865" w:type="dxa"/>
            <w:shd w:val="clear" w:color="auto" w:fill="auto"/>
          </w:tcPr>
          <w:p w14:paraId="1DBBDA53" w14:textId="757EB8E3" w:rsidR="009B54A7" w:rsidRPr="007F2A99" w:rsidRDefault="00390345" w:rsidP="006674FD">
            <w:pPr>
              <w:spacing w:line="360" w:lineRule="auto"/>
              <w:rPr>
                <w:rFonts w:cs="Tahoma"/>
                <w:iCs/>
                <w:sz w:val="24"/>
              </w:rPr>
            </w:pPr>
            <w:r w:rsidRPr="007F2A99">
              <w:rPr>
                <w:rFonts w:cs="Tahoma"/>
                <w:iCs/>
                <w:sz w:val="24"/>
              </w:rPr>
              <w:t>Refer to</w:t>
            </w:r>
            <w:r w:rsidR="00640480" w:rsidRPr="007F2A99">
              <w:rPr>
                <w:rFonts w:cs="Tahoma"/>
                <w:iCs/>
                <w:sz w:val="24"/>
              </w:rPr>
              <w:t xml:space="preserve"> p</w:t>
            </w:r>
            <w:r w:rsidR="006324E2" w:rsidRPr="007F2A99">
              <w:rPr>
                <w:rFonts w:cs="Tahoma"/>
                <w:iCs/>
                <w:sz w:val="24"/>
              </w:rPr>
              <w:t>ractice w</w:t>
            </w:r>
            <w:r w:rsidR="00D73A0B" w:rsidRPr="007F2A99">
              <w:rPr>
                <w:rFonts w:cs="Tahoma"/>
                <w:iCs/>
                <w:sz w:val="24"/>
              </w:rPr>
              <w:t xml:space="preserve">ebsite </w:t>
            </w:r>
            <w:r w:rsidR="00D73A0B" w:rsidRPr="007F2A99">
              <w:rPr>
                <w:rFonts w:cs="Tahoma"/>
                <w:iCs/>
                <w:color w:val="0000FF"/>
                <w:sz w:val="24"/>
              </w:rPr>
              <w:t>[insert link for page]</w:t>
            </w:r>
            <w:r w:rsidR="00D73A0B" w:rsidRPr="007F2A99">
              <w:rPr>
                <w:rFonts w:cs="Tahoma"/>
                <w:iCs/>
                <w:sz w:val="24"/>
              </w:rPr>
              <w:t xml:space="preserve"> and Patient Information Leaflet</w:t>
            </w:r>
          </w:p>
        </w:tc>
      </w:tr>
      <w:tr w:rsidR="00D73A0B" w:rsidRPr="004A1F5D" w14:paraId="1DBBDA58" w14:textId="77777777" w:rsidTr="00D73A0B">
        <w:tc>
          <w:tcPr>
            <w:tcW w:w="5378" w:type="dxa"/>
            <w:shd w:val="clear" w:color="auto" w:fill="auto"/>
          </w:tcPr>
          <w:p w14:paraId="1DBBDA55" w14:textId="32B2354C" w:rsidR="00D73A0B" w:rsidRPr="007F2A99" w:rsidRDefault="00D73A0B" w:rsidP="006674FD">
            <w:pPr>
              <w:spacing w:line="360" w:lineRule="auto"/>
              <w:rPr>
                <w:rFonts w:cs="Tahoma"/>
                <w:iCs/>
                <w:sz w:val="24"/>
              </w:rPr>
            </w:pPr>
            <w:r w:rsidRPr="007F2A99">
              <w:rPr>
                <w:rFonts w:cs="Tahoma"/>
                <w:iCs/>
                <w:sz w:val="24"/>
              </w:rPr>
              <w:t>3. Organisational structure</w:t>
            </w:r>
            <w:r w:rsidR="00654722" w:rsidRPr="007F2A99">
              <w:rPr>
                <w:rFonts w:cs="Tahoma"/>
                <w:iCs/>
                <w:sz w:val="24"/>
              </w:rPr>
              <w:t xml:space="preserve">: </w:t>
            </w:r>
            <w:r w:rsidR="009338A1" w:rsidRPr="007F2A99">
              <w:rPr>
                <w:rFonts w:cs="Tahoma"/>
                <w:iCs/>
                <w:color w:val="0000FF"/>
                <w:sz w:val="24"/>
              </w:rPr>
              <w:t>[</w:t>
            </w:r>
            <w:r w:rsidR="00D42566" w:rsidRPr="007F2A99">
              <w:rPr>
                <w:rFonts w:cs="Tahoma"/>
                <w:iCs/>
                <w:color w:val="0000FF"/>
                <w:sz w:val="24"/>
              </w:rPr>
              <w:t xml:space="preserve">e.g. </w:t>
            </w:r>
            <w:r w:rsidRPr="007F2A99">
              <w:rPr>
                <w:rFonts w:cs="Tahoma"/>
                <w:iCs/>
                <w:color w:val="0000FF"/>
                <w:sz w:val="24"/>
              </w:rPr>
              <w:t>practice owner(s), partner(s), owner of premises</w:t>
            </w:r>
            <w:r w:rsidR="009338A1" w:rsidRPr="007F2A99">
              <w:rPr>
                <w:rFonts w:cs="Tahoma"/>
                <w:iCs/>
                <w:color w:val="0000FF"/>
                <w:sz w:val="24"/>
              </w:rPr>
              <w:t>]</w:t>
            </w:r>
          </w:p>
          <w:p w14:paraId="1DBBDA56" w14:textId="77777777" w:rsidR="00D6155D" w:rsidRPr="007F2A99" w:rsidRDefault="00D6155D" w:rsidP="006674FD">
            <w:pPr>
              <w:spacing w:line="360" w:lineRule="auto"/>
              <w:rPr>
                <w:rFonts w:cs="Tahoma"/>
                <w:iCs/>
                <w:sz w:val="24"/>
              </w:rPr>
            </w:pPr>
          </w:p>
        </w:tc>
        <w:tc>
          <w:tcPr>
            <w:tcW w:w="3865" w:type="dxa"/>
            <w:shd w:val="clear" w:color="auto" w:fill="auto"/>
          </w:tcPr>
          <w:p w14:paraId="1DBBDA57" w14:textId="76757102" w:rsidR="00D73A0B" w:rsidRPr="007F2A99" w:rsidRDefault="00390345" w:rsidP="006674FD">
            <w:pPr>
              <w:spacing w:line="360" w:lineRule="auto"/>
              <w:rPr>
                <w:rFonts w:cs="Tahoma"/>
                <w:iCs/>
                <w:sz w:val="24"/>
              </w:rPr>
            </w:pPr>
            <w:r w:rsidRPr="007F2A99">
              <w:rPr>
                <w:rFonts w:cs="Tahoma"/>
                <w:iCs/>
                <w:sz w:val="24"/>
              </w:rPr>
              <w:t>Refer to</w:t>
            </w:r>
            <w:r w:rsidR="00640480" w:rsidRPr="007F2A99">
              <w:rPr>
                <w:rFonts w:cs="Tahoma"/>
                <w:iCs/>
                <w:sz w:val="24"/>
              </w:rPr>
              <w:t xml:space="preserve"> </w:t>
            </w:r>
            <w:r w:rsidR="00A5756F" w:rsidRPr="007F2A99">
              <w:rPr>
                <w:rFonts w:cs="Tahoma"/>
                <w:iCs/>
                <w:sz w:val="24"/>
              </w:rPr>
              <w:t>‘</w:t>
            </w:r>
            <w:r w:rsidR="00D6155D" w:rsidRPr="007F2A99">
              <w:rPr>
                <w:rFonts w:cs="Tahoma"/>
                <w:iCs/>
                <w:sz w:val="24"/>
              </w:rPr>
              <w:t xml:space="preserve">About </w:t>
            </w:r>
            <w:r w:rsidR="00D6155D" w:rsidRPr="007F2A99">
              <w:rPr>
                <w:rFonts w:cs="Tahoma"/>
                <w:iCs/>
                <w:color w:val="0000FF"/>
                <w:sz w:val="24"/>
              </w:rPr>
              <w:t>[</w:t>
            </w:r>
            <w:r w:rsidR="00A5756F" w:rsidRPr="007F2A99">
              <w:rPr>
                <w:rFonts w:cs="Tahoma"/>
                <w:iCs/>
                <w:color w:val="0000FF"/>
                <w:sz w:val="24"/>
              </w:rPr>
              <w:t>name of the practice</w:t>
            </w:r>
            <w:r w:rsidR="00D6155D" w:rsidRPr="007F2A99">
              <w:rPr>
                <w:rFonts w:cs="Tahoma"/>
                <w:iCs/>
                <w:color w:val="0000FF"/>
                <w:sz w:val="24"/>
              </w:rPr>
              <w:t>]</w:t>
            </w:r>
            <w:r w:rsidR="00D6155D" w:rsidRPr="007F2A99">
              <w:rPr>
                <w:rFonts w:cs="Tahoma"/>
                <w:iCs/>
                <w:sz w:val="24"/>
              </w:rPr>
              <w:t xml:space="preserve"> </w:t>
            </w:r>
            <w:r w:rsidR="0009180E" w:rsidRPr="007F2A99">
              <w:rPr>
                <w:rFonts w:cs="Tahoma"/>
                <w:iCs/>
                <w:sz w:val="24"/>
              </w:rPr>
              <w:t>‘section</w:t>
            </w:r>
            <w:r w:rsidR="00D6155D" w:rsidRPr="007F2A99">
              <w:rPr>
                <w:rFonts w:cs="Tahoma"/>
                <w:iCs/>
                <w:sz w:val="24"/>
              </w:rPr>
              <w:t xml:space="preserve"> above and at practice</w:t>
            </w:r>
          </w:p>
        </w:tc>
      </w:tr>
      <w:tr w:rsidR="00D73A0B" w:rsidRPr="004A1F5D" w14:paraId="1DBBDA5C" w14:textId="77777777" w:rsidTr="00D73A0B">
        <w:tc>
          <w:tcPr>
            <w:tcW w:w="5378" w:type="dxa"/>
            <w:shd w:val="clear" w:color="auto" w:fill="auto"/>
          </w:tcPr>
          <w:p w14:paraId="1DBBDA59" w14:textId="56AB635C" w:rsidR="00D73A0B" w:rsidRPr="007F2A99" w:rsidRDefault="00191A82" w:rsidP="006674FD">
            <w:pPr>
              <w:spacing w:line="360" w:lineRule="auto"/>
              <w:rPr>
                <w:rFonts w:cs="Tahoma"/>
                <w:iCs/>
                <w:sz w:val="24"/>
              </w:rPr>
            </w:pPr>
            <w:r w:rsidRPr="007F2A99">
              <w:rPr>
                <w:rFonts w:cs="Tahoma"/>
                <w:iCs/>
                <w:sz w:val="24"/>
              </w:rPr>
              <w:t xml:space="preserve">4. Legal/contractual framework for the </w:t>
            </w:r>
            <w:r w:rsidR="00A76343" w:rsidRPr="007F2A99">
              <w:rPr>
                <w:rFonts w:cs="Tahoma"/>
                <w:iCs/>
                <w:sz w:val="24"/>
              </w:rPr>
              <w:t>practice</w:t>
            </w:r>
            <w:r w:rsidR="00654722" w:rsidRPr="007F2A99">
              <w:rPr>
                <w:rFonts w:cs="Tahoma"/>
                <w:iCs/>
                <w:sz w:val="24"/>
              </w:rPr>
              <w:t xml:space="preserve">: </w:t>
            </w:r>
            <w:r w:rsidR="009338A1" w:rsidRPr="007F2A99">
              <w:rPr>
                <w:rFonts w:cs="Tahoma"/>
                <w:iCs/>
                <w:color w:val="0000FF"/>
                <w:sz w:val="24"/>
              </w:rPr>
              <w:t>[</w:t>
            </w:r>
            <w:r w:rsidR="00761B62" w:rsidRPr="007F2A99">
              <w:rPr>
                <w:rFonts w:cs="Tahoma"/>
                <w:iCs/>
                <w:color w:val="0000FF"/>
                <w:sz w:val="24"/>
              </w:rPr>
              <w:t xml:space="preserve">e.g. </w:t>
            </w:r>
            <w:r w:rsidR="00E92590" w:rsidRPr="007F2A99">
              <w:rPr>
                <w:rFonts w:cs="Tahoma"/>
                <w:iCs/>
                <w:color w:val="0000FF"/>
                <w:sz w:val="24"/>
              </w:rPr>
              <w:t>NHS terms of service</w:t>
            </w:r>
            <w:r w:rsidR="009338A1" w:rsidRPr="007F2A99">
              <w:rPr>
                <w:rFonts w:cs="Tahoma"/>
                <w:iCs/>
                <w:color w:val="0000FF"/>
                <w:sz w:val="24"/>
              </w:rPr>
              <w:t>]</w:t>
            </w:r>
          </w:p>
          <w:p w14:paraId="1DBBDA5A" w14:textId="77777777" w:rsidR="00847B49" w:rsidRPr="007F2A99" w:rsidRDefault="00847B49" w:rsidP="006674FD">
            <w:pPr>
              <w:spacing w:line="360" w:lineRule="auto"/>
              <w:rPr>
                <w:rFonts w:cs="Tahoma"/>
                <w:iCs/>
                <w:sz w:val="24"/>
              </w:rPr>
            </w:pPr>
          </w:p>
        </w:tc>
        <w:tc>
          <w:tcPr>
            <w:tcW w:w="3865" w:type="dxa"/>
            <w:shd w:val="clear" w:color="auto" w:fill="auto"/>
          </w:tcPr>
          <w:p w14:paraId="1DBBDA5B" w14:textId="127D6193" w:rsidR="00D73A0B" w:rsidRPr="007F2A99" w:rsidRDefault="00BD5C8B" w:rsidP="006674FD">
            <w:pPr>
              <w:spacing w:line="360" w:lineRule="auto"/>
              <w:rPr>
                <w:rFonts w:cs="Tahoma"/>
                <w:iCs/>
                <w:sz w:val="24"/>
              </w:rPr>
            </w:pPr>
            <w:r w:rsidRPr="007F2A99">
              <w:rPr>
                <w:rFonts w:cs="Tahoma"/>
                <w:iCs/>
                <w:sz w:val="24"/>
              </w:rPr>
              <w:t>Refer to</w:t>
            </w:r>
            <w:r w:rsidR="00ED6A2A" w:rsidRPr="007F2A99">
              <w:rPr>
                <w:rFonts w:cs="Tahoma"/>
                <w:iCs/>
                <w:sz w:val="24"/>
              </w:rPr>
              <w:t xml:space="preserve"> </w:t>
            </w:r>
            <w:r w:rsidR="00A5756F" w:rsidRPr="007F2A99">
              <w:rPr>
                <w:rFonts w:cs="Tahoma"/>
                <w:iCs/>
                <w:sz w:val="24"/>
              </w:rPr>
              <w:t>‘</w:t>
            </w:r>
            <w:r w:rsidR="00847B49" w:rsidRPr="007F2A99">
              <w:rPr>
                <w:rFonts w:cs="Tahoma"/>
                <w:iCs/>
                <w:sz w:val="24"/>
              </w:rPr>
              <w:t xml:space="preserve">About </w:t>
            </w:r>
            <w:r w:rsidR="00847B49" w:rsidRPr="007F2A99">
              <w:rPr>
                <w:rFonts w:cs="Tahoma"/>
                <w:iCs/>
                <w:color w:val="0000FF"/>
                <w:sz w:val="24"/>
              </w:rPr>
              <w:t>[</w:t>
            </w:r>
            <w:r w:rsidR="00A5756F" w:rsidRPr="007F2A99">
              <w:rPr>
                <w:rFonts w:cs="Tahoma"/>
                <w:iCs/>
                <w:color w:val="0000FF"/>
                <w:sz w:val="24"/>
              </w:rPr>
              <w:t>name of the practice</w:t>
            </w:r>
            <w:r w:rsidR="00847B49" w:rsidRPr="007F2A99">
              <w:rPr>
                <w:rFonts w:cs="Tahoma"/>
                <w:iCs/>
                <w:color w:val="0000FF"/>
                <w:sz w:val="24"/>
              </w:rPr>
              <w:t>]</w:t>
            </w:r>
            <w:r w:rsidR="00847B49" w:rsidRPr="007F2A99">
              <w:rPr>
                <w:rFonts w:cs="Tahoma"/>
                <w:iCs/>
                <w:sz w:val="24"/>
              </w:rPr>
              <w:t xml:space="preserve"> </w:t>
            </w:r>
            <w:r w:rsidR="00A5756F" w:rsidRPr="007F2A99">
              <w:rPr>
                <w:rFonts w:cs="Tahoma"/>
                <w:iCs/>
                <w:sz w:val="24"/>
              </w:rPr>
              <w:t>‘</w:t>
            </w:r>
            <w:r w:rsidR="00847B49" w:rsidRPr="007F2A99">
              <w:rPr>
                <w:rFonts w:cs="Tahoma"/>
                <w:iCs/>
                <w:sz w:val="24"/>
              </w:rPr>
              <w:t>section above</w:t>
            </w:r>
            <w:r w:rsidR="00E92590" w:rsidRPr="007F2A99">
              <w:rPr>
                <w:rFonts w:cs="Tahoma"/>
                <w:iCs/>
                <w:sz w:val="24"/>
              </w:rPr>
              <w:t xml:space="preserve">, </w:t>
            </w:r>
            <w:hyperlink r:id="rId15" w:history="1">
              <w:r w:rsidR="00E92590" w:rsidRPr="007F2A99">
                <w:rPr>
                  <w:rStyle w:val="Hyperlink"/>
                  <w:rFonts w:cs="Tahoma"/>
                  <w:iCs/>
                  <w:sz w:val="24"/>
                </w:rPr>
                <w:t>The National He</w:t>
              </w:r>
              <w:r w:rsidR="00E92590" w:rsidRPr="007F2A99">
                <w:rPr>
                  <w:rStyle w:val="Hyperlink"/>
                  <w:rFonts w:cs="Tahoma"/>
                  <w:iCs/>
                  <w:sz w:val="24"/>
                </w:rPr>
                <w:t>a</w:t>
              </w:r>
              <w:r w:rsidR="00E92590" w:rsidRPr="007F2A99">
                <w:rPr>
                  <w:rStyle w:val="Hyperlink"/>
                  <w:rFonts w:cs="Tahoma"/>
                  <w:iCs/>
                  <w:sz w:val="24"/>
                </w:rPr>
                <w:t>lth Service (General Dental Services)(Scotland) Regulations 2010</w:t>
              </w:r>
            </w:hyperlink>
            <w:r w:rsidR="00F14227" w:rsidRPr="007F2A99">
              <w:rPr>
                <w:rStyle w:val="Hyperlink"/>
                <w:rFonts w:cs="Tahoma"/>
                <w:iCs/>
                <w:sz w:val="24"/>
              </w:rPr>
              <w:t xml:space="preserve"> (as amended)</w:t>
            </w:r>
            <w:r w:rsidR="00E92590" w:rsidRPr="007F2A99">
              <w:rPr>
                <w:rFonts w:cs="Tahoma"/>
                <w:iCs/>
                <w:sz w:val="24"/>
              </w:rPr>
              <w:t xml:space="preserve"> </w:t>
            </w:r>
          </w:p>
        </w:tc>
      </w:tr>
      <w:tr w:rsidR="00A76343" w:rsidRPr="004A1F5D" w14:paraId="1DBBDA60" w14:textId="77777777" w:rsidTr="00D73A0B">
        <w:tc>
          <w:tcPr>
            <w:tcW w:w="5378" w:type="dxa"/>
            <w:shd w:val="clear" w:color="auto" w:fill="auto"/>
          </w:tcPr>
          <w:p w14:paraId="1DBBDA5D" w14:textId="77777777" w:rsidR="00A76343" w:rsidRPr="00B32C74" w:rsidRDefault="00A76343" w:rsidP="006674FD">
            <w:pPr>
              <w:spacing w:line="360" w:lineRule="auto"/>
              <w:rPr>
                <w:rFonts w:cs="Tahoma"/>
                <w:iCs/>
                <w:sz w:val="24"/>
              </w:rPr>
            </w:pPr>
            <w:r w:rsidRPr="00B32C74">
              <w:rPr>
                <w:rFonts w:cs="Tahoma"/>
                <w:iCs/>
                <w:sz w:val="24"/>
              </w:rPr>
              <w:t xml:space="preserve">5. Standards </w:t>
            </w:r>
          </w:p>
          <w:p w14:paraId="1DBBDA5E" w14:textId="77777777" w:rsidR="00A76343" w:rsidRPr="00B32C74" w:rsidRDefault="00A76343" w:rsidP="006674FD">
            <w:pPr>
              <w:spacing w:line="360" w:lineRule="auto"/>
              <w:rPr>
                <w:rFonts w:cs="Tahoma"/>
                <w:iCs/>
                <w:sz w:val="24"/>
              </w:rPr>
            </w:pPr>
          </w:p>
        </w:tc>
        <w:tc>
          <w:tcPr>
            <w:tcW w:w="3865" w:type="dxa"/>
            <w:shd w:val="clear" w:color="auto" w:fill="auto"/>
          </w:tcPr>
          <w:p w14:paraId="1DBBDA5F" w14:textId="5B001446" w:rsidR="00A76343" w:rsidRPr="00B32C74" w:rsidRDefault="00BD5C8B" w:rsidP="006674FD">
            <w:pPr>
              <w:spacing w:line="360" w:lineRule="auto"/>
              <w:rPr>
                <w:rFonts w:cs="Tahoma"/>
                <w:iCs/>
                <w:sz w:val="24"/>
              </w:rPr>
            </w:pPr>
            <w:r w:rsidRPr="00B32C74">
              <w:rPr>
                <w:rFonts w:cs="Tahoma"/>
                <w:iCs/>
                <w:sz w:val="24"/>
              </w:rPr>
              <w:t>Refer to</w:t>
            </w:r>
            <w:r w:rsidR="00025D89" w:rsidRPr="00B32C74">
              <w:rPr>
                <w:rFonts w:cs="Tahoma"/>
                <w:iCs/>
                <w:sz w:val="24"/>
              </w:rPr>
              <w:t xml:space="preserve"> </w:t>
            </w:r>
            <w:r w:rsidR="00A5756F" w:rsidRPr="00B32C74">
              <w:rPr>
                <w:rFonts w:cs="Tahoma"/>
                <w:iCs/>
                <w:sz w:val="24"/>
              </w:rPr>
              <w:t>‘</w:t>
            </w:r>
            <w:r w:rsidR="00F170C0" w:rsidRPr="00B32C74">
              <w:rPr>
                <w:rFonts w:cs="Tahoma"/>
                <w:iCs/>
                <w:sz w:val="24"/>
              </w:rPr>
              <w:t xml:space="preserve">About </w:t>
            </w:r>
            <w:r w:rsidR="00F170C0" w:rsidRPr="00B32C74">
              <w:rPr>
                <w:rFonts w:cs="Tahoma"/>
                <w:iCs/>
                <w:color w:val="0000FF"/>
                <w:sz w:val="24"/>
              </w:rPr>
              <w:t>[</w:t>
            </w:r>
            <w:r w:rsidR="00A5756F" w:rsidRPr="00B32C74">
              <w:rPr>
                <w:rFonts w:cs="Tahoma"/>
                <w:iCs/>
                <w:color w:val="0000FF"/>
                <w:sz w:val="24"/>
              </w:rPr>
              <w:t>name of the practice</w:t>
            </w:r>
            <w:r w:rsidR="00F170C0" w:rsidRPr="00B32C74">
              <w:rPr>
                <w:rFonts w:cs="Tahoma"/>
                <w:iCs/>
                <w:color w:val="0000FF"/>
                <w:sz w:val="24"/>
              </w:rPr>
              <w:t>]</w:t>
            </w:r>
            <w:r w:rsidR="00F170C0" w:rsidRPr="00B32C74">
              <w:rPr>
                <w:rFonts w:cs="Tahoma"/>
                <w:iCs/>
                <w:sz w:val="24"/>
              </w:rPr>
              <w:t xml:space="preserve"> </w:t>
            </w:r>
            <w:r w:rsidR="006338E6" w:rsidRPr="00B32C74">
              <w:rPr>
                <w:rFonts w:cs="Tahoma"/>
                <w:iCs/>
                <w:sz w:val="24"/>
              </w:rPr>
              <w:t xml:space="preserve">‘ </w:t>
            </w:r>
            <w:r w:rsidR="00F170C0" w:rsidRPr="00B32C74">
              <w:rPr>
                <w:rFonts w:cs="Tahoma"/>
                <w:iCs/>
                <w:sz w:val="24"/>
              </w:rPr>
              <w:t xml:space="preserve">section above, </w:t>
            </w:r>
            <w:hyperlink r:id="rId16" w:history="1">
              <w:r w:rsidR="00CB3663" w:rsidRPr="00B32C74">
                <w:rPr>
                  <w:rStyle w:val="Hyperlink"/>
                  <w:rFonts w:cs="Tahoma"/>
                  <w:iCs/>
                  <w:sz w:val="24"/>
                </w:rPr>
                <w:t>GDC standards</w:t>
              </w:r>
            </w:hyperlink>
            <w:r w:rsidR="00F170C0" w:rsidRPr="00B32C74">
              <w:rPr>
                <w:rFonts w:cs="Tahoma"/>
                <w:iCs/>
                <w:sz w:val="24"/>
              </w:rPr>
              <w:t xml:space="preserve"> displayed at practice, </w:t>
            </w:r>
            <w:r w:rsidR="00E8204D" w:rsidRPr="00B32C74">
              <w:rPr>
                <w:rFonts w:cs="Tahoma"/>
                <w:iCs/>
                <w:sz w:val="24"/>
              </w:rPr>
              <w:t>NHS Quality Improvement Scotland (2006)</w:t>
            </w:r>
            <w:hyperlink r:id="rId17" w:history="1">
              <w:r w:rsidR="00E8204D" w:rsidRPr="00B40DB1">
                <w:rPr>
                  <w:rStyle w:val="Hyperlink"/>
                  <w:rFonts w:cs="Tahoma"/>
                  <w:iCs/>
                  <w:sz w:val="24"/>
                </w:rPr>
                <w:t xml:space="preserve"> </w:t>
              </w:r>
              <w:r w:rsidR="00B40DB1" w:rsidRPr="00B40DB1">
                <w:rPr>
                  <w:rStyle w:val="Hyperlink"/>
                  <w:rFonts w:cs="Tahoma"/>
                  <w:iCs/>
                  <w:sz w:val="24"/>
                </w:rPr>
                <w:t>National Standards for Dental Services</w:t>
              </w:r>
            </w:hyperlink>
          </w:p>
        </w:tc>
      </w:tr>
      <w:tr w:rsidR="00A76343" w:rsidRPr="004A1F5D" w14:paraId="1DBBDA64" w14:textId="77777777" w:rsidTr="00D73A0B">
        <w:tc>
          <w:tcPr>
            <w:tcW w:w="5378" w:type="dxa"/>
            <w:shd w:val="clear" w:color="auto" w:fill="auto"/>
          </w:tcPr>
          <w:p w14:paraId="1DBBDA61" w14:textId="300781E0" w:rsidR="009338A1" w:rsidRPr="00984F61" w:rsidRDefault="00EE69D1" w:rsidP="006674FD">
            <w:pPr>
              <w:spacing w:line="360" w:lineRule="auto"/>
              <w:rPr>
                <w:rFonts w:cs="Tahoma"/>
                <w:iCs/>
                <w:sz w:val="24"/>
              </w:rPr>
            </w:pPr>
            <w:r w:rsidRPr="00984F61">
              <w:rPr>
                <w:rFonts w:cs="Tahoma"/>
                <w:iCs/>
                <w:sz w:val="24"/>
              </w:rPr>
              <w:t>6. Reports to regulators and internal and external audits</w:t>
            </w:r>
            <w:r w:rsidR="00654722" w:rsidRPr="00984F61">
              <w:rPr>
                <w:rFonts w:cs="Tahoma"/>
                <w:iCs/>
                <w:sz w:val="24"/>
              </w:rPr>
              <w:t xml:space="preserve">: </w:t>
            </w:r>
            <w:r w:rsidR="009338A1" w:rsidRPr="00984F61">
              <w:rPr>
                <w:rFonts w:cs="Tahoma"/>
                <w:iCs/>
                <w:color w:val="0000FF"/>
                <w:sz w:val="24"/>
              </w:rPr>
              <w:t>[</w:t>
            </w:r>
            <w:r w:rsidR="00C84FF8" w:rsidRPr="00984F61">
              <w:rPr>
                <w:rFonts w:cs="Tahoma"/>
                <w:iCs/>
                <w:color w:val="0000FF"/>
                <w:sz w:val="24"/>
              </w:rPr>
              <w:t xml:space="preserve">e.g. </w:t>
            </w:r>
            <w:r w:rsidRPr="00984F61">
              <w:rPr>
                <w:rFonts w:cs="Tahoma"/>
                <w:iCs/>
                <w:color w:val="0000FF"/>
                <w:sz w:val="24"/>
              </w:rPr>
              <w:t xml:space="preserve">Continuing Professional Development (CPD) </w:t>
            </w:r>
            <w:r w:rsidR="00C84FF8" w:rsidRPr="00984F61">
              <w:rPr>
                <w:rFonts w:cs="Tahoma"/>
                <w:iCs/>
                <w:color w:val="0000FF"/>
                <w:sz w:val="24"/>
              </w:rPr>
              <w:t>records</w:t>
            </w:r>
            <w:r w:rsidRPr="00984F61">
              <w:rPr>
                <w:rFonts w:cs="Tahoma"/>
                <w:iCs/>
                <w:color w:val="0000FF"/>
                <w:sz w:val="24"/>
              </w:rPr>
              <w:t xml:space="preserve">, </w:t>
            </w:r>
            <w:r w:rsidR="003452BE" w:rsidRPr="00984F61">
              <w:rPr>
                <w:rFonts w:cs="Tahoma"/>
                <w:iCs/>
                <w:color w:val="0000FF"/>
                <w:sz w:val="24"/>
              </w:rPr>
              <w:t>quality improvement activity r</w:t>
            </w:r>
            <w:r w:rsidR="00D2363A" w:rsidRPr="00984F61">
              <w:rPr>
                <w:rFonts w:cs="Tahoma"/>
                <w:iCs/>
                <w:color w:val="0000FF"/>
                <w:sz w:val="24"/>
              </w:rPr>
              <w:t>e</w:t>
            </w:r>
            <w:r w:rsidR="00E57590" w:rsidRPr="00984F61">
              <w:rPr>
                <w:rFonts w:cs="Tahoma"/>
                <w:iCs/>
                <w:color w:val="0000FF"/>
                <w:sz w:val="24"/>
              </w:rPr>
              <w:t>cord</w:t>
            </w:r>
            <w:r w:rsidR="00D2363A" w:rsidRPr="00984F61">
              <w:rPr>
                <w:rFonts w:cs="Tahoma"/>
                <w:iCs/>
                <w:color w:val="0000FF"/>
                <w:sz w:val="24"/>
              </w:rPr>
              <w:t>s</w:t>
            </w:r>
            <w:r w:rsidRPr="00984F61">
              <w:rPr>
                <w:rFonts w:cs="Tahoma"/>
                <w:iCs/>
                <w:color w:val="0000FF"/>
                <w:sz w:val="24"/>
              </w:rPr>
              <w:t xml:space="preserve">, </w:t>
            </w:r>
            <w:r w:rsidR="00726E7D" w:rsidRPr="00984F61">
              <w:rPr>
                <w:rFonts w:cs="Tahoma"/>
                <w:iCs/>
                <w:color w:val="0000FF"/>
                <w:sz w:val="24"/>
              </w:rPr>
              <w:t>p</w:t>
            </w:r>
            <w:r w:rsidRPr="00984F61">
              <w:rPr>
                <w:rFonts w:cs="Tahoma"/>
                <w:iCs/>
                <w:color w:val="0000FF"/>
                <w:sz w:val="24"/>
              </w:rPr>
              <w:t xml:space="preserve">ractice </w:t>
            </w:r>
            <w:r w:rsidR="00726E7D" w:rsidRPr="00984F61">
              <w:rPr>
                <w:rFonts w:cs="Tahoma"/>
                <w:iCs/>
                <w:color w:val="0000FF"/>
                <w:sz w:val="24"/>
              </w:rPr>
              <w:t>i</w:t>
            </w:r>
            <w:r w:rsidRPr="00984F61">
              <w:rPr>
                <w:rFonts w:cs="Tahoma"/>
                <w:iCs/>
                <w:color w:val="0000FF"/>
                <w:sz w:val="24"/>
              </w:rPr>
              <w:t xml:space="preserve">nspection </w:t>
            </w:r>
            <w:r w:rsidR="00726E7D" w:rsidRPr="00984F61">
              <w:rPr>
                <w:rFonts w:cs="Tahoma"/>
                <w:iCs/>
                <w:color w:val="0000FF"/>
                <w:sz w:val="24"/>
              </w:rPr>
              <w:t>completion letter</w:t>
            </w:r>
            <w:r w:rsidR="00AA18B1" w:rsidRPr="00984F61">
              <w:rPr>
                <w:rFonts w:cs="Tahoma"/>
                <w:iCs/>
                <w:color w:val="0000FF"/>
                <w:sz w:val="24"/>
              </w:rPr>
              <w:t xml:space="preserve"> etc</w:t>
            </w:r>
            <w:r w:rsidR="009338A1" w:rsidRPr="00984F61">
              <w:rPr>
                <w:rFonts w:cs="Tahoma"/>
                <w:iCs/>
                <w:color w:val="0000FF"/>
                <w:sz w:val="24"/>
              </w:rPr>
              <w:t>]</w:t>
            </w:r>
            <w:r w:rsidR="000C66D0" w:rsidRPr="00984F61">
              <w:rPr>
                <w:rFonts w:cs="Tahoma"/>
                <w:iCs/>
                <w:color w:val="0000FF"/>
                <w:sz w:val="24"/>
              </w:rPr>
              <w:t xml:space="preserve"> </w:t>
            </w:r>
          </w:p>
          <w:p w14:paraId="1DBBDA62" w14:textId="77777777" w:rsidR="006324E2" w:rsidRPr="00984F61" w:rsidRDefault="006324E2" w:rsidP="006674FD">
            <w:pPr>
              <w:spacing w:line="360" w:lineRule="auto"/>
              <w:rPr>
                <w:rFonts w:cs="Tahoma"/>
                <w:iCs/>
                <w:sz w:val="24"/>
              </w:rPr>
            </w:pPr>
          </w:p>
        </w:tc>
        <w:tc>
          <w:tcPr>
            <w:tcW w:w="3865" w:type="dxa"/>
            <w:shd w:val="clear" w:color="auto" w:fill="auto"/>
          </w:tcPr>
          <w:p w14:paraId="1DBBDA63" w14:textId="2CFCB611" w:rsidR="00A76343" w:rsidRPr="00984F61" w:rsidRDefault="0074767D" w:rsidP="006674FD">
            <w:pPr>
              <w:spacing w:line="360" w:lineRule="auto"/>
              <w:rPr>
                <w:rFonts w:cs="Tahoma"/>
                <w:iCs/>
                <w:sz w:val="24"/>
              </w:rPr>
            </w:pPr>
            <w:r w:rsidRPr="00984F61">
              <w:rPr>
                <w:rFonts w:cs="Tahoma"/>
                <w:iCs/>
                <w:color w:val="0000FF"/>
                <w:sz w:val="24"/>
              </w:rPr>
              <w:t>[insert links for documents]</w:t>
            </w:r>
            <w:r w:rsidRPr="00984F61">
              <w:rPr>
                <w:rFonts w:cs="Tahoma"/>
                <w:iCs/>
                <w:sz w:val="24"/>
              </w:rPr>
              <w:t xml:space="preserve"> </w:t>
            </w:r>
            <w:r w:rsidR="005A4921" w:rsidRPr="00984F61">
              <w:rPr>
                <w:rFonts w:cs="Tahoma"/>
                <w:iCs/>
                <w:sz w:val="24"/>
              </w:rPr>
              <w:t>or</w:t>
            </w:r>
            <w:r w:rsidRPr="00984F61">
              <w:rPr>
                <w:rFonts w:cs="Tahoma"/>
                <w:iCs/>
                <w:color w:val="0000FF"/>
                <w:sz w:val="24"/>
              </w:rPr>
              <w:t xml:space="preserve"> </w:t>
            </w:r>
            <w:r w:rsidRPr="00984F61">
              <w:rPr>
                <w:rFonts w:cs="Tahoma"/>
                <w:iCs/>
                <w:sz w:val="24"/>
              </w:rPr>
              <w:t>at practic</w:t>
            </w:r>
            <w:r w:rsidR="00EE69D1" w:rsidRPr="00984F61">
              <w:rPr>
                <w:rFonts w:cs="Tahoma"/>
                <w:iCs/>
                <w:sz w:val="24"/>
              </w:rPr>
              <w:t>e</w:t>
            </w:r>
          </w:p>
        </w:tc>
      </w:tr>
      <w:tr w:rsidR="0074767D" w:rsidRPr="004A1F5D" w14:paraId="1DBBDA68" w14:textId="77777777" w:rsidTr="00D73A0B">
        <w:tc>
          <w:tcPr>
            <w:tcW w:w="5378" w:type="dxa"/>
            <w:shd w:val="clear" w:color="auto" w:fill="auto"/>
          </w:tcPr>
          <w:p w14:paraId="1DBBDA65" w14:textId="06A45190" w:rsidR="0074767D" w:rsidRPr="00984F61" w:rsidRDefault="0074767D" w:rsidP="006674FD">
            <w:pPr>
              <w:spacing w:line="360" w:lineRule="auto"/>
              <w:rPr>
                <w:rFonts w:cs="Tahoma"/>
                <w:iCs/>
                <w:color w:val="0000FF"/>
                <w:sz w:val="24"/>
              </w:rPr>
            </w:pPr>
            <w:r w:rsidRPr="00984F61">
              <w:rPr>
                <w:rFonts w:cs="Tahoma"/>
                <w:iCs/>
                <w:sz w:val="24"/>
              </w:rPr>
              <w:lastRenderedPageBreak/>
              <w:t xml:space="preserve">7. Strategic planning processes: </w:t>
            </w:r>
            <w:r w:rsidRPr="00984F61">
              <w:rPr>
                <w:rFonts w:cs="Tahoma"/>
                <w:iCs/>
                <w:color w:val="0000FF"/>
                <w:sz w:val="24"/>
              </w:rPr>
              <w:t>[</w:t>
            </w:r>
            <w:r w:rsidR="00F06C41" w:rsidRPr="00984F61">
              <w:rPr>
                <w:rFonts w:cs="Tahoma"/>
                <w:iCs/>
                <w:color w:val="0000FF"/>
                <w:sz w:val="24"/>
              </w:rPr>
              <w:t xml:space="preserve">e.g. </w:t>
            </w:r>
            <w:r w:rsidRPr="00984F61">
              <w:rPr>
                <w:rFonts w:cs="Tahoma"/>
                <w:iCs/>
                <w:color w:val="0000FF"/>
                <w:sz w:val="24"/>
              </w:rPr>
              <w:t>continuity planning, risk management etc]</w:t>
            </w:r>
          </w:p>
          <w:p w14:paraId="1DBBDA66" w14:textId="77777777" w:rsidR="0074767D" w:rsidRPr="00984F61" w:rsidRDefault="0074767D" w:rsidP="006674FD">
            <w:pPr>
              <w:spacing w:line="360" w:lineRule="auto"/>
              <w:rPr>
                <w:rFonts w:cs="Tahoma"/>
                <w:iCs/>
                <w:sz w:val="24"/>
              </w:rPr>
            </w:pPr>
          </w:p>
        </w:tc>
        <w:tc>
          <w:tcPr>
            <w:tcW w:w="3865" w:type="dxa"/>
            <w:shd w:val="clear" w:color="auto" w:fill="auto"/>
          </w:tcPr>
          <w:p w14:paraId="1DBBDA67" w14:textId="2B0E4C7D" w:rsidR="0074767D" w:rsidRPr="00984F61" w:rsidRDefault="0074767D" w:rsidP="006674FD">
            <w:pPr>
              <w:spacing w:line="360" w:lineRule="auto"/>
              <w:rPr>
                <w:rFonts w:cs="Tahoma"/>
                <w:iCs/>
                <w:sz w:val="24"/>
              </w:rPr>
            </w:pPr>
            <w:r w:rsidRPr="00984F61">
              <w:rPr>
                <w:rFonts w:cs="Tahoma"/>
                <w:iCs/>
                <w:color w:val="0000FF"/>
                <w:sz w:val="24"/>
              </w:rPr>
              <w:t>[insert links for documents]</w:t>
            </w:r>
            <w:r w:rsidRPr="00984F61">
              <w:rPr>
                <w:rFonts w:cs="Tahoma"/>
                <w:iCs/>
                <w:sz w:val="24"/>
              </w:rPr>
              <w:t xml:space="preserve"> or</w:t>
            </w:r>
            <w:r w:rsidRPr="00984F61">
              <w:rPr>
                <w:rFonts w:cs="Tahoma"/>
                <w:iCs/>
                <w:color w:val="0000FF"/>
                <w:sz w:val="24"/>
              </w:rPr>
              <w:t xml:space="preserve"> </w:t>
            </w:r>
            <w:r w:rsidRPr="00984F61">
              <w:rPr>
                <w:rFonts w:cs="Tahoma"/>
                <w:iCs/>
                <w:sz w:val="24"/>
              </w:rPr>
              <w:t>policies available at practice</w:t>
            </w:r>
          </w:p>
        </w:tc>
      </w:tr>
      <w:tr w:rsidR="0074767D" w:rsidRPr="004A1F5D" w14:paraId="1DBBDA6C" w14:textId="77777777" w:rsidTr="00D73A0B">
        <w:tc>
          <w:tcPr>
            <w:tcW w:w="5378" w:type="dxa"/>
            <w:shd w:val="clear" w:color="auto" w:fill="auto"/>
          </w:tcPr>
          <w:p w14:paraId="1DBBDA69" w14:textId="77777777" w:rsidR="0074767D" w:rsidRPr="00984F61" w:rsidRDefault="0074767D" w:rsidP="006674FD">
            <w:pPr>
              <w:spacing w:line="360" w:lineRule="auto"/>
              <w:rPr>
                <w:rFonts w:cs="Tahoma"/>
                <w:iCs/>
                <w:sz w:val="24"/>
              </w:rPr>
            </w:pPr>
            <w:r w:rsidRPr="00984F61">
              <w:rPr>
                <w:rFonts w:cs="Tahoma"/>
                <w:iCs/>
                <w:sz w:val="24"/>
              </w:rPr>
              <w:t>8. Contact details for customer care and complaints</w:t>
            </w:r>
          </w:p>
          <w:p w14:paraId="1DBBDA6A" w14:textId="77777777" w:rsidR="0074767D" w:rsidRPr="00984F61" w:rsidRDefault="0074767D" w:rsidP="006674FD">
            <w:pPr>
              <w:spacing w:line="360" w:lineRule="auto"/>
              <w:rPr>
                <w:rFonts w:cs="Tahoma"/>
                <w:iCs/>
                <w:sz w:val="24"/>
              </w:rPr>
            </w:pPr>
          </w:p>
        </w:tc>
        <w:tc>
          <w:tcPr>
            <w:tcW w:w="3865" w:type="dxa"/>
            <w:shd w:val="clear" w:color="auto" w:fill="auto"/>
          </w:tcPr>
          <w:p w14:paraId="1DBBDA6B" w14:textId="5E991047" w:rsidR="0074767D" w:rsidRPr="00984F61" w:rsidRDefault="00BD5C8B" w:rsidP="006674FD">
            <w:pPr>
              <w:spacing w:line="360" w:lineRule="auto"/>
              <w:rPr>
                <w:rFonts w:cs="Tahoma"/>
                <w:iCs/>
                <w:sz w:val="24"/>
              </w:rPr>
            </w:pPr>
            <w:r w:rsidRPr="00984F61">
              <w:rPr>
                <w:rFonts w:cs="Tahoma"/>
                <w:iCs/>
                <w:sz w:val="24"/>
              </w:rPr>
              <w:t>Refer to</w:t>
            </w:r>
            <w:r w:rsidR="0074767D" w:rsidRPr="00984F61">
              <w:rPr>
                <w:rFonts w:cs="Tahoma"/>
                <w:iCs/>
                <w:sz w:val="24"/>
              </w:rPr>
              <w:t xml:space="preserve"> 1. in this class </w:t>
            </w:r>
            <w:r w:rsidR="006D39EC" w:rsidRPr="00984F61">
              <w:rPr>
                <w:rFonts w:cs="Tahoma"/>
                <w:iCs/>
                <w:color w:val="0000FF"/>
                <w:sz w:val="24"/>
              </w:rPr>
              <w:t>[or</w:t>
            </w:r>
            <w:r w:rsidR="006D39EC" w:rsidRPr="00984F61">
              <w:rPr>
                <w:rFonts w:cs="Tahoma"/>
                <w:iCs/>
                <w:sz w:val="24"/>
              </w:rPr>
              <w:t xml:space="preserve"> </w:t>
            </w:r>
            <w:r w:rsidR="00327380" w:rsidRPr="00984F61">
              <w:rPr>
                <w:rFonts w:cs="Tahoma"/>
                <w:iCs/>
                <w:color w:val="0000FF"/>
                <w:sz w:val="24"/>
              </w:rPr>
              <w:t>named individual]</w:t>
            </w:r>
          </w:p>
        </w:tc>
      </w:tr>
      <w:tr w:rsidR="0074767D" w:rsidRPr="004A1F5D" w14:paraId="1DBBDA6F" w14:textId="77777777" w:rsidTr="00D73A0B">
        <w:tc>
          <w:tcPr>
            <w:tcW w:w="5378" w:type="dxa"/>
            <w:shd w:val="clear" w:color="auto" w:fill="auto"/>
          </w:tcPr>
          <w:p w14:paraId="1DBBDA6D" w14:textId="77777777" w:rsidR="0074767D" w:rsidRPr="00984F61" w:rsidRDefault="0074767D" w:rsidP="006674FD">
            <w:pPr>
              <w:spacing w:line="360" w:lineRule="auto"/>
              <w:rPr>
                <w:rFonts w:cs="Tahoma"/>
                <w:iCs/>
                <w:sz w:val="24"/>
              </w:rPr>
            </w:pPr>
            <w:r w:rsidRPr="00984F61">
              <w:rPr>
                <w:rFonts w:cs="Tahoma"/>
                <w:iCs/>
                <w:sz w:val="24"/>
              </w:rPr>
              <w:t>9. Model Publication Scheme and Guide to Information</w:t>
            </w:r>
          </w:p>
        </w:tc>
        <w:tc>
          <w:tcPr>
            <w:tcW w:w="3865" w:type="dxa"/>
            <w:shd w:val="clear" w:color="auto" w:fill="auto"/>
          </w:tcPr>
          <w:p w14:paraId="1DBBDA6E" w14:textId="31126ED4" w:rsidR="0074767D" w:rsidRPr="00984F61" w:rsidRDefault="00BD5C8B" w:rsidP="006674FD">
            <w:pPr>
              <w:spacing w:line="360" w:lineRule="auto"/>
              <w:rPr>
                <w:rFonts w:cs="Tahoma"/>
                <w:iCs/>
                <w:sz w:val="24"/>
              </w:rPr>
            </w:pPr>
            <w:r w:rsidRPr="00984F61">
              <w:rPr>
                <w:rFonts w:cs="Tahoma"/>
                <w:iCs/>
                <w:sz w:val="24"/>
              </w:rPr>
              <w:t xml:space="preserve">Refer to </w:t>
            </w:r>
            <w:r w:rsidR="00BA6856" w:rsidRPr="00984F61">
              <w:rPr>
                <w:rFonts w:cs="Tahoma"/>
                <w:iCs/>
                <w:sz w:val="24"/>
              </w:rPr>
              <w:t>p</w:t>
            </w:r>
            <w:r w:rsidR="0074767D" w:rsidRPr="00984F61">
              <w:rPr>
                <w:rFonts w:cs="Tahoma"/>
                <w:iCs/>
                <w:sz w:val="24"/>
              </w:rPr>
              <w:t xml:space="preserve">ractice website </w:t>
            </w:r>
            <w:r w:rsidR="0074767D" w:rsidRPr="00984F61">
              <w:rPr>
                <w:rFonts w:cs="Tahoma"/>
                <w:iCs/>
                <w:color w:val="0000FF"/>
                <w:sz w:val="24"/>
              </w:rPr>
              <w:t>[insert link for page]</w:t>
            </w:r>
            <w:r w:rsidR="0074767D" w:rsidRPr="00984F61">
              <w:rPr>
                <w:rFonts w:cs="Tahoma"/>
                <w:iCs/>
                <w:sz w:val="24"/>
              </w:rPr>
              <w:t xml:space="preserve">, at practice and available on </w:t>
            </w:r>
            <w:hyperlink r:id="rId18" w:history="1">
              <w:r w:rsidR="0074767D" w:rsidRPr="00984F61">
                <w:rPr>
                  <w:rStyle w:val="Hyperlink"/>
                  <w:rFonts w:cs="Tahoma"/>
                  <w:iCs/>
                  <w:sz w:val="24"/>
                </w:rPr>
                <w:t>the Scottish Information Commissioner’s website</w:t>
              </w:r>
            </w:hyperlink>
            <w:r w:rsidR="0074767D" w:rsidRPr="00984F61">
              <w:rPr>
                <w:rFonts w:cs="Tahoma"/>
                <w:iCs/>
                <w:sz w:val="24"/>
              </w:rPr>
              <w:t xml:space="preserve">  </w:t>
            </w:r>
          </w:p>
        </w:tc>
      </w:tr>
      <w:tr w:rsidR="0074767D" w:rsidRPr="004A1F5D" w14:paraId="1DBBDA73" w14:textId="77777777" w:rsidTr="00D73A0B">
        <w:tc>
          <w:tcPr>
            <w:tcW w:w="5378" w:type="dxa"/>
            <w:tcBorders>
              <w:bottom w:val="single" w:sz="4" w:space="0" w:color="auto"/>
            </w:tcBorders>
            <w:shd w:val="clear" w:color="auto" w:fill="auto"/>
          </w:tcPr>
          <w:p w14:paraId="1DBBDA70" w14:textId="77777777" w:rsidR="0074767D" w:rsidRPr="008F1674" w:rsidRDefault="0074767D" w:rsidP="006674FD">
            <w:pPr>
              <w:spacing w:line="360" w:lineRule="auto"/>
              <w:rPr>
                <w:rFonts w:cs="Tahoma"/>
                <w:iCs/>
                <w:sz w:val="24"/>
              </w:rPr>
            </w:pPr>
            <w:r w:rsidRPr="008F1674">
              <w:rPr>
                <w:rFonts w:cs="Tahoma"/>
                <w:iCs/>
                <w:sz w:val="24"/>
              </w:rPr>
              <w:t>10. Charging schedule for published information</w:t>
            </w:r>
          </w:p>
          <w:p w14:paraId="1DBBDA71" w14:textId="77777777" w:rsidR="0074767D" w:rsidRPr="008F1674" w:rsidRDefault="0074767D" w:rsidP="006674FD">
            <w:pPr>
              <w:spacing w:line="360" w:lineRule="auto"/>
              <w:rPr>
                <w:rFonts w:cs="Tahoma"/>
                <w:iCs/>
                <w:sz w:val="24"/>
              </w:rPr>
            </w:pPr>
          </w:p>
        </w:tc>
        <w:tc>
          <w:tcPr>
            <w:tcW w:w="3865" w:type="dxa"/>
            <w:tcBorders>
              <w:bottom w:val="single" w:sz="4" w:space="0" w:color="auto"/>
            </w:tcBorders>
            <w:shd w:val="clear" w:color="auto" w:fill="auto"/>
          </w:tcPr>
          <w:p w14:paraId="1DBBDA72" w14:textId="4102EE1C" w:rsidR="0074767D" w:rsidRPr="008F1674" w:rsidRDefault="001C080C" w:rsidP="006674FD">
            <w:pPr>
              <w:spacing w:line="360" w:lineRule="auto"/>
              <w:rPr>
                <w:rFonts w:cs="Tahoma"/>
                <w:iCs/>
                <w:sz w:val="24"/>
              </w:rPr>
            </w:pPr>
            <w:r w:rsidRPr="008F1674">
              <w:rPr>
                <w:rFonts w:cs="Tahoma"/>
                <w:iCs/>
                <w:sz w:val="24"/>
              </w:rPr>
              <w:t>Refer to</w:t>
            </w:r>
            <w:r w:rsidR="007F4571" w:rsidRPr="008F1674">
              <w:rPr>
                <w:rFonts w:cs="Tahoma"/>
                <w:iCs/>
                <w:sz w:val="24"/>
              </w:rPr>
              <w:t xml:space="preserve"> </w:t>
            </w:r>
            <w:r w:rsidR="0074767D" w:rsidRPr="008F1674">
              <w:rPr>
                <w:rFonts w:cs="Tahoma"/>
                <w:iCs/>
                <w:sz w:val="24"/>
              </w:rPr>
              <w:t>‘Charges’ section above</w:t>
            </w:r>
          </w:p>
        </w:tc>
      </w:tr>
      <w:tr w:rsidR="0074767D" w:rsidRPr="004A1F5D" w14:paraId="1DBBDA77" w14:textId="77777777" w:rsidTr="00D73A0B">
        <w:tc>
          <w:tcPr>
            <w:tcW w:w="5378" w:type="dxa"/>
            <w:tcBorders>
              <w:bottom w:val="single" w:sz="6" w:space="0" w:color="auto"/>
              <w:right w:val="single" w:sz="6" w:space="0" w:color="auto"/>
            </w:tcBorders>
            <w:shd w:val="clear" w:color="auto" w:fill="FFFFFF"/>
          </w:tcPr>
          <w:p w14:paraId="1DBBDA74" w14:textId="77777777" w:rsidR="0074767D" w:rsidRPr="008F1674" w:rsidRDefault="0074767D" w:rsidP="006674FD">
            <w:pPr>
              <w:spacing w:line="360" w:lineRule="auto"/>
              <w:rPr>
                <w:rFonts w:cs="Tahoma"/>
                <w:iCs/>
                <w:sz w:val="24"/>
              </w:rPr>
            </w:pPr>
            <w:r w:rsidRPr="008F1674">
              <w:rPr>
                <w:rFonts w:cs="Tahoma"/>
                <w:iCs/>
                <w:sz w:val="24"/>
              </w:rPr>
              <w:t>11. Charging schedule for environmental information not available through this publication scheme</w:t>
            </w:r>
          </w:p>
          <w:p w14:paraId="1DBBDA75" w14:textId="77777777" w:rsidR="0074767D" w:rsidRPr="008F1674" w:rsidRDefault="0074767D" w:rsidP="006674FD">
            <w:pPr>
              <w:spacing w:line="360" w:lineRule="auto"/>
              <w:rPr>
                <w:rFonts w:cs="Tahoma"/>
                <w:iCs/>
                <w:sz w:val="24"/>
              </w:rPr>
            </w:pPr>
          </w:p>
        </w:tc>
        <w:tc>
          <w:tcPr>
            <w:tcW w:w="3865" w:type="dxa"/>
            <w:tcBorders>
              <w:left w:val="single" w:sz="6" w:space="0" w:color="auto"/>
              <w:bottom w:val="single" w:sz="6" w:space="0" w:color="auto"/>
            </w:tcBorders>
            <w:shd w:val="clear" w:color="auto" w:fill="auto"/>
          </w:tcPr>
          <w:p w14:paraId="1DBBDA76" w14:textId="3E4BC74C" w:rsidR="0074767D" w:rsidRPr="008F1674" w:rsidRDefault="001C080C" w:rsidP="006674FD">
            <w:pPr>
              <w:spacing w:line="360" w:lineRule="auto"/>
              <w:rPr>
                <w:rFonts w:cs="Tahoma"/>
                <w:iCs/>
                <w:sz w:val="24"/>
              </w:rPr>
            </w:pPr>
            <w:r w:rsidRPr="008F1674">
              <w:rPr>
                <w:rFonts w:cs="Tahoma"/>
                <w:iCs/>
                <w:sz w:val="24"/>
              </w:rPr>
              <w:t>Refer to</w:t>
            </w:r>
            <w:r w:rsidR="007F4571" w:rsidRPr="008F1674">
              <w:rPr>
                <w:rFonts w:cs="Tahoma"/>
                <w:iCs/>
                <w:sz w:val="24"/>
              </w:rPr>
              <w:t xml:space="preserve"> </w:t>
            </w:r>
            <w:r w:rsidR="0074767D" w:rsidRPr="008F1674">
              <w:rPr>
                <w:rFonts w:cs="Tahoma"/>
                <w:iCs/>
                <w:sz w:val="24"/>
              </w:rPr>
              <w:t>Appendix I below</w:t>
            </w:r>
          </w:p>
        </w:tc>
      </w:tr>
      <w:tr w:rsidR="0074767D" w:rsidRPr="004A1F5D" w14:paraId="1DBBDA7B" w14:textId="77777777" w:rsidTr="00D73A0B">
        <w:tc>
          <w:tcPr>
            <w:tcW w:w="5378" w:type="dxa"/>
            <w:tcBorders>
              <w:top w:val="single" w:sz="6" w:space="0" w:color="auto"/>
              <w:bottom w:val="single" w:sz="6" w:space="0" w:color="auto"/>
              <w:right w:val="single" w:sz="6" w:space="0" w:color="auto"/>
            </w:tcBorders>
            <w:shd w:val="clear" w:color="auto" w:fill="auto"/>
          </w:tcPr>
          <w:p w14:paraId="1DBBDA78" w14:textId="77777777" w:rsidR="0074767D" w:rsidRPr="008F1674" w:rsidRDefault="0074767D" w:rsidP="006674FD">
            <w:pPr>
              <w:spacing w:line="360" w:lineRule="auto"/>
              <w:rPr>
                <w:rFonts w:cs="Tahoma"/>
                <w:iCs/>
                <w:sz w:val="24"/>
              </w:rPr>
            </w:pPr>
            <w:r w:rsidRPr="008F1674">
              <w:rPr>
                <w:rFonts w:cs="Tahoma"/>
                <w:iCs/>
                <w:sz w:val="24"/>
              </w:rPr>
              <w:t>12. Advice about how to request information</w:t>
            </w:r>
          </w:p>
          <w:p w14:paraId="1DBBDA79" w14:textId="77777777" w:rsidR="0074767D" w:rsidRPr="008F1674" w:rsidRDefault="0074767D" w:rsidP="006674FD">
            <w:pPr>
              <w:spacing w:line="360" w:lineRule="auto"/>
              <w:rPr>
                <w:rFonts w:cs="Tahoma"/>
                <w:iCs/>
                <w:sz w:val="24"/>
              </w:rPr>
            </w:pPr>
          </w:p>
        </w:tc>
        <w:tc>
          <w:tcPr>
            <w:tcW w:w="3865" w:type="dxa"/>
            <w:tcBorders>
              <w:top w:val="single" w:sz="6" w:space="0" w:color="auto"/>
              <w:left w:val="single" w:sz="6" w:space="0" w:color="auto"/>
              <w:bottom w:val="single" w:sz="6" w:space="0" w:color="auto"/>
            </w:tcBorders>
            <w:shd w:val="clear" w:color="auto" w:fill="auto"/>
          </w:tcPr>
          <w:p w14:paraId="1DBBDA7A" w14:textId="2B32783C" w:rsidR="0074767D" w:rsidRPr="008F1674" w:rsidRDefault="001C080C" w:rsidP="006674FD">
            <w:pPr>
              <w:spacing w:line="360" w:lineRule="auto"/>
              <w:rPr>
                <w:rFonts w:cs="Tahoma"/>
                <w:iCs/>
                <w:sz w:val="24"/>
              </w:rPr>
            </w:pPr>
            <w:r w:rsidRPr="008F1674">
              <w:rPr>
                <w:rFonts w:cs="Tahoma"/>
                <w:iCs/>
                <w:sz w:val="24"/>
              </w:rPr>
              <w:t>Refer to</w:t>
            </w:r>
            <w:r w:rsidR="007F4571" w:rsidRPr="008F1674">
              <w:rPr>
                <w:rFonts w:cs="Tahoma"/>
                <w:iCs/>
                <w:sz w:val="24"/>
              </w:rPr>
              <w:t xml:space="preserve"> </w:t>
            </w:r>
            <w:r w:rsidR="0074767D" w:rsidRPr="008F1674">
              <w:rPr>
                <w:rFonts w:cs="Tahoma"/>
                <w:iCs/>
                <w:sz w:val="24"/>
              </w:rPr>
              <w:t>‘Availability and formats’ section above</w:t>
            </w:r>
          </w:p>
        </w:tc>
      </w:tr>
    </w:tbl>
    <w:p w14:paraId="1DBBDA7D" w14:textId="77777777" w:rsidR="0002768F" w:rsidRPr="008F1674" w:rsidRDefault="0002768F" w:rsidP="006674FD">
      <w:pPr>
        <w:spacing w:line="360" w:lineRule="auto"/>
        <w:rPr>
          <w:rFonts w:cs="Tahoma"/>
          <w:iCs/>
          <w:sz w:val="24"/>
        </w:rPr>
      </w:pPr>
    </w:p>
    <w:p w14:paraId="1DBBDA7E" w14:textId="77777777" w:rsidR="009B54A7" w:rsidRPr="008F1674" w:rsidRDefault="009B54A7" w:rsidP="006674FD">
      <w:pPr>
        <w:spacing w:line="360" w:lineRule="auto"/>
        <w:rPr>
          <w:rFonts w:cs="Tahoma"/>
          <w:i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9B54A7" w:rsidRPr="004A1F5D" w14:paraId="1DBBDA81" w14:textId="77777777" w:rsidTr="009B54A7">
        <w:tc>
          <w:tcPr>
            <w:tcW w:w="5000" w:type="pct"/>
            <w:shd w:val="clear" w:color="auto" w:fill="auto"/>
          </w:tcPr>
          <w:p w14:paraId="1DBBDA80" w14:textId="19F828DE" w:rsidR="009B54A7" w:rsidRPr="004A1F5D" w:rsidRDefault="00B9408E" w:rsidP="006674FD">
            <w:pPr>
              <w:pStyle w:val="Heading2"/>
              <w:spacing w:before="240" w:line="360" w:lineRule="auto"/>
              <w:rPr>
                <w:iCs/>
                <w:lang w:val="en-US"/>
              </w:rPr>
            </w:pPr>
            <w:r w:rsidRPr="004A1F5D">
              <w:rPr>
                <w:iCs/>
                <w:lang w:val="en-US"/>
              </w:rPr>
              <w:t>CLASS 2: HOW WE DELIVER OUR FUNCTIONS AND SERVICES</w:t>
            </w:r>
          </w:p>
        </w:tc>
      </w:tr>
      <w:tr w:rsidR="009B54A7" w:rsidRPr="004A1F5D" w14:paraId="1DBBDA85" w14:textId="77777777" w:rsidTr="009B54A7">
        <w:tc>
          <w:tcPr>
            <w:tcW w:w="5000" w:type="pct"/>
            <w:shd w:val="clear" w:color="auto" w:fill="auto"/>
          </w:tcPr>
          <w:p w14:paraId="1DBBDA82" w14:textId="77777777" w:rsidR="009B54A7" w:rsidRPr="008F1674" w:rsidRDefault="009B54A7" w:rsidP="006674FD">
            <w:pPr>
              <w:spacing w:line="360" w:lineRule="auto"/>
              <w:ind w:left="2880" w:hanging="2880"/>
              <w:rPr>
                <w:rFonts w:cs="Tahoma"/>
                <w:b/>
                <w:iCs/>
                <w:sz w:val="24"/>
                <w:lang w:val="en-US"/>
              </w:rPr>
            </w:pPr>
            <w:r w:rsidRPr="008F1674">
              <w:rPr>
                <w:rFonts w:cs="Tahoma"/>
                <w:b/>
                <w:iCs/>
                <w:sz w:val="24"/>
                <w:lang w:val="en-US"/>
              </w:rPr>
              <w:t>Class description:</w:t>
            </w:r>
          </w:p>
          <w:p w14:paraId="1DBBDA83" w14:textId="77777777" w:rsidR="009B54A7" w:rsidRPr="008F1674" w:rsidRDefault="009B54A7" w:rsidP="006674FD">
            <w:pPr>
              <w:spacing w:line="360" w:lineRule="auto"/>
              <w:rPr>
                <w:rFonts w:cs="Tahoma"/>
                <w:iCs/>
                <w:sz w:val="24"/>
                <w:lang w:val="en-US"/>
              </w:rPr>
            </w:pPr>
            <w:r w:rsidRPr="008F1674">
              <w:rPr>
                <w:rFonts w:cs="Tahoma"/>
                <w:iCs/>
                <w:sz w:val="24"/>
                <w:lang w:val="en-US"/>
              </w:rPr>
              <w:t xml:space="preserve">Information about our work, our </w:t>
            </w:r>
            <w:proofErr w:type="gramStart"/>
            <w:r w:rsidRPr="008F1674">
              <w:rPr>
                <w:rFonts w:cs="Tahoma"/>
                <w:iCs/>
                <w:sz w:val="24"/>
                <w:lang w:val="en-US"/>
              </w:rPr>
              <w:t>strategy</w:t>
            </w:r>
            <w:proofErr w:type="gramEnd"/>
            <w:r w:rsidRPr="008F1674">
              <w:rPr>
                <w:rFonts w:cs="Tahoma"/>
                <w:iCs/>
                <w:sz w:val="24"/>
                <w:lang w:val="en-US"/>
              </w:rPr>
              <w:t xml:space="preserve"> and policies for delivering functions and services and information for our </w:t>
            </w:r>
            <w:r w:rsidR="00936356" w:rsidRPr="008F1674">
              <w:rPr>
                <w:rFonts w:cs="Tahoma"/>
                <w:iCs/>
                <w:sz w:val="24"/>
                <w:lang w:val="en-US"/>
              </w:rPr>
              <w:t>patients</w:t>
            </w:r>
            <w:r w:rsidRPr="008F1674">
              <w:rPr>
                <w:rFonts w:cs="Tahoma"/>
                <w:iCs/>
                <w:sz w:val="24"/>
                <w:lang w:val="en-US"/>
              </w:rPr>
              <w:t>.</w:t>
            </w:r>
          </w:p>
          <w:p w14:paraId="1DBBDA84" w14:textId="77777777" w:rsidR="009B54A7" w:rsidRPr="008F1674" w:rsidRDefault="009B54A7" w:rsidP="006674FD">
            <w:pPr>
              <w:spacing w:line="360" w:lineRule="auto"/>
              <w:rPr>
                <w:rFonts w:cs="Tahoma"/>
                <w:iCs/>
                <w:sz w:val="24"/>
                <w:lang w:val="en-US"/>
              </w:rPr>
            </w:pPr>
          </w:p>
        </w:tc>
      </w:tr>
    </w:tbl>
    <w:p w14:paraId="1DBBDA86" w14:textId="77777777" w:rsidR="009B54A7" w:rsidRPr="008F1674" w:rsidRDefault="009B54A7" w:rsidP="006674FD">
      <w:pPr>
        <w:spacing w:line="360" w:lineRule="auto"/>
        <w:rPr>
          <w:rFonts w:cs="Tahoma"/>
          <w:i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4"/>
        <w:gridCol w:w="3849"/>
      </w:tblGrid>
      <w:tr w:rsidR="009B54A7" w:rsidRPr="004A1F5D" w14:paraId="1DBBDA89" w14:textId="77777777" w:rsidTr="00EF401F">
        <w:tc>
          <w:tcPr>
            <w:tcW w:w="5394" w:type="dxa"/>
            <w:shd w:val="clear" w:color="auto" w:fill="auto"/>
          </w:tcPr>
          <w:p w14:paraId="1DBBDA87" w14:textId="77777777" w:rsidR="009B54A7" w:rsidRPr="008F1674" w:rsidRDefault="009B54A7" w:rsidP="006674FD">
            <w:pPr>
              <w:spacing w:line="360" w:lineRule="auto"/>
              <w:rPr>
                <w:rFonts w:cs="Tahoma"/>
                <w:b/>
                <w:iCs/>
                <w:sz w:val="24"/>
              </w:rPr>
            </w:pPr>
            <w:r w:rsidRPr="008F1674">
              <w:rPr>
                <w:rFonts w:cs="Tahoma"/>
                <w:b/>
                <w:iCs/>
                <w:sz w:val="24"/>
              </w:rPr>
              <w:t>The information we publish under this class</w:t>
            </w:r>
          </w:p>
        </w:tc>
        <w:tc>
          <w:tcPr>
            <w:tcW w:w="3849" w:type="dxa"/>
            <w:shd w:val="clear" w:color="auto" w:fill="auto"/>
          </w:tcPr>
          <w:p w14:paraId="1DBBDA88" w14:textId="77777777" w:rsidR="009B54A7" w:rsidRPr="008F1674" w:rsidRDefault="009B54A7" w:rsidP="006674FD">
            <w:pPr>
              <w:spacing w:line="360" w:lineRule="auto"/>
              <w:rPr>
                <w:rFonts w:cs="Tahoma"/>
                <w:b/>
                <w:iCs/>
                <w:sz w:val="24"/>
              </w:rPr>
            </w:pPr>
            <w:r w:rsidRPr="008F1674">
              <w:rPr>
                <w:rFonts w:cs="Tahoma"/>
                <w:b/>
                <w:iCs/>
                <w:sz w:val="24"/>
              </w:rPr>
              <w:t>How to access it</w:t>
            </w:r>
          </w:p>
        </w:tc>
      </w:tr>
      <w:tr w:rsidR="009B54A7" w:rsidRPr="004A1F5D" w14:paraId="1DBBDA8D" w14:textId="77777777" w:rsidTr="00EF401F">
        <w:tc>
          <w:tcPr>
            <w:tcW w:w="5394" w:type="dxa"/>
            <w:shd w:val="clear" w:color="auto" w:fill="auto"/>
          </w:tcPr>
          <w:p w14:paraId="1DBBDA8A" w14:textId="77777777" w:rsidR="009B54A7" w:rsidRPr="008F1674" w:rsidRDefault="00EF401F" w:rsidP="006674FD">
            <w:pPr>
              <w:spacing w:line="360" w:lineRule="auto"/>
              <w:rPr>
                <w:rFonts w:cs="Tahoma"/>
                <w:iCs/>
                <w:sz w:val="24"/>
              </w:rPr>
            </w:pPr>
            <w:r w:rsidRPr="008F1674">
              <w:rPr>
                <w:rFonts w:cs="Tahoma"/>
                <w:iCs/>
                <w:sz w:val="24"/>
              </w:rPr>
              <w:t xml:space="preserve">1. </w:t>
            </w:r>
            <w:r w:rsidR="009B54A7" w:rsidRPr="008F1674">
              <w:rPr>
                <w:rFonts w:cs="Tahoma"/>
                <w:iCs/>
                <w:sz w:val="24"/>
              </w:rPr>
              <w:t>Description of practice functions</w:t>
            </w:r>
            <w:r w:rsidR="00936356" w:rsidRPr="008F1674">
              <w:rPr>
                <w:rFonts w:cs="Tahoma"/>
                <w:iCs/>
                <w:sz w:val="24"/>
              </w:rPr>
              <w:t xml:space="preserve"> and services</w:t>
            </w:r>
            <w:r w:rsidR="009B54A7" w:rsidRPr="008F1674">
              <w:rPr>
                <w:rFonts w:cs="Tahoma"/>
                <w:iCs/>
                <w:sz w:val="24"/>
              </w:rPr>
              <w:t xml:space="preserve">, </w:t>
            </w:r>
            <w:r w:rsidR="009B54A7" w:rsidRPr="008F1674">
              <w:rPr>
                <w:rFonts w:cs="Tahoma"/>
                <w:iCs/>
                <w:sz w:val="24"/>
              </w:rPr>
              <w:lastRenderedPageBreak/>
              <w:t>including statutory basis for them</w:t>
            </w:r>
          </w:p>
          <w:p w14:paraId="1DBBDA8B" w14:textId="77777777" w:rsidR="00936356" w:rsidRPr="008F1674" w:rsidRDefault="00936356" w:rsidP="006674FD">
            <w:pPr>
              <w:spacing w:line="360" w:lineRule="auto"/>
              <w:rPr>
                <w:rFonts w:cs="Tahoma"/>
                <w:iCs/>
                <w:sz w:val="24"/>
              </w:rPr>
            </w:pPr>
          </w:p>
        </w:tc>
        <w:tc>
          <w:tcPr>
            <w:tcW w:w="3849" w:type="dxa"/>
            <w:shd w:val="clear" w:color="auto" w:fill="auto"/>
          </w:tcPr>
          <w:p w14:paraId="1DBBDA8C" w14:textId="61C41997" w:rsidR="009B54A7" w:rsidRPr="008F1674" w:rsidRDefault="009A626E" w:rsidP="006674FD">
            <w:pPr>
              <w:spacing w:line="360" w:lineRule="auto"/>
              <w:rPr>
                <w:rFonts w:cs="Tahoma"/>
                <w:iCs/>
                <w:sz w:val="24"/>
              </w:rPr>
            </w:pPr>
            <w:r w:rsidRPr="008F1674">
              <w:rPr>
                <w:rFonts w:cs="Tahoma"/>
                <w:iCs/>
                <w:sz w:val="24"/>
              </w:rPr>
              <w:lastRenderedPageBreak/>
              <w:t xml:space="preserve">Refer to </w:t>
            </w:r>
            <w:r w:rsidR="00A5756F" w:rsidRPr="008F1674">
              <w:rPr>
                <w:rFonts w:cs="Tahoma"/>
                <w:iCs/>
                <w:sz w:val="24"/>
              </w:rPr>
              <w:t>‘</w:t>
            </w:r>
            <w:r w:rsidR="00936356" w:rsidRPr="008F1674">
              <w:rPr>
                <w:rFonts w:cs="Tahoma"/>
                <w:iCs/>
                <w:sz w:val="24"/>
              </w:rPr>
              <w:t xml:space="preserve">About </w:t>
            </w:r>
            <w:r w:rsidR="00936356" w:rsidRPr="008F1674">
              <w:rPr>
                <w:rFonts w:cs="Tahoma"/>
                <w:iCs/>
                <w:color w:val="0000FF"/>
                <w:sz w:val="24"/>
              </w:rPr>
              <w:t>[</w:t>
            </w:r>
            <w:r w:rsidR="00A5756F" w:rsidRPr="008F1674">
              <w:rPr>
                <w:rFonts w:cs="Tahoma"/>
                <w:iCs/>
                <w:color w:val="0000FF"/>
                <w:sz w:val="24"/>
              </w:rPr>
              <w:t>name of practice</w:t>
            </w:r>
            <w:r w:rsidR="00936356" w:rsidRPr="008F1674">
              <w:rPr>
                <w:rFonts w:cs="Tahoma"/>
                <w:iCs/>
                <w:color w:val="0000FF"/>
                <w:sz w:val="24"/>
              </w:rPr>
              <w:t>]</w:t>
            </w:r>
            <w:r w:rsidR="00936356" w:rsidRPr="008F1674">
              <w:rPr>
                <w:rFonts w:cs="Tahoma"/>
                <w:iCs/>
                <w:sz w:val="24"/>
              </w:rPr>
              <w:t xml:space="preserve"> </w:t>
            </w:r>
            <w:r w:rsidR="001441A8" w:rsidRPr="008F1674">
              <w:rPr>
                <w:rFonts w:cs="Tahoma"/>
                <w:iCs/>
                <w:sz w:val="24"/>
              </w:rPr>
              <w:lastRenderedPageBreak/>
              <w:t>‘section</w:t>
            </w:r>
            <w:r w:rsidR="00936356" w:rsidRPr="008F1674">
              <w:rPr>
                <w:rFonts w:cs="Tahoma"/>
                <w:iCs/>
                <w:sz w:val="24"/>
              </w:rPr>
              <w:t xml:space="preserve"> above, </w:t>
            </w:r>
            <w:r w:rsidR="002C2741" w:rsidRPr="008F1674">
              <w:rPr>
                <w:rFonts w:cs="Tahoma"/>
                <w:iCs/>
                <w:sz w:val="24"/>
              </w:rPr>
              <w:t xml:space="preserve">on practice website </w:t>
            </w:r>
            <w:r w:rsidR="002C2741" w:rsidRPr="008F1674">
              <w:rPr>
                <w:rFonts w:cs="Tahoma"/>
                <w:iCs/>
                <w:color w:val="0000FF"/>
                <w:sz w:val="24"/>
              </w:rPr>
              <w:t>[insert link for page]</w:t>
            </w:r>
            <w:r w:rsidR="001441A8" w:rsidRPr="008F1674">
              <w:rPr>
                <w:rFonts w:cs="Tahoma"/>
                <w:iCs/>
                <w:sz w:val="24"/>
              </w:rPr>
              <w:t xml:space="preserve">, </w:t>
            </w:r>
            <w:r w:rsidR="00936356" w:rsidRPr="008F1674">
              <w:rPr>
                <w:rFonts w:cs="Tahoma"/>
                <w:iCs/>
                <w:sz w:val="24"/>
              </w:rPr>
              <w:t>Patient Information Leaflet and at practice</w:t>
            </w:r>
          </w:p>
        </w:tc>
      </w:tr>
      <w:tr w:rsidR="009B54A7" w:rsidRPr="004A1F5D" w14:paraId="1DBBDA91" w14:textId="77777777" w:rsidTr="00EF401F">
        <w:tc>
          <w:tcPr>
            <w:tcW w:w="5394" w:type="dxa"/>
            <w:shd w:val="clear" w:color="auto" w:fill="auto"/>
          </w:tcPr>
          <w:p w14:paraId="1DBBDA8E" w14:textId="53652B2D" w:rsidR="009338A1" w:rsidRPr="008F1674" w:rsidRDefault="00282C4A" w:rsidP="006674FD">
            <w:pPr>
              <w:spacing w:line="360" w:lineRule="auto"/>
              <w:rPr>
                <w:rFonts w:cs="Tahoma"/>
                <w:iCs/>
                <w:color w:val="0000FF"/>
                <w:sz w:val="24"/>
              </w:rPr>
            </w:pPr>
            <w:r w:rsidRPr="008F1674">
              <w:rPr>
                <w:rFonts w:cs="Tahoma"/>
                <w:iCs/>
                <w:sz w:val="24"/>
              </w:rPr>
              <w:lastRenderedPageBreak/>
              <w:t xml:space="preserve">2. </w:t>
            </w:r>
            <w:r w:rsidR="009B54A7" w:rsidRPr="008F1674">
              <w:rPr>
                <w:rFonts w:cs="Tahoma"/>
                <w:iCs/>
                <w:sz w:val="24"/>
              </w:rPr>
              <w:t>Strategies, policies and internal staff procedure for performing statutory functions</w:t>
            </w:r>
            <w:r w:rsidR="00654722" w:rsidRPr="008F1674">
              <w:rPr>
                <w:rFonts w:cs="Tahoma"/>
                <w:iCs/>
                <w:sz w:val="24"/>
              </w:rPr>
              <w:t>:</w:t>
            </w:r>
            <w:r w:rsidR="00654722" w:rsidRPr="008F1674">
              <w:rPr>
                <w:rFonts w:cs="Tahoma"/>
                <w:iCs/>
                <w:color w:val="0000FF"/>
                <w:sz w:val="24"/>
              </w:rPr>
              <w:t xml:space="preserve"> </w:t>
            </w:r>
            <w:r w:rsidR="009338A1" w:rsidRPr="008F1674">
              <w:rPr>
                <w:rFonts w:cs="Tahoma"/>
                <w:iCs/>
                <w:color w:val="0000FF"/>
                <w:sz w:val="24"/>
              </w:rPr>
              <w:t>[</w:t>
            </w:r>
            <w:r w:rsidR="00961774" w:rsidRPr="008F1674">
              <w:rPr>
                <w:rFonts w:cs="Tahoma"/>
                <w:iCs/>
                <w:color w:val="0000FF"/>
                <w:sz w:val="24"/>
              </w:rPr>
              <w:t xml:space="preserve">e.g. </w:t>
            </w:r>
            <w:r w:rsidR="000C66D0" w:rsidRPr="008F1674">
              <w:rPr>
                <w:rFonts w:cs="Tahoma"/>
                <w:iCs/>
                <w:color w:val="0000FF"/>
                <w:sz w:val="24"/>
              </w:rPr>
              <w:t>record keeping,</w:t>
            </w:r>
            <w:r w:rsidR="008B7B05" w:rsidRPr="008F1674">
              <w:rPr>
                <w:rFonts w:cs="Tahoma"/>
                <w:iCs/>
                <w:color w:val="0000FF"/>
                <w:sz w:val="24"/>
              </w:rPr>
              <w:t xml:space="preserve"> infection control</w:t>
            </w:r>
            <w:r w:rsidR="00A2623B" w:rsidRPr="008F1674">
              <w:rPr>
                <w:rFonts w:cs="Tahoma"/>
                <w:iCs/>
                <w:color w:val="0000FF"/>
                <w:sz w:val="24"/>
              </w:rPr>
              <w:t xml:space="preserve"> policy</w:t>
            </w:r>
            <w:r w:rsidR="00CD6058" w:rsidRPr="008F1674">
              <w:rPr>
                <w:rFonts w:cs="Tahoma"/>
                <w:iCs/>
                <w:color w:val="0000FF"/>
                <w:sz w:val="24"/>
              </w:rPr>
              <w:t xml:space="preserve"> et</w:t>
            </w:r>
            <w:r w:rsidR="009338A1" w:rsidRPr="008F1674">
              <w:rPr>
                <w:rFonts w:cs="Tahoma"/>
                <w:iCs/>
                <w:color w:val="0000FF"/>
                <w:sz w:val="24"/>
              </w:rPr>
              <w:t xml:space="preserve">c] </w:t>
            </w:r>
          </w:p>
          <w:p w14:paraId="1DBBDA8F" w14:textId="77777777" w:rsidR="0069618E" w:rsidRPr="008F1674" w:rsidRDefault="009338A1" w:rsidP="006674FD">
            <w:pPr>
              <w:spacing w:line="360" w:lineRule="auto"/>
              <w:rPr>
                <w:rFonts w:cs="Tahoma"/>
                <w:iCs/>
                <w:sz w:val="24"/>
              </w:rPr>
            </w:pPr>
            <w:r w:rsidRPr="008F1674">
              <w:rPr>
                <w:rFonts w:cs="Tahoma"/>
                <w:iCs/>
                <w:sz w:val="24"/>
              </w:rPr>
              <w:t xml:space="preserve"> </w:t>
            </w:r>
          </w:p>
        </w:tc>
        <w:tc>
          <w:tcPr>
            <w:tcW w:w="3849" w:type="dxa"/>
            <w:shd w:val="clear" w:color="auto" w:fill="auto"/>
          </w:tcPr>
          <w:p w14:paraId="1DBBDA90" w14:textId="3B168E6C" w:rsidR="009B54A7" w:rsidRPr="008F1674" w:rsidRDefault="00271FBE" w:rsidP="006674FD">
            <w:pPr>
              <w:spacing w:line="360" w:lineRule="auto"/>
              <w:rPr>
                <w:rFonts w:cs="Tahoma"/>
                <w:iCs/>
                <w:sz w:val="24"/>
              </w:rPr>
            </w:pPr>
            <w:r w:rsidRPr="008F1674">
              <w:rPr>
                <w:rFonts w:cs="Tahoma"/>
                <w:iCs/>
                <w:color w:val="0000FF"/>
                <w:sz w:val="24"/>
              </w:rPr>
              <w:t>[insert link</w:t>
            </w:r>
            <w:r w:rsidR="00E6736E" w:rsidRPr="008F1674">
              <w:rPr>
                <w:rFonts w:cs="Tahoma"/>
                <w:iCs/>
                <w:color w:val="0000FF"/>
                <w:sz w:val="24"/>
              </w:rPr>
              <w:t>s</w:t>
            </w:r>
            <w:r w:rsidRPr="008F1674">
              <w:rPr>
                <w:rFonts w:cs="Tahoma"/>
                <w:iCs/>
                <w:color w:val="0000FF"/>
                <w:sz w:val="24"/>
              </w:rPr>
              <w:t xml:space="preserve"> for </w:t>
            </w:r>
            <w:r w:rsidR="00E27822" w:rsidRPr="008F1674">
              <w:rPr>
                <w:rFonts w:cs="Tahoma"/>
                <w:iCs/>
                <w:color w:val="0000FF"/>
                <w:sz w:val="24"/>
              </w:rPr>
              <w:t>documents</w:t>
            </w:r>
            <w:r w:rsidRPr="008F1674">
              <w:rPr>
                <w:rFonts w:cs="Tahoma"/>
                <w:iCs/>
                <w:color w:val="0000FF"/>
                <w:sz w:val="24"/>
              </w:rPr>
              <w:t>]</w:t>
            </w:r>
            <w:r w:rsidRPr="008F1674">
              <w:rPr>
                <w:rFonts w:cs="Tahoma"/>
                <w:iCs/>
                <w:sz w:val="24"/>
              </w:rPr>
              <w:t xml:space="preserve"> </w:t>
            </w:r>
            <w:r w:rsidRPr="008F1674">
              <w:rPr>
                <w:rFonts w:cs="Tahoma"/>
                <w:iCs/>
                <w:color w:val="000000"/>
                <w:sz w:val="24"/>
              </w:rPr>
              <w:t>or</w:t>
            </w:r>
            <w:r w:rsidRPr="008F1674">
              <w:rPr>
                <w:rFonts w:cs="Tahoma"/>
                <w:iCs/>
                <w:color w:val="0000FF"/>
                <w:sz w:val="24"/>
              </w:rPr>
              <w:t xml:space="preserve"> </w:t>
            </w:r>
            <w:r w:rsidRPr="008F1674">
              <w:rPr>
                <w:rFonts w:cs="Tahoma"/>
                <w:iCs/>
                <w:sz w:val="24"/>
              </w:rPr>
              <w:t>a</w:t>
            </w:r>
            <w:r w:rsidR="008B7B05" w:rsidRPr="008F1674">
              <w:rPr>
                <w:rFonts w:cs="Tahoma"/>
                <w:iCs/>
                <w:sz w:val="24"/>
              </w:rPr>
              <w:t>t practice</w:t>
            </w:r>
          </w:p>
        </w:tc>
      </w:tr>
      <w:tr w:rsidR="009B54A7" w:rsidRPr="004A1F5D" w14:paraId="1DBBDA94" w14:textId="77777777" w:rsidTr="00EF401F">
        <w:tc>
          <w:tcPr>
            <w:tcW w:w="5394" w:type="dxa"/>
            <w:shd w:val="clear" w:color="auto" w:fill="auto"/>
          </w:tcPr>
          <w:p w14:paraId="1DBBDA92" w14:textId="77777777" w:rsidR="009B54A7" w:rsidRPr="008F1674" w:rsidRDefault="00AD3444" w:rsidP="006674FD">
            <w:pPr>
              <w:spacing w:line="360" w:lineRule="auto"/>
              <w:rPr>
                <w:rFonts w:cs="Tahoma"/>
                <w:iCs/>
                <w:sz w:val="24"/>
              </w:rPr>
            </w:pPr>
            <w:r w:rsidRPr="008F1674">
              <w:rPr>
                <w:rFonts w:cs="Tahoma"/>
                <w:iCs/>
                <w:sz w:val="24"/>
              </w:rPr>
              <w:t xml:space="preserve">3. </w:t>
            </w:r>
            <w:r w:rsidR="009B54A7" w:rsidRPr="008F1674">
              <w:rPr>
                <w:rFonts w:cs="Tahoma"/>
                <w:iCs/>
                <w:sz w:val="24"/>
              </w:rPr>
              <w:t>How to report a concern to the practice</w:t>
            </w:r>
            <w:r w:rsidR="00BA5EF4" w:rsidRPr="008F1674">
              <w:rPr>
                <w:rFonts w:cs="Tahoma"/>
                <w:iCs/>
                <w:sz w:val="24"/>
              </w:rPr>
              <w:t xml:space="preserve"> </w:t>
            </w:r>
          </w:p>
        </w:tc>
        <w:tc>
          <w:tcPr>
            <w:tcW w:w="3849" w:type="dxa"/>
            <w:shd w:val="clear" w:color="auto" w:fill="auto"/>
          </w:tcPr>
          <w:p w14:paraId="1DBBDA93" w14:textId="6B629388" w:rsidR="009B54A7" w:rsidRPr="008F1674" w:rsidRDefault="00BE7D89" w:rsidP="006674FD">
            <w:pPr>
              <w:spacing w:line="360" w:lineRule="auto"/>
              <w:rPr>
                <w:rFonts w:cs="Tahoma"/>
                <w:iCs/>
                <w:sz w:val="24"/>
              </w:rPr>
            </w:pPr>
            <w:r w:rsidRPr="008F1674">
              <w:rPr>
                <w:rFonts w:cs="Tahoma"/>
                <w:iCs/>
                <w:sz w:val="24"/>
              </w:rPr>
              <w:t>Refer to p</w:t>
            </w:r>
            <w:r w:rsidR="00282C4A" w:rsidRPr="008F1674">
              <w:rPr>
                <w:rFonts w:cs="Tahoma"/>
                <w:iCs/>
                <w:sz w:val="24"/>
              </w:rPr>
              <w:t xml:space="preserve">ractice complaints procedure </w:t>
            </w:r>
            <w:r w:rsidR="00FC2A2E" w:rsidRPr="008F1674">
              <w:rPr>
                <w:rFonts w:cs="Tahoma"/>
                <w:iCs/>
                <w:sz w:val="24"/>
              </w:rPr>
              <w:t xml:space="preserve">on practice website </w:t>
            </w:r>
            <w:r w:rsidR="00FC2A2E" w:rsidRPr="008F1674">
              <w:rPr>
                <w:rFonts w:cs="Tahoma"/>
                <w:iCs/>
                <w:color w:val="0000FF"/>
                <w:sz w:val="24"/>
              </w:rPr>
              <w:t>[insert link for page]</w:t>
            </w:r>
            <w:r w:rsidR="00FC2A2E" w:rsidRPr="008F1674">
              <w:rPr>
                <w:rFonts w:cs="Tahoma"/>
                <w:iCs/>
                <w:sz w:val="24"/>
              </w:rPr>
              <w:t xml:space="preserve"> and </w:t>
            </w:r>
            <w:r w:rsidR="00282C4A" w:rsidRPr="008F1674">
              <w:rPr>
                <w:rFonts w:cs="Tahoma"/>
                <w:iCs/>
                <w:sz w:val="24"/>
              </w:rPr>
              <w:t>at practice</w:t>
            </w:r>
          </w:p>
        </w:tc>
      </w:tr>
      <w:tr w:rsidR="009B54A7" w:rsidRPr="004A1F5D" w14:paraId="1DBBDA97" w14:textId="77777777" w:rsidTr="00EF401F">
        <w:tc>
          <w:tcPr>
            <w:tcW w:w="5394" w:type="dxa"/>
            <w:shd w:val="clear" w:color="auto" w:fill="auto"/>
          </w:tcPr>
          <w:p w14:paraId="1DBBDA95" w14:textId="77777777" w:rsidR="009B54A7" w:rsidRPr="008F1674" w:rsidRDefault="00AD3444" w:rsidP="006674FD">
            <w:pPr>
              <w:spacing w:line="360" w:lineRule="auto"/>
              <w:rPr>
                <w:rFonts w:cs="Tahoma"/>
                <w:iCs/>
                <w:sz w:val="24"/>
              </w:rPr>
            </w:pPr>
            <w:r w:rsidRPr="008F1674">
              <w:rPr>
                <w:rFonts w:cs="Tahoma"/>
                <w:iCs/>
                <w:sz w:val="24"/>
              </w:rPr>
              <w:t xml:space="preserve">4. </w:t>
            </w:r>
            <w:r w:rsidR="009B54A7" w:rsidRPr="008F1674">
              <w:rPr>
                <w:rFonts w:cs="Tahoma"/>
                <w:iCs/>
                <w:sz w:val="24"/>
              </w:rPr>
              <w:t>Information for patients, including how to access services</w:t>
            </w:r>
          </w:p>
        </w:tc>
        <w:tc>
          <w:tcPr>
            <w:tcW w:w="3849" w:type="dxa"/>
            <w:shd w:val="clear" w:color="auto" w:fill="auto"/>
          </w:tcPr>
          <w:p w14:paraId="1DBBDA96" w14:textId="2A348410" w:rsidR="009B54A7" w:rsidRPr="008F1674" w:rsidRDefault="00BE7D89" w:rsidP="006674FD">
            <w:pPr>
              <w:spacing w:line="360" w:lineRule="auto"/>
              <w:rPr>
                <w:rFonts w:cs="Tahoma"/>
                <w:iCs/>
                <w:sz w:val="24"/>
              </w:rPr>
            </w:pPr>
            <w:r w:rsidRPr="008F1674">
              <w:rPr>
                <w:rFonts w:cs="Tahoma"/>
                <w:iCs/>
                <w:sz w:val="24"/>
              </w:rPr>
              <w:t xml:space="preserve">Refer to </w:t>
            </w:r>
            <w:r w:rsidR="00A5756F" w:rsidRPr="008F1674">
              <w:rPr>
                <w:rFonts w:cs="Tahoma"/>
                <w:iCs/>
                <w:sz w:val="24"/>
              </w:rPr>
              <w:t>‘</w:t>
            </w:r>
            <w:r w:rsidR="00127F7F" w:rsidRPr="008F1674">
              <w:rPr>
                <w:rFonts w:cs="Tahoma"/>
                <w:iCs/>
                <w:sz w:val="24"/>
              </w:rPr>
              <w:t>Contact Us</w:t>
            </w:r>
            <w:r w:rsidR="00A5756F" w:rsidRPr="008F1674">
              <w:rPr>
                <w:rFonts w:cs="Tahoma"/>
                <w:iCs/>
                <w:sz w:val="24"/>
              </w:rPr>
              <w:t>’</w:t>
            </w:r>
            <w:r w:rsidR="00127F7F" w:rsidRPr="008F1674">
              <w:rPr>
                <w:rFonts w:cs="Tahoma"/>
                <w:iCs/>
                <w:sz w:val="24"/>
              </w:rPr>
              <w:t xml:space="preserve"> section above, practice website </w:t>
            </w:r>
            <w:r w:rsidR="00127F7F" w:rsidRPr="008F1674">
              <w:rPr>
                <w:rFonts w:cs="Tahoma"/>
                <w:iCs/>
                <w:color w:val="0000FF"/>
                <w:sz w:val="24"/>
              </w:rPr>
              <w:t>[insert link for page]</w:t>
            </w:r>
            <w:r w:rsidR="00127F7F" w:rsidRPr="008F1674">
              <w:rPr>
                <w:rFonts w:cs="Tahoma"/>
                <w:iCs/>
                <w:sz w:val="24"/>
              </w:rPr>
              <w:t xml:space="preserve"> and Patient Information Leaflet</w:t>
            </w:r>
          </w:p>
        </w:tc>
      </w:tr>
      <w:tr w:rsidR="009B54A7" w:rsidRPr="004A1F5D" w14:paraId="1DBBDA9C" w14:textId="77777777" w:rsidTr="00EF401F">
        <w:tc>
          <w:tcPr>
            <w:tcW w:w="5394" w:type="dxa"/>
            <w:shd w:val="clear" w:color="auto" w:fill="auto"/>
          </w:tcPr>
          <w:p w14:paraId="1DBBDA99" w14:textId="15C9D6DA" w:rsidR="009B54A7" w:rsidRPr="008F1674" w:rsidRDefault="00127F7F" w:rsidP="006674FD">
            <w:pPr>
              <w:spacing w:line="360" w:lineRule="auto"/>
              <w:rPr>
                <w:rFonts w:cs="Tahoma"/>
                <w:iCs/>
                <w:sz w:val="24"/>
              </w:rPr>
            </w:pPr>
            <w:r w:rsidRPr="008F1674">
              <w:rPr>
                <w:rFonts w:cs="Tahoma"/>
                <w:iCs/>
                <w:sz w:val="24"/>
              </w:rPr>
              <w:t>5. Treatment</w:t>
            </w:r>
            <w:r w:rsidR="009B54A7" w:rsidRPr="008F1674">
              <w:rPr>
                <w:rFonts w:cs="Tahoma"/>
                <w:iCs/>
                <w:sz w:val="24"/>
              </w:rPr>
              <w:t xml:space="preserve"> fees and charges</w:t>
            </w:r>
            <w:r w:rsidR="00654722" w:rsidRPr="008F1674">
              <w:rPr>
                <w:rFonts w:cs="Tahoma"/>
                <w:iCs/>
                <w:sz w:val="24"/>
              </w:rPr>
              <w:t xml:space="preserve">: </w:t>
            </w:r>
            <w:r w:rsidR="009338A1" w:rsidRPr="008F1674">
              <w:rPr>
                <w:rFonts w:cs="Tahoma"/>
                <w:iCs/>
                <w:color w:val="0000FF"/>
                <w:sz w:val="24"/>
              </w:rPr>
              <w:t>[</w:t>
            </w:r>
            <w:r w:rsidR="006207C4" w:rsidRPr="008F1674">
              <w:rPr>
                <w:rFonts w:cs="Tahoma"/>
                <w:iCs/>
                <w:color w:val="0000FF"/>
                <w:sz w:val="24"/>
              </w:rPr>
              <w:t>e.g.</w:t>
            </w:r>
            <w:r w:rsidR="002B5DF1" w:rsidRPr="008F1674">
              <w:rPr>
                <w:rFonts w:cs="Tahoma"/>
                <w:iCs/>
                <w:color w:val="0000FF"/>
                <w:sz w:val="24"/>
              </w:rPr>
              <w:t xml:space="preserve"> </w:t>
            </w:r>
            <w:r w:rsidR="009B54A7" w:rsidRPr="008F1674">
              <w:rPr>
                <w:rFonts w:cs="Tahoma"/>
                <w:iCs/>
                <w:color w:val="0000FF"/>
                <w:sz w:val="24"/>
              </w:rPr>
              <w:t>cost of NHS treatment set by government, entitlement to exemption and remission from NHS dental charges,</w:t>
            </w:r>
            <w:r w:rsidR="00AA18B1" w:rsidRPr="008F1674">
              <w:rPr>
                <w:rFonts w:cs="Tahoma"/>
                <w:iCs/>
                <w:color w:val="0000FF"/>
                <w:sz w:val="24"/>
              </w:rPr>
              <w:t xml:space="preserve"> </w:t>
            </w:r>
            <w:r w:rsidR="009B54A7" w:rsidRPr="008F1674">
              <w:rPr>
                <w:rFonts w:cs="Tahoma"/>
                <w:iCs/>
                <w:color w:val="0000FF"/>
                <w:sz w:val="24"/>
              </w:rPr>
              <w:t>private charge</w:t>
            </w:r>
            <w:r w:rsidR="000B2E42" w:rsidRPr="008F1674">
              <w:rPr>
                <w:rFonts w:cs="Tahoma"/>
                <w:iCs/>
                <w:color w:val="0000FF"/>
                <w:sz w:val="24"/>
              </w:rPr>
              <w:t>s</w:t>
            </w:r>
            <w:r w:rsidR="00AA18B1" w:rsidRPr="008F1674">
              <w:rPr>
                <w:rFonts w:cs="Tahoma"/>
                <w:iCs/>
                <w:color w:val="0000FF"/>
                <w:sz w:val="24"/>
              </w:rPr>
              <w:t xml:space="preserve"> etc</w:t>
            </w:r>
            <w:r w:rsidR="009338A1" w:rsidRPr="008F1674">
              <w:rPr>
                <w:rFonts w:cs="Tahoma"/>
                <w:iCs/>
                <w:color w:val="0000FF"/>
                <w:sz w:val="24"/>
              </w:rPr>
              <w:t>]</w:t>
            </w:r>
          </w:p>
        </w:tc>
        <w:tc>
          <w:tcPr>
            <w:tcW w:w="3849" w:type="dxa"/>
            <w:shd w:val="clear" w:color="auto" w:fill="auto"/>
          </w:tcPr>
          <w:p w14:paraId="1DBBDA9A" w14:textId="63996E4A" w:rsidR="009B54A7" w:rsidRPr="008F1674" w:rsidRDefault="00BE7D89" w:rsidP="006674FD">
            <w:pPr>
              <w:spacing w:line="360" w:lineRule="auto"/>
              <w:rPr>
                <w:rFonts w:cs="Tahoma"/>
                <w:iCs/>
                <w:color w:val="0000FF"/>
                <w:sz w:val="24"/>
              </w:rPr>
            </w:pPr>
            <w:r w:rsidRPr="008F1674">
              <w:rPr>
                <w:rFonts w:cs="Tahoma"/>
                <w:iCs/>
                <w:sz w:val="24"/>
              </w:rPr>
              <w:t xml:space="preserve">Refer to </w:t>
            </w:r>
            <w:hyperlink r:id="rId19" w:history="1">
              <w:r w:rsidR="00877716" w:rsidRPr="008F1674">
                <w:rPr>
                  <w:rStyle w:val="Hyperlink"/>
                  <w:rFonts w:cs="Tahoma"/>
                  <w:iCs/>
                  <w:sz w:val="24"/>
                </w:rPr>
                <w:t>Practitioner Services Division</w:t>
              </w:r>
            </w:hyperlink>
            <w:r w:rsidR="00127F7F" w:rsidRPr="008F1674">
              <w:rPr>
                <w:rFonts w:cs="Tahoma"/>
                <w:iCs/>
                <w:sz w:val="24"/>
              </w:rPr>
              <w:t xml:space="preserve"> website, </w:t>
            </w:r>
            <w:hyperlink r:id="rId20" w:history="1">
              <w:r w:rsidR="00FC3D74" w:rsidRPr="008F1674">
                <w:rPr>
                  <w:rStyle w:val="Hyperlink"/>
                  <w:rFonts w:cs="Tahoma"/>
                  <w:iCs/>
                  <w:sz w:val="24"/>
                </w:rPr>
                <w:t>current SDR</w:t>
              </w:r>
            </w:hyperlink>
            <w:r w:rsidR="00DC1032" w:rsidRPr="008F1674">
              <w:rPr>
                <w:rFonts w:cs="Tahoma"/>
                <w:iCs/>
                <w:sz w:val="24"/>
              </w:rPr>
              <w:t xml:space="preserve">, </w:t>
            </w:r>
            <w:r w:rsidR="00127F7F" w:rsidRPr="008F1674">
              <w:rPr>
                <w:rFonts w:cs="Tahoma"/>
                <w:iCs/>
                <w:sz w:val="24"/>
              </w:rPr>
              <w:t xml:space="preserve">practice website </w:t>
            </w:r>
            <w:r w:rsidR="00127F7F" w:rsidRPr="008F1674">
              <w:rPr>
                <w:rFonts w:cs="Tahoma"/>
                <w:iCs/>
                <w:color w:val="0000FF"/>
                <w:sz w:val="24"/>
              </w:rPr>
              <w:t>[insert link for page]</w:t>
            </w:r>
            <w:r w:rsidR="008B7B05" w:rsidRPr="008F1674">
              <w:rPr>
                <w:rFonts w:cs="Tahoma"/>
                <w:iCs/>
                <w:color w:val="0000FF"/>
                <w:sz w:val="24"/>
              </w:rPr>
              <w:t xml:space="preserve"> </w:t>
            </w:r>
            <w:r w:rsidR="008B7B05" w:rsidRPr="008F1674">
              <w:rPr>
                <w:rFonts w:cs="Tahoma"/>
                <w:iCs/>
                <w:sz w:val="24"/>
              </w:rPr>
              <w:t>and</w:t>
            </w:r>
            <w:r w:rsidR="008B7B05" w:rsidRPr="008F1674">
              <w:rPr>
                <w:rFonts w:cs="Tahoma"/>
                <w:iCs/>
                <w:color w:val="0000FF"/>
                <w:sz w:val="24"/>
              </w:rPr>
              <w:t xml:space="preserve"> </w:t>
            </w:r>
            <w:r w:rsidR="00127F7F" w:rsidRPr="008F1674">
              <w:rPr>
                <w:rFonts w:cs="Tahoma"/>
                <w:iCs/>
                <w:sz w:val="24"/>
              </w:rPr>
              <w:t>at practice</w:t>
            </w:r>
          </w:p>
          <w:p w14:paraId="1DBBDA9B" w14:textId="77777777" w:rsidR="00127F7F" w:rsidRPr="008F1674" w:rsidRDefault="00127F7F" w:rsidP="006674FD">
            <w:pPr>
              <w:spacing w:line="360" w:lineRule="auto"/>
              <w:rPr>
                <w:rFonts w:cs="Tahoma"/>
                <w:iCs/>
                <w:sz w:val="24"/>
              </w:rPr>
            </w:pPr>
          </w:p>
        </w:tc>
      </w:tr>
    </w:tbl>
    <w:p w14:paraId="1DBBDA9E" w14:textId="77777777" w:rsidR="009B54A7" w:rsidRPr="008F1674" w:rsidRDefault="009B54A7" w:rsidP="006674FD">
      <w:pPr>
        <w:spacing w:line="360" w:lineRule="auto"/>
        <w:rPr>
          <w:rFonts w:cs="Tahoma"/>
          <w:iCs/>
          <w:sz w:val="24"/>
        </w:rPr>
      </w:pPr>
    </w:p>
    <w:p w14:paraId="1DBBDA9F" w14:textId="77777777" w:rsidR="009B54A7" w:rsidRPr="008F1674" w:rsidRDefault="009B54A7" w:rsidP="006674FD">
      <w:pPr>
        <w:spacing w:line="360" w:lineRule="auto"/>
        <w:rPr>
          <w:rFonts w:cs="Tahoma"/>
          <w:i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9B54A7" w:rsidRPr="004A1F5D" w14:paraId="1DBBDAA1" w14:textId="77777777" w:rsidTr="009B54A7">
        <w:tc>
          <w:tcPr>
            <w:tcW w:w="5000" w:type="pct"/>
            <w:shd w:val="clear" w:color="auto" w:fill="auto"/>
          </w:tcPr>
          <w:p w14:paraId="1DBBDAA0" w14:textId="77777777" w:rsidR="00B9408E" w:rsidRPr="004A1F5D" w:rsidRDefault="009B54A7" w:rsidP="006674FD">
            <w:pPr>
              <w:pStyle w:val="Heading2"/>
              <w:spacing w:before="240" w:line="360" w:lineRule="auto"/>
              <w:rPr>
                <w:iCs/>
                <w:lang w:val="en-US"/>
              </w:rPr>
            </w:pPr>
            <w:r w:rsidRPr="004A1F5D">
              <w:rPr>
                <w:iCs/>
                <w:lang w:val="en-US"/>
              </w:rPr>
              <w:t>CLASS 3: HOW WE TAKE DECISIONS AND WHAT WE HAVE DECIDED</w:t>
            </w:r>
          </w:p>
        </w:tc>
      </w:tr>
      <w:tr w:rsidR="009B54A7" w:rsidRPr="004A1F5D" w14:paraId="1DBBDAA4" w14:textId="77777777" w:rsidTr="009B54A7">
        <w:tc>
          <w:tcPr>
            <w:tcW w:w="5000" w:type="pct"/>
            <w:shd w:val="clear" w:color="auto" w:fill="auto"/>
          </w:tcPr>
          <w:p w14:paraId="1DBBDAA2" w14:textId="77777777" w:rsidR="009B54A7" w:rsidRPr="008F1674" w:rsidRDefault="009B54A7" w:rsidP="006674FD">
            <w:pPr>
              <w:spacing w:line="360" w:lineRule="auto"/>
              <w:ind w:left="2880" w:hanging="2880"/>
              <w:rPr>
                <w:rFonts w:cs="Tahoma"/>
                <w:b/>
                <w:iCs/>
                <w:sz w:val="24"/>
                <w:lang w:val="en-US"/>
              </w:rPr>
            </w:pPr>
            <w:r w:rsidRPr="008F1674">
              <w:rPr>
                <w:rFonts w:cs="Tahoma"/>
                <w:b/>
                <w:iCs/>
                <w:sz w:val="24"/>
                <w:lang w:val="en-US"/>
              </w:rPr>
              <w:t>Class description:</w:t>
            </w:r>
          </w:p>
          <w:p w14:paraId="754D7F5A" w14:textId="50BA9ADC" w:rsidR="009B54A7" w:rsidRPr="008F1674" w:rsidRDefault="009B54A7" w:rsidP="006674FD">
            <w:pPr>
              <w:spacing w:line="360" w:lineRule="auto"/>
              <w:rPr>
                <w:rFonts w:cs="Tahoma"/>
                <w:iCs/>
                <w:sz w:val="24"/>
                <w:lang w:val="en-US"/>
              </w:rPr>
            </w:pPr>
            <w:r w:rsidRPr="008F1674">
              <w:rPr>
                <w:rFonts w:cs="Tahoma"/>
                <w:iCs/>
                <w:sz w:val="24"/>
                <w:lang w:val="en-US"/>
              </w:rPr>
              <w:t xml:space="preserve">Information about the decisions we take, how we make decisions and how we involve </w:t>
            </w:r>
            <w:r w:rsidR="005979D4" w:rsidRPr="008F1674">
              <w:rPr>
                <w:rFonts w:cs="Tahoma"/>
                <w:iCs/>
                <w:sz w:val="24"/>
                <w:lang w:val="en-US"/>
              </w:rPr>
              <w:t>others.</w:t>
            </w:r>
          </w:p>
          <w:p w14:paraId="1DBBDAA3" w14:textId="391B9C4D" w:rsidR="00F04ECD" w:rsidRPr="008F1674" w:rsidRDefault="00F04ECD" w:rsidP="006674FD">
            <w:pPr>
              <w:spacing w:line="360" w:lineRule="auto"/>
              <w:rPr>
                <w:rFonts w:cs="Tahoma"/>
                <w:b/>
                <w:iCs/>
                <w:sz w:val="24"/>
                <w:lang w:val="en-US"/>
              </w:rPr>
            </w:pPr>
          </w:p>
        </w:tc>
      </w:tr>
    </w:tbl>
    <w:p w14:paraId="1DBBDAA5" w14:textId="77777777" w:rsidR="009B54A7" w:rsidRPr="008F1674" w:rsidRDefault="009B54A7" w:rsidP="006674FD">
      <w:pPr>
        <w:spacing w:line="360" w:lineRule="auto"/>
        <w:rPr>
          <w:rFonts w:cs="Tahoma"/>
          <w:i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2"/>
        <w:gridCol w:w="3881"/>
      </w:tblGrid>
      <w:tr w:rsidR="009B54A7" w:rsidRPr="004A1F5D" w14:paraId="1DBBDAA8" w14:textId="77777777" w:rsidTr="127E5257">
        <w:tc>
          <w:tcPr>
            <w:tcW w:w="5362" w:type="dxa"/>
            <w:shd w:val="clear" w:color="auto" w:fill="auto"/>
          </w:tcPr>
          <w:p w14:paraId="1DBBDAA6" w14:textId="77777777" w:rsidR="009B54A7" w:rsidRPr="008F1674" w:rsidRDefault="009B54A7" w:rsidP="006674FD">
            <w:pPr>
              <w:spacing w:line="360" w:lineRule="auto"/>
              <w:rPr>
                <w:rFonts w:cs="Tahoma"/>
                <w:b/>
                <w:iCs/>
                <w:sz w:val="24"/>
              </w:rPr>
            </w:pPr>
            <w:r w:rsidRPr="008F1674">
              <w:rPr>
                <w:rFonts w:cs="Tahoma"/>
                <w:b/>
                <w:iCs/>
                <w:sz w:val="24"/>
              </w:rPr>
              <w:t xml:space="preserve">The information we publish under this </w:t>
            </w:r>
            <w:r w:rsidRPr="008F1674">
              <w:rPr>
                <w:rFonts w:cs="Tahoma"/>
                <w:b/>
                <w:iCs/>
                <w:sz w:val="24"/>
              </w:rPr>
              <w:lastRenderedPageBreak/>
              <w:t>class</w:t>
            </w:r>
          </w:p>
        </w:tc>
        <w:tc>
          <w:tcPr>
            <w:tcW w:w="3881" w:type="dxa"/>
            <w:shd w:val="clear" w:color="auto" w:fill="auto"/>
          </w:tcPr>
          <w:p w14:paraId="1DBBDAA7" w14:textId="77777777" w:rsidR="009B54A7" w:rsidRPr="008F1674" w:rsidRDefault="009B54A7" w:rsidP="006674FD">
            <w:pPr>
              <w:spacing w:line="360" w:lineRule="auto"/>
              <w:rPr>
                <w:rFonts w:cs="Tahoma"/>
                <w:b/>
                <w:iCs/>
                <w:sz w:val="24"/>
              </w:rPr>
            </w:pPr>
            <w:r w:rsidRPr="008F1674">
              <w:rPr>
                <w:rFonts w:cs="Tahoma"/>
                <w:b/>
                <w:iCs/>
                <w:sz w:val="24"/>
              </w:rPr>
              <w:lastRenderedPageBreak/>
              <w:t>How to access it</w:t>
            </w:r>
          </w:p>
        </w:tc>
      </w:tr>
      <w:tr w:rsidR="009B54A7" w:rsidRPr="004A1F5D" w14:paraId="1DBBDAAC" w14:textId="77777777" w:rsidTr="127E5257">
        <w:tc>
          <w:tcPr>
            <w:tcW w:w="5362" w:type="dxa"/>
            <w:shd w:val="clear" w:color="auto" w:fill="auto"/>
          </w:tcPr>
          <w:p w14:paraId="1DBBDAA9" w14:textId="7A9BC1B4" w:rsidR="009338A1" w:rsidRPr="008F1674" w:rsidRDefault="00BD42EB" w:rsidP="006674FD">
            <w:pPr>
              <w:spacing w:line="360" w:lineRule="auto"/>
              <w:rPr>
                <w:rFonts w:cs="Tahoma"/>
                <w:iCs/>
                <w:color w:val="0000FF"/>
                <w:sz w:val="24"/>
              </w:rPr>
            </w:pPr>
            <w:r w:rsidRPr="008F1674">
              <w:rPr>
                <w:rFonts w:cs="Tahoma"/>
                <w:iCs/>
                <w:sz w:val="24"/>
              </w:rPr>
              <w:t xml:space="preserve">1. </w:t>
            </w:r>
            <w:r w:rsidR="009B54A7" w:rsidRPr="008F1674">
              <w:rPr>
                <w:rFonts w:cs="Tahoma"/>
                <w:iCs/>
                <w:sz w:val="24"/>
              </w:rPr>
              <w:t xml:space="preserve">Decisions taken by the practice: </w:t>
            </w:r>
            <w:r w:rsidR="009338A1" w:rsidRPr="008F1674">
              <w:rPr>
                <w:rFonts w:cs="Tahoma"/>
                <w:iCs/>
                <w:color w:val="0000FF"/>
                <w:sz w:val="24"/>
              </w:rPr>
              <w:t>[</w:t>
            </w:r>
            <w:r w:rsidR="00627D11" w:rsidRPr="008F1674">
              <w:rPr>
                <w:rFonts w:cs="Tahoma"/>
                <w:iCs/>
                <w:color w:val="0000FF"/>
                <w:sz w:val="24"/>
              </w:rPr>
              <w:t xml:space="preserve">e.g. </w:t>
            </w:r>
            <w:r w:rsidR="009B54A7" w:rsidRPr="008F1674">
              <w:rPr>
                <w:rFonts w:cs="Tahoma"/>
                <w:iCs/>
                <w:color w:val="0000FF"/>
                <w:sz w:val="24"/>
              </w:rPr>
              <w:t>agendas, reports, papers, and minutes of meetings (that do not contain confidential patient information)</w:t>
            </w:r>
            <w:r w:rsidR="00AA18B1" w:rsidRPr="008F1674">
              <w:rPr>
                <w:rFonts w:cs="Tahoma"/>
                <w:iCs/>
                <w:color w:val="0000FF"/>
                <w:sz w:val="24"/>
              </w:rPr>
              <w:t xml:space="preserve"> etc</w:t>
            </w:r>
            <w:r w:rsidR="009338A1" w:rsidRPr="008F1674">
              <w:rPr>
                <w:rFonts w:cs="Tahoma"/>
                <w:iCs/>
                <w:color w:val="0000FF"/>
                <w:sz w:val="24"/>
              </w:rPr>
              <w:t>]</w:t>
            </w:r>
          </w:p>
          <w:p w14:paraId="1DBBDAAA" w14:textId="77777777" w:rsidR="00BD42EB" w:rsidRPr="008F1674" w:rsidRDefault="00BD42EB" w:rsidP="006674FD">
            <w:pPr>
              <w:spacing w:line="360" w:lineRule="auto"/>
              <w:rPr>
                <w:rFonts w:cs="Tahoma"/>
                <w:iCs/>
                <w:sz w:val="24"/>
              </w:rPr>
            </w:pPr>
          </w:p>
        </w:tc>
        <w:tc>
          <w:tcPr>
            <w:tcW w:w="3881" w:type="dxa"/>
            <w:shd w:val="clear" w:color="auto" w:fill="auto"/>
          </w:tcPr>
          <w:p w14:paraId="1DBBDAAB" w14:textId="3FC2C17E" w:rsidR="009B54A7" w:rsidRPr="008F1674" w:rsidRDefault="00575F05" w:rsidP="006674FD">
            <w:pPr>
              <w:spacing w:line="360" w:lineRule="auto"/>
              <w:rPr>
                <w:rFonts w:cs="Tahoma"/>
                <w:iCs/>
                <w:sz w:val="24"/>
              </w:rPr>
            </w:pPr>
            <w:r w:rsidRPr="008F1674">
              <w:rPr>
                <w:rFonts w:cs="Tahoma"/>
                <w:iCs/>
                <w:color w:val="0000FF"/>
                <w:sz w:val="24"/>
              </w:rPr>
              <w:t>[insert links for documents]</w:t>
            </w:r>
            <w:r w:rsidRPr="008F1674">
              <w:rPr>
                <w:rFonts w:cs="Tahoma"/>
                <w:iCs/>
                <w:sz w:val="24"/>
              </w:rPr>
              <w:t xml:space="preserve"> </w:t>
            </w:r>
            <w:r w:rsidRPr="008F1674">
              <w:rPr>
                <w:rFonts w:cs="Tahoma"/>
                <w:iCs/>
                <w:color w:val="000000"/>
                <w:sz w:val="24"/>
              </w:rPr>
              <w:t>or</w:t>
            </w:r>
            <w:r w:rsidRPr="008F1674">
              <w:rPr>
                <w:rFonts w:cs="Tahoma"/>
                <w:iCs/>
                <w:color w:val="0000FF"/>
                <w:sz w:val="24"/>
              </w:rPr>
              <w:t xml:space="preserve"> </w:t>
            </w:r>
            <w:r w:rsidRPr="008F1674">
              <w:rPr>
                <w:rFonts w:cs="Tahoma"/>
                <w:iCs/>
                <w:sz w:val="24"/>
              </w:rPr>
              <w:t xml:space="preserve">at practice </w:t>
            </w:r>
          </w:p>
        </w:tc>
      </w:tr>
      <w:tr w:rsidR="009B54A7" w:rsidRPr="004A1F5D" w14:paraId="1DBBDAAF" w14:textId="77777777" w:rsidTr="127E5257">
        <w:tc>
          <w:tcPr>
            <w:tcW w:w="5362" w:type="dxa"/>
            <w:shd w:val="clear" w:color="auto" w:fill="auto"/>
          </w:tcPr>
          <w:p w14:paraId="1DBBDAAD" w14:textId="77777777" w:rsidR="009B54A7" w:rsidRPr="008F1674" w:rsidRDefault="00BD42EB" w:rsidP="006674FD">
            <w:pPr>
              <w:spacing w:line="360" w:lineRule="auto"/>
              <w:rPr>
                <w:rFonts w:cs="Tahoma"/>
                <w:iCs/>
                <w:sz w:val="24"/>
              </w:rPr>
            </w:pPr>
            <w:r w:rsidRPr="008F1674">
              <w:rPr>
                <w:rFonts w:cs="Tahoma"/>
                <w:iCs/>
                <w:sz w:val="24"/>
              </w:rPr>
              <w:t>2</w:t>
            </w:r>
            <w:r w:rsidR="0096017D" w:rsidRPr="008F1674">
              <w:rPr>
                <w:rFonts w:cs="Tahoma"/>
                <w:iCs/>
                <w:sz w:val="24"/>
              </w:rPr>
              <w:t>. Decisions are informed by referring to national guidance and current Scottish Government guidelines</w:t>
            </w:r>
            <w:r w:rsidR="00DC1032" w:rsidRPr="008F1674">
              <w:rPr>
                <w:rFonts w:cs="Tahoma"/>
                <w:iCs/>
                <w:sz w:val="24"/>
              </w:rPr>
              <w:t xml:space="preserve"> </w:t>
            </w:r>
            <w:r w:rsidR="00DC1032" w:rsidRPr="008F1674">
              <w:rPr>
                <w:rFonts w:cs="Tahoma"/>
                <w:iCs/>
                <w:color w:val="0000FF"/>
                <w:sz w:val="24"/>
              </w:rPr>
              <w:t>[amend websites for guidance used</w:t>
            </w:r>
            <w:r w:rsidR="009338A1" w:rsidRPr="008F1674">
              <w:rPr>
                <w:rFonts w:cs="Tahoma"/>
                <w:iCs/>
                <w:color w:val="0000FF"/>
                <w:sz w:val="24"/>
              </w:rPr>
              <w:t>,</w:t>
            </w:r>
            <w:r w:rsidR="00DC1032" w:rsidRPr="008F1674">
              <w:rPr>
                <w:rFonts w:cs="Tahoma"/>
                <w:iCs/>
                <w:color w:val="0000FF"/>
                <w:sz w:val="24"/>
              </w:rPr>
              <w:t xml:space="preserve"> as </w:t>
            </w:r>
            <w:r w:rsidR="00707F84" w:rsidRPr="008F1674">
              <w:rPr>
                <w:rFonts w:cs="Tahoma"/>
                <w:iCs/>
                <w:color w:val="0000FF"/>
                <w:sz w:val="24"/>
              </w:rPr>
              <w:t>appropriate</w:t>
            </w:r>
            <w:r w:rsidR="00DC1032" w:rsidRPr="008F1674">
              <w:rPr>
                <w:rFonts w:cs="Tahoma"/>
                <w:iCs/>
                <w:color w:val="0000FF"/>
                <w:sz w:val="24"/>
              </w:rPr>
              <w:t>]</w:t>
            </w:r>
          </w:p>
        </w:tc>
        <w:tc>
          <w:tcPr>
            <w:tcW w:w="3881" w:type="dxa"/>
            <w:shd w:val="clear" w:color="auto" w:fill="auto"/>
          </w:tcPr>
          <w:p w14:paraId="1DBBDAAE" w14:textId="31DFCE9D" w:rsidR="009B54A7" w:rsidRPr="008F1674" w:rsidRDefault="00000000" w:rsidP="006674FD">
            <w:pPr>
              <w:spacing w:line="360" w:lineRule="auto"/>
              <w:rPr>
                <w:rFonts w:cs="Tahoma"/>
                <w:iCs/>
                <w:sz w:val="24"/>
              </w:rPr>
            </w:pPr>
            <w:hyperlink r:id="rId21">
              <w:r w:rsidR="6BDDC02B" w:rsidRPr="008F1674">
                <w:rPr>
                  <w:rStyle w:val="Hyperlink"/>
                  <w:rFonts w:cs="Tahoma"/>
                  <w:iCs/>
                  <w:sz w:val="24"/>
                </w:rPr>
                <w:t>General Dent</w:t>
              </w:r>
              <w:r w:rsidR="6BDDC02B" w:rsidRPr="008F1674">
                <w:rPr>
                  <w:rStyle w:val="Hyperlink"/>
                  <w:rFonts w:cs="Tahoma"/>
                  <w:iCs/>
                  <w:sz w:val="24"/>
                </w:rPr>
                <w:t>a</w:t>
              </w:r>
              <w:r w:rsidR="6BDDC02B" w:rsidRPr="008F1674">
                <w:rPr>
                  <w:rStyle w:val="Hyperlink"/>
                  <w:rFonts w:cs="Tahoma"/>
                  <w:iCs/>
                  <w:sz w:val="24"/>
                </w:rPr>
                <w:t>l Council</w:t>
              </w:r>
            </w:hyperlink>
            <w:r w:rsidR="00A5756F" w:rsidRPr="008F1674">
              <w:rPr>
                <w:rFonts w:cs="Tahoma"/>
                <w:iCs/>
                <w:sz w:val="24"/>
              </w:rPr>
              <w:t xml:space="preserve"> (GDC)</w:t>
            </w:r>
            <w:r w:rsidR="428EE4B3" w:rsidRPr="008F1674">
              <w:rPr>
                <w:rFonts w:cs="Tahoma"/>
                <w:iCs/>
                <w:sz w:val="24"/>
              </w:rPr>
              <w:t xml:space="preserve">, </w:t>
            </w:r>
            <w:hyperlink r:id="rId22">
              <w:r w:rsidR="428EE4B3" w:rsidRPr="008F1674">
                <w:rPr>
                  <w:rStyle w:val="Hyperlink"/>
                  <w:rFonts w:cs="Tahoma"/>
                  <w:iCs/>
                  <w:sz w:val="24"/>
                </w:rPr>
                <w:t>Scottish Dental Clinical Effectiveness Programme</w:t>
              </w:r>
            </w:hyperlink>
            <w:r w:rsidR="00A5756F" w:rsidRPr="008F1674">
              <w:rPr>
                <w:rFonts w:cs="Tahoma"/>
                <w:iCs/>
                <w:sz w:val="24"/>
              </w:rPr>
              <w:t xml:space="preserve"> (SDCEP)</w:t>
            </w:r>
            <w:r w:rsidR="428EE4B3" w:rsidRPr="008F1674">
              <w:rPr>
                <w:rFonts w:cs="Tahoma"/>
                <w:iCs/>
                <w:sz w:val="24"/>
              </w:rPr>
              <w:t xml:space="preserve">, </w:t>
            </w:r>
            <w:hyperlink r:id="rId23">
              <w:r w:rsidR="428EE4B3" w:rsidRPr="008F1674">
                <w:rPr>
                  <w:rStyle w:val="Hyperlink"/>
                  <w:rFonts w:cs="Tahoma"/>
                  <w:iCs/>
                  <w:sz w:val="24"/>
                </w:rPr>
                <w:t>Scottish Intercollegiate Guideline Network</w:t>
              </w:r>
            </w:hyperlink>
            <w:r w:rsidR="00A5756F" w:rsidRPr="008F1674">
              <w:rPr>
                <w:rFonts w:cs="Tahoma"/>
                <w:iCs/>
                <w:sz w:val="24"/>
              </w:rPr>
              <w:t xml:space="preserve"> (SIGN)</w:t>
            </w:r>
            <w:r w:rsidR="428EE4B3" w:rsidRPr="008F1674">
              <w:rPr>
                <w:rFonts w:cs="Tahoma"/>
                <w:iCs/>
                <w:sz w:val="24"/>
              </w:rPr>
              <w:t xml:space="preserve"> and </w:t>
            </w:r>
            <w:hyperlink r:id="rId24">
              <w:r w:rsidR="428EE4B3" w:rsidRPr="008F1674">
                <w:rPr>
                  <w:rStyle w:val="Hyperlink"/>
                  <w:rFonts w:cs="Tahoma"/>
                  <w:iCs/>
                  <w:sz w:val="24"/>
                </w:rPr>
                <w:t>British Dental Association</w:t>
              </w:r>
            </w:hyperlink>
            <w:r w:rsidR="00A5756F" w:rsidRPr="008F1674">
              <w:rPr>
                <w:rFonts w:cs="Tahoma"/>
                <w:iCs/>
                <w:sz w:val="24"/>
              </w:rPr>
              <w:t xml:space="preserve"> (BDA)</w:t>
            </w:r>
            <w:r w:rsidR="428EE4B3" w:rsidRPr="008F1674">
              <w:rPr>
                <w:rFonts w:cs="Tahoma"/>
                <w:iCs/>
                <w:sz w:val="24"/>
              </w:rPr>
              <w:t xml:space="preserve"> websites</w:t>
            </w:r>
          </w:p>
        </w:tc>
      </w:tr>
      <w:tr w:rsidR="009B54A7" w:rsidRPr="004A1F5D" w14:paraId="1DBBDAB3" w14:textId="77777777" w:rsidTr="127E5257">
        <w:tc>
          <w:tcPr>
            <w:tcW w:w="5362" w:type="dxa"/>
            <w:shd w:val="clear" w:color="auto" w:fill="auto"/>
          </w:tcPr>
          <w:p w14:paraId="1DBBDAB0" w14:textId="06F1A92D" w:rsidR="009B54A7" w:rsidRPr="008F1674" w:rsidRDefault="0096017D" w:rsidP="006674FD">
            <w:pPr>
              <w:spacing w:line="360" w:lineRule="auto"/>
              <w:rPr>
                <w:rFonts w:cs="Tahoma"/>
                <w:iCs/>
                <w:sz w:val="24"/>
              </w:rPr>
            </w:pPr>
            <w:r w:rsidRPr="008F1674">
              <w:rPr>
                <w:rFonts w:cs="Tahoma"/>
                <w:iCs/>
                <w:sz w:val="24"/>
              </w:rPr>
              <w:t>3. Patient consultation and feedback</w:t>
            </w:r>
            <w:r w:rsidR="00654722" w:rsidRPr="008F1674">
              <w:rPr>
                <w:rFonts w:cs="Tahoma"/>
                <w:iCs/>
                <w:sz w:val="24"/>
              </w:rPr>
              <w:t>:</w:t>
            </w:r>
            <w:r w:rsidR="009338A1" w:rsidRPr="008F1674">
              <w:rPr>
                <w:rFonts w:cs="Tahoma"/>
                <w:iCs/>
                <w:sz w:val="24"/>
              </w:rPr>
              <w:t xml:space="preserve"> </w:t>
            </w:r>
            <w:r w:rsidR="009338A1" w:rsidRPr="008F1674">
              <w:rPr>
                <w:rFonts w:cs="Tahoma"/>
                <w:iCs/>
                <w:color w:val="0000FF"/>
                <w:sz w:val="24"/>
              </w:rPr>
              <w:t>[</w:t>
            </w:r>
            <w:r w:rsidR="0050511E" w:rsidRPr="008F1674">
              <w:rPr>
                <w:rFonts w:cs="Tahoma"/>
                <w:iCs/>
                <w:color w:val="0000FF"/>
                <w:sz w:val="24"/>
              </w:rPr>
              <w:t xml:space="preserve">e.g. </w:t>
            </w:r>
            <w:r w:rsidRPr="008F1674">
              <w:rPr>
                <w:rFonts w:cs="Tahoma"/>
                <w:iCs/>
                <w:color w:val="0000FF"/>
                <w:sz w:val="24"/>
              </w:rPr>
              <w:t>patient experience surveys and feedback</w:t>
            </w:r>
            <w:r w:rsidR="009338A1" w:rsidRPr="008F1674">
              <w:rPr>
                <w:rFonts w:cs="Tahoma"/>
                <w:iCs/>
                <w:color w:val="0000FF"/>
                <w:sz w:val="24"/>
              </w:rPr>
              <w:t>]</w:t>
            </w:r>
          </w:p>
          <w:p w14:paraId="1DBBDAB1" w14:textId="77777777" w:rsidR="00856871" w:rsidRPr="008F1674" w:rsidRDefault="00856871" w:rsidP="006674FD">
            <w:pPr>
              <w:spacing w:line="360" w:lineRule="auto"/>
              <w:rPr>
                <w:rFonts w:cs="Tahoma"/>
                <w:iCs/>
                <w:sz w:val="24"/>
              </w:rPr>
            </w:pPr>
          </w:p>
        </w:tc>
        <w:tc>
          <w:tcPr>
            <w:tcW w:w="3881" w:type="dxa"/>
            <w:shd w:val="clear" w:color="auto" w:fill="auto"/>
          </w:tcPr>
          <w:p w14:paraId="1DBBDAB2" w14:textId="2D85C6A2" w:rsidR="009B54A7" w:rsidRPr="008F1674" w:rsidRDefault="00001A52" w:rsidP="006674FD">
            <w:pPr>
              <w:spacing w:line="360" w:lineRule="auto"/>
              <w:rPr>
                <w:rFonts w:cs="Tahoma"/>
                <w:iCs/>
                <w:color w:val="0000FF"/>
                <w:sz w:val="24"/>
              </w:rPr>
            </w:pPr>
            <w:r w:rsidRPr="008F1674">
              <w:rPr>
                <w:rFonts w:cs="Tahoma"/>
                <w:iCs/>
                <w:color w:val="0000FF"/>
                <w:sz w:val="24"/>
              </w:rPr>
              <w:t>[</w:t>
            </w:r>
            <w:r w:rsidR="00117B6F" w:rsidRPr="008F1674">
              <w:rPr>
                <w:rFonts w:cs="Tahoma"/>
                <w:iCs/>
                <w:color w:val="0000FF"/>
                <w:sz w:val="24"/>
              </w:rPr>
              <w:t>Practice webpage link</w:t>
            </w:r>
            <w:r w:rsidR="00A32FF3" w:rsidRPr="008F1674">
              <w:rPr>
                <w:rFonts w:cs="Tahoma"/>
                <w:iCs/>
                <w:color w:val="0000FF"/>
                <w:sz w:val="24"/>
              </w:rPr>
              <w:t xml:space="preserve"> and/or a</w:t>
            </w:r>
            <w:r w:rsidR="0096017D" w:rsidRPr="008F1674">
              <w:rPr>
                <w:rFonts w:cs="Tahoma"/>
                <w:iCs/>
                <w:color w:val="0000FF"/>
                <w:sz w:val="24"/>
              </w:rPr>
              <w:t>t practice</w:t>
            </w:r>
            <w:r w:rsidR="00A32FF3" w:rsidRPr="008F1674">
              <w:rPr>
                <w:rFonts w:cs="Tahoma"/>
                <w:iCs/>
                <w:color w:val="0000FF"/>
                <w:sz w:val="24"/>
              </w:rPr>
              <w:t>,</w:t>
            </w:r>
            <w:r w:rsidR="0002768F" w:rsidRPr="008F1674">
              <w:rPr>
                <w:rFonts w:cs="Tahoma"/>
                <w:iCs/>
                <w:color w:val="0000FF"/>
                <w:sz w:val="24"/>
              </w:rPr>
              <w:t xml:space="preserve"> if applicable</w:t>
            </w:r>
            <w:r w:rsidRPr="008F1674">
              <w:rPr>
                <w:rFonts w:cs="Tahoma"/>
                <w:iCs/>
                <w:color w:val="0000FF"/>
                <w:sz w:val="24"/>
              </w:rPr>
              <w:t>]</w:t>
            </w:r>
          </w:p>
        </w:tc>
      </w:tr>
    </w:tbl>
    <w:p w14:paraId="1DBBDAB5" w14:textId="77777777" w:rsidR="009B54A7" w:rsidRPr="008F1674" w:rsidRDefault="009B54A7" w:rsidP="006674FD">
      <w:pPr>
        <w:spacing w:line="360" w:lineRule="auto"/>
        <w:rPr>
          <w:rFonts w:cs="Tahoma"/>
          <w:iCs/>
          <w:sz w:val="24"/>
        </w:rPr>
      </w:pPr>
    </w:p>
    <w:p w14:paraId="1DBBDAB6" w14:textId="77777777" w:rsidR="0002768F" w:rsidRPr="008F1674" w:rsidRDefault="0002768F" w:rsidP="006674FD">
      <w:pPr>
        <w:spacing w:line="360" w:lineRule="auto"/>
        <w:rPr>
          <w:rFonts w:cs="Tahoma"/>
          <w:i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9B54A7" w:rsidRPr="004A1F5D" w14:paraId="1DBBDAB8" w14:textId="77777777" w:rsidTr="009B54A7">
        <w:tc>
          <w:tcPr>
            <w:tcW w:w="5000" w:type="pct"/>
            <w:shd w:val="clear" w:color="auto" w:fill="auto"/>
          </w:tcPr>
          <w:p w14:paraId="1DBBDAB7" w14:textId="77777777" w:rsidR="00B9408E" w:rsidRPr="004A1F5D" w:rsidRDefault="009B54A7" w:rsidP="006674FD">
            <w:pPr>
              <w:pStyle w:val="Heading2"/>
              <w:spacing w:before="240" w:line="360" w:lineRule="auto"/>
              <w:rPr>
                <w:iCs/>
                <w:lang w:val="en-US"/>
              </w:rPr>
            </w:pPr>
            <w:r w:rsidRPr="004A1F5D">
              <w:rPr>
                <w:iCs/>
                <w:lang w:val="en-US"/>
              </w:rPr>
              <w:t>CLASS 4: WHAT WE SPEND AND HOW WE SPEND IT</w:t>
            </w:r>
          </w:p>
        </w:tc>
      </w:tr>
      <w:tr w:rsidR="009B54A7" w:rsidRPr="004A1F5D" w14:paraId="1DBBDABB" w14:textId="77777777" w:rsidTr="009B54A7">
        <w:tc>
          <w:tcPr>
            <w:tcW w:w="5000" w:type="pct"/>
            <w:shd w:val="clear" w:color="auto" w:fill="auto"/>
          </w:tcPr>
          <w:p w14:paraId="1DBBDAB9" w14:textId="77777777" w:rsidR="009B54A7" w:rsidRPr="008F1674" w:rsidRDefault="009B54A7" w:rsidP="006674FD">
            <w:pPr>
              <w:spacing w:line="360" w:lineRule="auto"/>
              <w:ind w:left="2880" w:hanging="2880"/>
              <w:rPr>
                <w:rFonts w:cs="Tahoma"/>
                <w:b/>
                <w:iCs/>
                <w:sz w:val="24"/>
                <w:lang w:val="en-US"/>
              </w:rPr>
            </w:pPr>
            <w:r w:rsidRPr="008F1674">
              <w:rPr>
                <w:rFonts w:cs="Tahoma"/>
                <w:b/>
                <w:iCs/>
                <w:sz w:val="24"/>
                <w:lang w:val="en-US"/>
              </w:rPr>
              <w:t>Class description:</w:t>
            </w:r>
          </w:p>
          <w:p w14:paraId="6B2BAE69" w14:textId="77777777" w:rsidR="009B54A7" w:rsidRPr="008F1674" w:rsidRDefault="009B54A7" w:rsidP="006674FD">
            <w:pPr>
              <w:spacing w:line="360" w:lineRule="auto"/>
              <w:rPr>
                <w:rFonts w:cs="Tahoma"/>
                <w:iCs/>
                <w:sz w:val="24"/>
                <w:lang w:val="en-US"/>
              </w:rPr>
            </w:pPr>
            <w:r w:rsidRPr="008F1674">
              <w:rPr>
                <w:rFonts w:cs="Tahoma"/>
                <w:iCs/>
                <w:sz w:val="24"/>
                <w:lang w:val="en-US"/>
              </w:rPr>
              <w:t xml:space="preserve">Information about our strategy for, and management of, financial resources (in sufficient detail to explain how we plan to spend public money and what has </w:t>
            </w:r>
            <w:proofErr w:type="gramStart"/>
            <w:r w:rsidRPr="008F1674">
              <w:rPr>
                <w:rFonts w:cs="Tahoma"/>
                <w:iCs/>
                <w:sz w:val="24"/>
                <w:lang w:val="en-US"/>
              </w:rPr>
              <w:t>actually been</w:t>
            </w:r>
            <w:proofErr w:type="gramEnd"/>
            <w:r w:rsidRPr="008F1674">
              <w:rPr>
                <w:rFonts w:cs="Tahoma"/>
                <w:iCs/>
                <w:sz w:val="24"/>
                <w:lang w:val="en-US"/>
              </w:rPr>
              <w:t xml:space="preserve"> spent</w:t>
            </w:r>
            <w:r w:rsidR="00856871" w:rsidRPr="008F1674">
              <w:rPr>
                <w:rFonts w:cs="Tahoma"/>
                <w:iCs/>
                <w:sz w:val="24"/>
                <w:lang w:val="en-US"/>
              </w:rPr>
              <w:t>)</w:t>
            </w:r>
            <w:r w:rsidRPr="008F1674">
              <w:rPr>
                <w:rFonts w:cs="Tahoma"/>
                <w:iCs/>
                <w:sz w:val="24"/>
                <w:lang w:val="en-US"/>
              </w:rPr>
              <w:t xml:space="preserve">. </w:t>
            </w:r>
          </w:p>
          <w:p w14:paraId="1DBBDABA" w14:textId="08DB968F" w:rsidR="00F8333B" w:rsidRPr="008F1674" w:rsidRDefault="00F8333B" w:rsidP="006674FD">
            <w:pPr>
              <w:spacing w:line="360" w:lineRule="auto"/>
              <w:rPr>
                <w:rFonts w:cs="Tahoma"/>
                <w:iCs/>
                <w:sz w:val="24"/>
                <w:lang w:val="en-US"/>
              </w:rPr>
            </w:pPr>
          </w:p>
        </w:tc>
      </w:tr>
    </w:tbl>
    <w:p w14:paraId="1DBBDABC" w14:textId="77777777" w:rsidR="009B54A7" w:rsidRPr="008F1674" w:rsidRDefault="009B54A7" w:rsidP="006674FD">
      <w:pPr>
        <w:spacing w:line="360" w:lineRule="auto"/>
        <w:rPr>
          <w:rFonts w:cs="Tahoma"/>
          <w:i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3"/>
        <w:gridCol w:w="3800"/>
      </w:tblGrid>
      <w:tr w:rsidR="009B54A7" w:rsidRPr="004A1F5D" w14:paraId="1DBBDABF" w14:textId="77777777" w:rsidTr="00C33EA3">
        <w:tc>
          <w:tcPr>
            <w:tcW w:w="5443" w:type="dxa"/>
            <w:shd w:val="clear" w:color="auto" w:fill="auto"/>
          </w:tcPr>
          <w:p w14:paraId="1DBBDABD" w14:textId="77777777" w:rsidR="009B54A7" w:rsidRPr="008F1674" w:rsidRDefault="009B54A7" w:rsidP="006674FD">
            <w:pPr>
              <w:spacing w:line="360" w:lineRule="auto"/>
              <w:rPr>
                <w:rFonts w:cs="Tahoma"/>
                <w:b/>
                <w:iCs/>
                <w:sz w:val="24"/>
              </w:rPr>
            </w:pPr>
            <w:r w:rsidRPr="008F1674">
              <w:rPr>
                <w:rFonts w:cs="Tahoma"/>
                <w:b/>
                <w:iCs/>
                <w:sz w:val="24"/>
              </w:rPr>
              <w:t>The information we publish under this class</w:t>
            </w:r>
          </w:p>
        </w:tc>
        <w:tc>
          <w:tcPr>
            <w:tcW w:w="3800" w:type="dxa"/>
            <w:shd w:val="clear" w:color="auto" w:fill="auto"/>
          </w:tcPr>
          <w:p w14:paraId="1DBBDABE" w14:textId="77777777" w:rsidR="009B54A7" w:rsidRPr="008F1674" w:rsidRDefault="009B54A7" w:rsidP="006674FD">
            <w:pPr>
              <w:spacing w:line="360" w:lineRule="auto"/>
              <w:rPr>
                <w:rFonts w:cs="Tahoma"/>
                <w:b/>
                <w:iCs/>
                <w:sz w:val="24"/>
              </w:rPr>
            </w:pPr>
            <w:r w:rsidRPr="008F1674">
              <w:rPr>
                <w:rFonts w:cs="Tahoma"/>
                <w:b/>
                <w:iCs/>
                <w:sz w:val="24"/>
              </w:rPr>
              <w:t>How to access it</w:t>
            </w:r>
          </w:p>
        </w:tc>
      </w:tr>
      <w:tr w:rsidR="009B54A7" w:rsidRPr="004A1F5D" w14:paraId="1DBBDAC3" w14:textId="77777777" w:rsidTr="00C33EA3">
        <w:tc>
          <w:tcPr>
            <w:tcW w:w="5443" w:type="dxa"/>
            <w:shd w:val="clear" w:color="auto" w:fill="auto"/>
          </w:tcPr>
          <w:p w14:paraId="1DBBDAC0" w14:textId="0021EFC0" w:rsidR="00A2623B" w:rsidRPr="008F1674" w:rsidRDefault="00A2623B" w:rsidP="006674FD">
            <w:pPr>
              <w:spacing w:line="360" w:lineRule="auto"/>
              <w:rPr>
                <w:rFonts w:cs="Tahoma"/>
                <w:iCs/>
                <w:sz w:val="24"/>
              </w:rPr>
            </w:pPr>
            <w:r w:rsidRPr="008F1674">
              <w:rPr>
                <w:rFonts w:cs="Tahoma"/>
                <w:iCs/>
                <w:sz w:val="24"/>
              </w:rPr>
              <w:t xml:space="preserve">1. </w:t>
            </w:r>
            <w:r w:rsidR="009B54A7" w:rsidRPr="008F1674">
              <w:rPr>
                <w:rFonts w:cs="Tahoma"/>
                <w:iCs/>
                <w:sz w:val="24"/>
              </w:rPr>
              <w:t>Details o</w:t>
            </w:r>
            <w:r w:rsidR="00DC1032" w:rsidRPr="008F1674">
              <w:rPr>
                <w:rFonts w:cs="Tahoma"/>
                <w:iCs/>
                <w:sz w:val="24"/>
              </w:rPr>
              <w:t xml:space="preserve">f </w:t>
            </w:r>
            <w:r w:rsidR="009B54A7" w:rsidRPr="008F1674">
              <w:rPr>
                <w:rFonts w:cs="Tahoma"/>
                <w:iCs/>
                <w:sz w:val="24"/>
              </w:rPr>
              <w:t>NHS fundin</w:t>
            </w:r>
            <w:r w:rsidRPr="008F1674">
              <w:rPr>
                <w:rFonts w:cs="Tahoma"/>
                <w:iCs/>
                <w:sz w:val="24"/>
              </w:rPr>
              <w:t>g</w:t>
            </w:r>
          </w:p>
          <w:p w14:paraId="1DBBDAC1" w14:textId="77777777" w:rsidR="00856871" w:rsidRPr="008F1674" w:rsidRDefault="00856871" w:rsidP="006674FD">
            <w:pPr>
              <w:spacing w:line="360" w:lineRule="auto"/>
              <w:rPr>
                <w:rFonts w:cs="Tahoma"/>
                <w:iCs/>
                <w:sz w:val="24"/>
              </w:rPr>
            </w:pPr>
          </w:p>
        </w:tc>
        <w:tc>
          <w:tcPr>
            <w:tcW w:w="3800" w:type="dxa"/>
            <w:shd w:val="clear" w:color="auto" w:fill="auto"/>
          </w:tcPr>
          <w:p w14:paraId="1DBBDAC2" w14:textId="6A0BAD37" w:rsidR="009B54A7" w:rsidRPr="008F1674" w:rsidRDefault="0046404C" w:rsidP="006674FD">
            <w:pPr>
              <w:spacing w:line="360" w:lineRule="auto"/>
              <w:rPr>
                <w:rFonts w:cs="Tahoma"/>
                <w:iCs/>
                <w:color w:val="0000FF"/>
                <w:sz w:val="24"/>
              </w:rPr>
            </w:pPr>
            <w:r w:rsidRPr="008F1674">
              <w:rPr>
                <w:rFonts w:cs="Tahoma"/>
                <w:iCs/>
                <w:sz w:val="24"/>
              </w:rPr>
              <w:t xml:space="preserve">Refer to </w:t>
            </w:r>
            <w:r w:rsidR="00A2623B" w:rsidRPr="008F1674">
              <w:rPr>
                <w:rFonts w:cs="Tahoma"/>
                <w:iCs/>
                <w:sz w:val="24"/>
              </w:rPr>
              <w:t xml:space="preserve">‘About </w:t>
            </w:r>
            <w:r w:rsidR="00A2623B" w:rsidRPr="008F1674">
              <w:rPr>
                <w:rFonts w:cs="Tahoma"/>
                <w:iCs/>
                <w:color w:val="0000FF"/>
                <w:sz w:val="24"/>
              </w:rPr>
              <w:t>[name of practice]</w:t>
            </w:r>
            <w:r w:rsidR="00A2623B" w:rsidRPr="008F1674">
              <w:rPr>
                <w:rFonts w:cs="Tahoma"/>
                <w:iCs/>
                <w:sz w:val="24"/>
              </w:rPr>
              <w:t xml:space="preserve"> ‘section above</w:t>
            </w:r>
          </w:p>
        </w:tc>
      </w:tr>
      <w:tr w:rsidR="008507AE" w:rsidRPr="004A1F5D" w14:paraId="1DBBDAC7" w14:textId="77777777" w:rsidTr="00C33EA3">
        <w:tc>
          <w:tcPr>
            <w:tcW w:w="5443" w:type="dxa"/>
            <w:shd w:val="clear" w:color="auto" w:fill="auto"/>
          </w:tcPr>
          <w:p w14:paraId="1DBBDAC4" w14:textId="66812830" w:rsidR="008507AE" w:rsidRPr="008F1674" w:rsidRDefault="00493AAA" w:rsidP="006674FD">
            <w:pPr>
              <w:spacing w:line="360" w:lineRule="auto"/>
              <w:rPr>
                <w:rFonts w:cs="Tahoma"/>
                <w:iCs/>
                <w:color w:val="0000FF"/>
                <w:sz w:val="24"/>
              </w:rPr>
            </w:pPr>
            <w:r w:rsidRPr="008F1674">
              <w:rPr>
                <w:rFonts w:cs="Tahoma"/>
                <w:iCs/>
                <w:sz w:val="24"/>
              </w:rPr>
              <w:t>2</w:t>
            </w:r>
            <w:r w:rsidR="008507AE" w:rsidRPr="008F1674">
              <w:rPr>
                <w:rFonts w:cs="Tahoma"/>
                <w:iCs/>
                <w:sz w:val="24"/>
              </w:rPr>
              <w:t>. Purchase</w:t>
            </w:r>
            <w:r w:rsidR="003142BD" w:rsidRPr="008F1674">
              <w:rPr>
                <w:rFonts w:cs="Tahoma"/>
                <w:iCs/>
                <w:sz w:val="24"/>
              </w:rPr>
              <w:t xml:space="preserve"> of</w:t>
            </w:r>
            <w:r w:rsidR="008507AE" w:rsidRPr="008F1674">
              <w:rPr>
                <w:rFonts w:cs="Tahoma"/>
                <w:iCs/>
                <w:sz w:val="24"/>
              </w:rPr>
              <w:t xml:space="preserve"> equipment and supplies</w:t>
            </w:r>
            <w:r w:rsidR="003142BD" w:rsidRPr="008F1674">
              <w:rPr>
                <w:rFonts w:cs="Tahoma"/>
                <w:iCs/>
                <w:sz w:val="24"/>
              </w:rPr>
              <w:t xml:space="preserve">: </w:t>
            </w:r>
            <w:r w:rsidR="009338A1" w:rsidRPr="008F1674">
              <w:rPr>
                <w:rFonts w:cs="Tahoma"/>
                <w:iCs/>
                <w:color w:val="0000FF"/>
                <w:sz w:val="24"/>
              </w:rPr>
              <w:t>[</w:t>
            </w:r>
            <w:r w:rsidR="003600FC" w:rsidRPr="008F1674">
              <w:rPr>
                <w:rFonts w:cs="Tahoma"/>
                <w:iCs/>
                <w:color w:val="0000FF"/>
                <w:sz w:val="24"/>
              </w:rPr>
              <w:t xml:space="preserve">e.g. </w:t>
            </w:r>
            <w:r w:rsidR="008507AE" w:rsidRPr="008F1674">
              <w:rPr>
                <w:rFonts w:cs="Tahoma"/>
                <w:iCs/>
                <w:color w:val="0000FF"/>
                <w:sz w:val="24"/>
              </w:rPr>
              <w:lastRenderedPageBreak/>
              <w:t>names of suppliers, laboratory services etc</w:t>
            </w:r>
            <w:r w:rsidR="009338A1" w:rsidRPr="008F1674">
              <w:rPr>
                <w:rFonts w:cs="Tahoma"/>
                <w:iCs/>
                <w:color w:val="0000FF"/>
                <w:sz w:val="24"/>
              </w:rPr>
              <w:t>]</w:t>
            </w:r>
          </w:p>
          <w:p w14:paraId="1DBBDAC5" w14:textId="77777777" w:rsidR="008507AE" w:rsidRPr="008F1674" w:rsidRDefault="008507AE" w:rsidP="006674FD">
            <w:pPr>
              <w:spacing w:line="360" w:lineRule="auto"/>
              <w:rPr>
                <w:rFonts w:cs="Tahoma"/>
                <w:iCs/>
                <w:sz w:val="24"/>
              </w:rPr>
            </w:pPr>
          </w:p>
        </w:tc>
        <w:tc>
          <w:tcPr>
            <w:tcW w:w="3800" w:type="dxa"/>
            <w:shd w:val="clear" w:color="auto" w:fill="auto"/>
          </w:tcPr>
          <w:p w14:paraId="1DBBDAC6" w14:textId="77777777" w:rsidR="008507AE" w:rsidRPr="008F1674" w:rsidRDefault="008507AE" w:rsidP="006674FD">
            <w:pPr>
              <w:spacing w:line="360" w:lineRule="auto"/>
              <w:rPr>
                <w:rFonts w:cs="Tahoma"/>
                <w:iCs/>
                <w:sz w:val="24"/>
              </w:rPr>
            </w:pPr>
            <w:r w:rsidRPr="008F1674">
              <w:rPr>
                <w:rFonts w:cs="Tahoma"/>
                <w:iCs/>
                <w:sz w:val="24"/>
              </w:rPr>
              <w:lastRenderedPageBreak/>
              <w:t>At practice</w:t>
            </w:r>
          </w:p>
        </w:tc>
      </w:tr>
    </w:tbl>
    <w:p w14:paraId="1DBBDACA" w14:textId="77777777" w:rsidR="00C33EA3" w:rsidRPr="008F1674" w:rsidRDefault="00C33EA3" w:rsidP="006674FD">
      <w:pPr>
        <w:spacing w:line="360" w:lineRule="auto"/>
        <w:rPr>
          <w:rFonts w:cs="Tahoma"/>
          <w:iCs/>
          <w:sz w:val="24"/>
        </w:rPr>
      </w:pPr>
    </w:p>
    <w:p w14:paraId="1DBBDACB" w14:textId="77777777" w:rsidR="009B54A7" w:rsidRPr="008F1674" w:rsidRDefault="009B54A7" w:rsidP="006674FD">
      <w:pPr>
        <w:spacing w:line="360" w:lineRule="auto"/>
        <w:rPr>
          <w:rFonts w:cs="Tahoma"/>
          <w:i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9B54A7" w:rsidRPr="004A1F5D" w14:paraId="1DBBDACD" w14:textId="77777777" w:rsidTr="009B54A7">
        <w:tc>
          <w:tcPr>
            <w:tcW w:w="5000" w:type="pct"/>
            <w:shd w:val="clear" w:color="auto" w:fill="auto"/>
          </w:tcPr>
          <w:p w14:paraId="1DBBDACC" w14:textId="77777777" w:rsidR="00B9408E" w:rsidRPr="004A1F5D" w:rsidRDefault="009B54A7" w:rsidP="006674FD">
            <w:pPr>
              <w:pStyle w:val="Heading2"/>
              <w:spacing w:before="240" w:line="360" w:lineRule="auto"/>
              <w:rPr>
                <w:iCs/>
                <w:u w:val="single"/>
                <w:lang w:val="en-US"/>
              </w:rPr>
            </w:pPr>
            <w:r w:rsidRPr="004A1F5D">
              <w:rPr>
                <w:iCs/>
                <w:lang w:val="en-US"/>
              </w:rPr>
              <w:t>CLASS 5: HOW WE MANAGE OUR HUMAN, PHYSICAL AND INFORMATION RESOURCES</w:t>
            </w:r>
          </w:p>
        </w:tc>
      </w:tr>
      <w:tr w:rsidR="009B54A7" w:rsidRPr="004A1F5D" w14:paraId="1DBBDAD0" w14:textId="77777777" w:rsidTr="009B54A7">
        <w:tc>
          <w:tcPr>
            <w:tcW w:w="5000" w:type="pct"/>
            <w:shd w:val="clear" w:color="auto" w:fill="auto"/>
          </w:tcPr>
          <w:p w14:paraId="1DBBDACE" w14:textId="77777777" w:rsidR="009B54A7" w:rsidRPr="008F1674" w:rsidRDefault="009B54A7" w:rsidP="006674FD">
            <w:pPr>
              <w:spacing w:line="360" w:lineRule="auto"/>
              <w:ind w:left="2880" w:hanging="2880"/>
              <w:rPr>
                <w:rFonts w:cs="Tahoma"/>
                <w:b/>
                <w:iCs/>
                <w:sz w:val="24"/>
                <w:lang w:val="en-US"/>
              </w:rPr>
            </w:pPr>
            <w:r w:rsidRPr="008F1674">
              <w:rPr>
                <w:rFonts w:cs="Tahoma"/>
                <w:b/>
                <w:iCs/>
                <w:sz w:val="24"/>
                <w:lang w:val="en-US"/>
              </w:rPr>
              <w:t>Class description:</w:t>
            </w:r>
          </w:p>
          <w:p w14:paraId="6A1DECBC" w14:textId="77777777" w:rsidR="009B54A7" w:rsidRPr="008F1674" w:rsidRDefault="009B54A7" w:rsidP="006674FD">
            <w:pPr>
              <w:spacing w:line="360" w:lineRule="auto"/>
              <w:rPr>
                <w:rFonts w:cs="Tahoma"/>
                <w:iCs/>
                <w:color w:val="0000FF"/>
                <w:sz w:val="24"/>
                <w:lang w:val="en-US"/>
              </w:rPr>
            </w:pPr>
            <w:r w:rsidRPr="008F1674">
              <w:rPr>
                <w:rFonts w:cs="Tahoma"/>
                <w:iCs/>
                <w:sz w:val="24"/>
                <w:lang w:val="en-US"/>
              </w:rPr>
              <w:t xml:space="preserve">Information about how we manage the human, physical and information resources of </w:t>
            </w:r>
            <w:r w:rsidRPr="008F1674">
              <w:rPr>
                <w:rFonts w:cs="Tahoma"/>
                <w:iCs/>
                <w:color w:val="0000FF"/>
                <w:sz w:val="24"/>
                <w:lang w:val="en-US"/>
              </w:rPr>
              <w:t>[</w:t>
            </w:r>
            <w:r w:rsidR="00A17DE6" w:rsidRPr="008F1674">
              <w:rPr>
                <w:rFonts w:cs="Tahoma"/>
                <w:iCs/>
                <w:color w:val="0000FF"/>
                <w:sz w:val="24"/>
                <w:lang w:val="en-US"/>
              </w:rPr>
              <w:t>name of the practice</w:t>
            </w:r>
            <w:r w:rsidRPr="008F1674">
              <w:rPr>
                <w:rFonts w:cs="Tahoma"/>
                <w:iCs/>
                <w:color w:val="0000FF"/>
                <w:sz w:val="24"/>
                <w:lang w:val="en-US"/>
              </w:rPr>
              <w:t>]</w:t>
            </w:r>
          </w:p>
          <w:p w14:paraId="1DBBDACF" w14:textId="05CED069" w:rsidR="00F8333B" w:rsidRPr="008F1674" w:rsidRDefault="00F8333B" w:rsidP="006674FD">
            <w:pPr>
              <w:spacing w:line="360" w:lineRule="auto"/>
              <w:rPr>
                <w:rFonts w:cs="Tahoma"/>
                <w:iCs/>
                <w:sz w:val="24"/>
                <w:lang w:val="en-US"/>
              </w:rPr>
            </w:pPr>
          </w:p>
        </w:tc>
      </w:tr>
    </w:tbl>
    <w:p w14:paraId="1DBBDAD1" w14:textId="77777777" w:rsidR="009B54A7" w:rsidRPr="008F1674" w:rsidRDefault="009B54A7" w:rsidP="006674FD">
      <w:pPr>
        <w:spacing w:line="360" w:lineRule="auto"/>
        <w:rPr>
          <w:rFonts w:cs="Tahoma"/>
          <w:i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8"/>
        <w:gridCol w:w="3795"/>
      </w:tblGrid>
      <w:tr w:rsidR="009B54A7" w:rsidRPr="004A1F5D" w14:paraId="1DBBDAD4" w14:textId="77777777" w:rsidTr="00756F1C">
        <w:tc>
          <w:tcPr>
            <w:tcW w:w="5448" w:type="dxa"/>
            <w:shd w:val="clear" w:color="auto" w:fill="auto"/>
          </w:tcPr>
          <w:p w14:paraId="1DBBDAD2" w14:textId="77777777" w:rsidR="009B54A7" w:rsidRPr="008F1674" w:rsidRDefault="009B54A7" w:rsidP="006674FD">
            <w:pPr>
              <w:spacing w:line="360" w:lineRule="auto"/>
              <w:rPr>
                <w:rFonts w:cs="Tahoma"/>
                <w:b/>
                <w:iCs/>
                <w:sz w:val="24"/>
              </w:rPr>
            </w:pPr>
            <w:r w:rsidRPr="008F1674">
              <w:rPr>
                <w:rFonts w:cs="Tahoma"/>
                <w:b/>
                <w:iCs/>
                <w:sz w:val="24"/>
              </w:rPr>
              <w:t>The information we publish under this class</w:t>
            </w:r>
          </w:p>
        </w:tc>
        <w:tc>
          <w:tcPr>
            <w:tcW w:w="3795" w:type="dxa"/>
            <w:shd w:val="clear" w:color="auto" w:fill="auto"/>
          </w:tcPr>
          <w:p w14:paraId="1DBBDAD3" w14:textId="77777777" w:rsidR="009B54A7" w:rsidRPr="008F1674" w:rsidRDefault="009B54A7" w:rsidP="006674FD">
            <w:pPr>
              <w:spacing w:line="360" w:lineRule="auto"/>
              <w:rPr>
                <w:rFonts w:cs="Tahoma"/>
                <w:b/>
                <w:iCs/>
                <w:sz w:val="24"/>
              </w:rPr>
            </w:pPr>
            <w:r w:rsidRPr="008F1674">
              <w:rPr>
                <w:rFonts w:cs="Tahoma"/>
                <w:b/>
                <w:iCs/>
                <w:sz w:val="24"/>
              </w:rPr>
              <w:t>How to access it</w:t>
            </w:r>
          </w:p>
        </w:tc>
      </w:tr>
      <w:tr w:rsidR="009B54A7" w:rsidRPr="004A1F5D" w14:paraId="1DBBDAD8" w14:textId="77777777" w:rsidTr="00756F1C">
        <w:tc>
          <w:tcPr>
            <w:tcW w:w="5448" w:type="dxa"/>
            <w:shd w:val="clear" w:color="auto" w:fill="auto"/>
          </w:tcPr>
          <w:p w14:paraId="1DBBDAD5" w14:textId="7D48C37C" w:rsidR="00493AAA" w:rsidRPr="008F1674" w:rsidRDefault="00756F1C" w:rsidP="006674FD">
            <w:pPr>
              <w:spacing w:line="360" w:lineRule="auto"/>
              <w:rPr>
                <w:rFonts w:cs="Tahoma"/>
                <w:iCs/>
                <w:color w:val="0000FF"/>
                <w:sz w:val="24"/>
              </w:rPr>
            </w:pPr>
            <w:r w:rsidRPr="008F1674">
              <w:rPr>
                <w:rFonts w:cs="Tahoma"/>
                <w:iCs/>
                <w:sz w:val="24"/>
              </w:rPr>
              <w:t xml:space="preserve">1. </w:t>
            </w:r>
            <w:r w:rsidR="009B54A7" w:rsidRPr="008F1674">
              <w:rPr>
                <w:rFonts w:cs="Tahoma"/>
                <w:iCs/>
                <w:sz w:val="24"/>
              </w:rPr>
              <w:t>Human resources policies, procedures and guidelines</w:t>
            </w:r>
            <w:r w:rsidR="003142BD" w:rsidRPr="008F1674">
              <w:rPr>
                <w:rFonts w:cs="Tahoma"/>
                <w:iCs/>
                <w:sz w:val="24"/>
              </w:rPr>
              <w:t xml:space="preserve">: </w:t>
            </w:r>
            <w:r w:rsidR="00070B2E" w:rsidRPr="008F1674">
              <w:rPr>
                <w:rFonts w:cs="Tahoma"/>
                <w:iCs/>
                <w:color w:val="0000FF"/>
                <w:sz w:val="24"/>
              </w:rPr>
              <w:t>[</w:t>
            </w:r>
            <w:r w:rsidR="00534365" w:rsidRPr="008F1674">
              <w:rPr>
                <w:rFonts w:cs="Tahoma"/>
                <w:iCs/>
                <w:color w:val="0000FF"/>
                <w:sz w:val="24"/>
              </w:rPr>
              <w:t xml:space="preserve">e.g. </w:t>
            </w:r>
            <w:r w:rsidR="009B54A7" w:rsidRPr="008F1674">
              <w:rPr>
                <w:rFonts w:cs="Tahoma"/>
                <w:iCs/>
                <w:color w:val="0000FF"/>
                <w:sz w:val="24"/>
              </w:rPr>
              <w:t>recrui</w:t>
            </w:r>
            <w:r w:rsidRPr="008F1674">
              <w:rPr>
                <w:rFonts w:cs="Tahoma"/>
                <w:iCs/>
                <w:color w:val="0000FF"/>
                <w:sz w:val="24"/>
              </w:rPr>
              <w:t>tment, performance management</w:t>
            </w:r>
            <w:r w:rsidR="009B54A7" w:rsidRPr="008F1674">
              <w:rPr>
                <w:rFonts w:cs="Tahoma"/>
                <w:iCs/>
                <w:color w:val="0000FF"/>
                <w:sz w:val="24"/>
              </w:rPr>
              <w:t>, pensions, discipline, grievance, staff development</w:t>
            </w:r>
            <w:r w:rsidR="003142BD" w:rsidRPr="008F1674">
              <w:rPr>
                <w:rFonts w:cs="Tahoma"/>
                <w:iCs/>
                <w:color w:val="0000FF"/>
                <w:sz w:val="24"/>
              </w:rPr>
              <w:t xml:space="preserve"> </w:t>
            </w:r>
            <w:r w:rsidR="00070B2E" w:rsidRPr="008F1674">
              <w:rPr>
                <w:rFonts w:cs="Tahoma"/>
                <w:iCs/>
                <w:color w:val="0000FF"/>
                <w:sz w:val="24"/>
              </w:rPr>
              <w:t>etc]</w:t>
            </w:r>
            <w:r w:rsidR="00070B2E" w:rsidRPr="008F1674">
              <w:rPr>
                <w:rFonts w:cs="Tahoma"/>
                <w:iCs/>
                <w:sz w:val="24"/>
              </w:rPr>
              <w:t xml:space="preserve"> </w:t>
            </w:r>
          </w:p>
          <w:p w14:paraId="1DBBDAD6" w14:textId="77777777" w:rsidR="00756F1C" w:rsidRPr="008F1674" w:rsidRDefault="00756F1C" w:rsidP="006674FD">
            <w:pPr>
              <w:spacing w:line="360" w:lineRule="auto"/>
              <w:rPr>
                <w:rFonts w:cs="Tahoma"/>
                <w:iCs/>
                <w:sz w:val="24"/>
              </w:rPr>
            </w:pPr>
          </w:p>
        </w:tc>
        <w:tc>
          <w:tcPr>
            <w:tcW w:w="3795" w:type="dxa"/>
            <w:shd w:val="clear" w:color="auto" w:fill="auto"/>
          </w:tcPr>
          <w:p w14:paraId="1DBBDAD7" w14:textId="081777B4" w:rsidR="009B54A7" w:rsidRPr="008F1674" w:rsidRDefault="00170E7C" w:rsidP="006674FD">
            <w:pPr>
              <w:spacing w:line="360" w:lineRule="auto"/>
              <w:rPr>
                <w:rFonts w:cs="Tahoma"/>
                <w:iCs/>
                <w:sz w:val="24"/>
              </w:rPr>
            </w:pPr>
            <w:r w:rsidRPr="008F1674">
              <w:rPr>
                <w:rFonts w:cs="Tahoma"/>
                <w:iCs/>
                <w:color w:val="0000FF"/>
                <w:sz w:val="24"/>
              </w:rPr>
              <w:t>[insert links for documents]</w:t>
            </w:r>
            <w:r w:rsidRPr="008F1674">
              <w:rPr>
                <w:rFonts w:cs="Tahoma"/>
                <w:iCs/>
                <w:sz w:val="24"/>
              </w:rPr>
              <w:t xml:space="preserve"> or</w:t>
            </w:r>
            <w:r w:rsidRPr="008F1674">
              <w:rPr>
                <w:rFonts w:cs="Tahoma"/>
                <w:iCs/>
                <w:color w:val="0000FF"/>
                <w:sz w:val="24"/>
              </w:rPr>
              <w:t xml:space="preserve"> </w:t>
            </w:r>
            <w:r w:rsidRPr="00ED4F80">
              <w:rPr>
                <w:rFonts w:cs="Tahoma"/>
                <w:iCs/>
                <w:sz w:val="24"/>
              </w:rPr>
              <w:t>p</w:t>
            </w:r>
            <w:r w:rsidRPr="008F1674">
              <w:rPr>
                <w:rFonts w:cs="Tahoma"/>
                <w:iCs/>
                <w:sz w:val="24"/>
              </w:rPr>
              <w:t>olicies available at practice</w:t>
            </w:r>
            <w:r w:rsidRPr="008F1674" w:rsidDel="00170E7C">
              <w:rPr>
                <w:rFonts w:cs="Tahoma"/>
                <w:iCs/>
                <w:sz w:val="24"/>
              </w:rPr>
              <w:t xml:space="preserve"> </w:t>
            </w:r>
          </w:p>
        </w:tc>
      </w:tr>
      <w:tr w:rsidR="009B54A7" w:rsidRPr="004A1F5D" w14:paraId="1DBBDADC" w14:textId="77777777" w:rsidTr="00756F1C">
        <w:tc>
          <w:tcPr>
            <w:tcW w:w="5448" w:type="dxa"/>
            <w:shd w:val="clear" w:color="auto" w:fill="auto"/>
          </w:tcPr>
          <w:p w14:paraId="1DBBDAD9" w14:textId="5AA4A76A" w:rsidR="00070B2E" w:rsidRPr="008F1674" w:rsidRDefault="00756F1C" w:rsidP="006674FD">
            <w:pPr>
              <w:spacing w:line="360" w:lineRule="auto"/>
              <w:rPr>
                <w:rFonts w:cs="Tahoma"/>
                <w:iCs/>
                <w:sz w:val="24"/>
              </w:rPr>
            </w:pPr>
            <w:r w:rsidRPr="008F1674">
              <w:rPr>
                <w:rFonts w:cs="Tahoma"/>
                <w:iCs/>
                <w:sz w:val="24"/>
              </w:rPr>
              <w:t xml:space="preserve">2. </w:t>
            </w:r>
            <w:r w:rsidR="009B54A7" w:rsidRPr="008F1674">
              <w:rPr>
                <w:rFonts w:cs="Tahoma"/>
                <w:iCs/>
                <w:sz w:val="24"/>
              </w:rPr>
              <w:t>Management of the practice premises</w:t>
            </w:r>
            <w:r w:rsidR="003142BD" w:rsidRPr="008F1674">
              <w:rPr>
                <w:rFonts w:cs="Tahoma"/>
                <w:iCs/>
                <w:sz w:val="24"/>
              </w:rPr>
              <w:t>:</w:t>
            </w:r>
            <w:r w:rsidR="00070B2E" w:rsidRPr="008F1674">
              <w:rPr>
                <w:rFonts w:cs="Tahoma"/>
                <w:iCs/>
                <w:sz w:val="24"/>
              </w:rPr>
              <w:t xml:space="preserve"> </w:t>
            </w:r>
            <w:r w:rsidR="00070B2E" w:rsidRPr="008F1674">
              <w:rPr>
                <w:rFonts w:cs="Tahoma"/>
                <w:iCs/>
                <w:color w:val="0000FF"/>
                <w:sz w:val="24"/>
              </w:rPr>
              <w:t>[</w:t>
            </w:r>
            <w:r w:rsidR="00534365" w:rsidRPr="008F1674">
              <w:rPr>
                <w:rFonts w:cs="Tahoma"/>
                <w:iCs/>
                <w:color w:val="0000FF"/>
                <w:sz w:val="24"/>
              </w:rPr>
              <w:t xml:space="preserve">e.g. </w:t>
            </w:r>
            <w:r w:rsidRPr="008F1674">
              <w:rPr>
                <w:rFonts w:cs="Tahoma"/>
                <w:iCs/>
                <w:color w:val="0000FF"/>
                <w:sz w:val="24"/>
              </w:rPr>
              <w:t>owner of premises or factor</w:t>
            </w:r>
            <w:r w:rsidR="0069618E" w:rsidRPr="008F1674">
              <w:rPr>
                <w:rFonts w:cs="Tahoma"/>
                <w:iCs/>
                <w:color w:val="0000FF"/>
                <w:sz w:val="24"/>
              </w:rPr>
              <w:t>, planning permission</w:t>
            </w:r>
            <w:r w:rsidR="00070B2E" w:rsidRPr="008F1674">
              <w:rPr>
                <w:rFonts w:cs="Tahoma"/>
                <w:iCs/>
                <w:color w:val="0000FF"/>
                <w:sz w:val="24"/>
              </w:rPr>
              <w:t>]</w:t>
            </w:r>
            <w:r w:rsidR="00070B2E" w:rsidRPr="008F1674">
              <w:rPr>
                <w:rFonts w:cs="Tahoma"/>
                <w:iCs/>
                <w:sz w:val="24"/>
              </w:rPr>
              <w:t xml:space="preserve"> </w:t>
            </w:r>
            <w:r w:rsidR="00154ED0" w:rsidRPr="008F1674">
              <w:rPr>
                <w:rFonts w:cs="Tahoma"/>
                <w:iCs/>
                <w:sz w:val="24"/>
              </w:rPr>
              <w:t xml:space="preserve"> </w:t>
            </w:r>
          </w:p>
          <w:p w14:paraId="1DBBDADA" w14:textId="77777777" w:rsidR="00633232" w:rsidRPr="008F1674" w:rsidRDefault="00633232" w:rsidP="006674FD">
            <w:pPr>
              <w:spacing w:line="360" w:lineRule="auto"/>
              <w:rPr>
                <w:rFonts w:cs="Tahoma"/>
                <w:iCs/>
                <w:sz w:val="24"/>
              </w:rPr>
            </w:pPr>
          </w:p>
        </w:tc>
        <w:tc>
          <w:tcPr>
            <w:tcW w:w="3795" w:type="dxa"/>
            <w:shd w:val="clear" w:color="auto" w:fill="auto"/>
          </w:tcPr>
          <w:p w14:paraId="1DBBDADB" w14:textId="5D01171B" w:rsidR="009B54A7" w:rsidRPr="008F1674" w:rsidRDefault="00216A13" w:rsidP="006674FD">
            <w:pPr>
              <w:spacing w:line="360" w:lineRule="auto"/>
              <w:rPr>
                <w:rFonts w:cs="Tahoma"/>
                <w:iCs/>
                <w:sz w:val="24"/>
              </w:rPr>
            </w:pPr>
            <w:r w:rsidRPr="008F1674">
              <w:rPr>
                <w:rFonts w:cs="Tahoma"/>
                <w:iCs/>
                <w:sz w:val="24"/>
              </w:rPr>
              <w:t xml:space="preserve">Refer to </w:t>
            </w:r>
            <w:r w:rsidR="00A17DE6" w:rsidRPr="008F1674">
              <w:rPr>
                <w:rFonts w:cs="Tahoma"/>
                <w:iCs/>
                <w:sz w:val="24"/>
              </w:rPr>
              <w:t>‘</w:t>
            </w:r>
            <w:r w:rsidR="00756F1C" w:rsidRPr="008F1674">
              <w:rPr>
                <w:rFonts w:cs="Tahoma"/>
                <w:iCs/>
                <w:sz w:val="24"/>
              </w:rPr>
              <w:t xml:space="preserve">About </w:t>
            </w:r>
            <w:r w:rsidR="00756F1C" w:rsidRPr="008F1674">
              <w:rPr>
                <w:rFonts w:cs="Tahoma"/>
                <w:iCs/>
                <w:color w:val="0000FF"/>
                <w:sz w:val="24"/>
              </w:rPr>
              <w:t>[</w:t>
            </w:r>
            <w:r w:rsidR="00A17DE6" w:rsidRPr="008F1674">
              <w:rPr>
                <w:rFonts w:cs="Tahoma"/>
                <w:iCs/>
                <w:color w:val="0000FF"/>
                <w:sz w:val="24"/>
              </w:rPr>
              <w:t>name of the practice</w:t>
            </w:r>
            <w:r w:rsidR="00756F1C" w:rsidRPr="008F1674">
              <w:rPr>
                <w:rFonts w:cs="Tahoma"/>
                <w:iCs/>
                <w:color w:val="0000FF"/>
                <w:sz w:val="24"/>
              </w:rPr>
              <w:t>]</w:t>
            </w:r>
            <w:r w:rsidR="00756F1C" w:rsidRPr="008F1674">
              <w:rPr>
                <w:rFonts w:cs="Tahoma"/>
                <w:iCs/>
                <w:sz w:val="24"/>
              </w:rPr>
              <w:t xml:space="preserve"> </w:t>
            </w:r>
            <w:r w:rsidR="00A17DE6" w:rsidRPr="008F1674">
              <w:rPr>
                <w:rFonts w:cs="Tahoma"/>
                <w:iCs/>
                <w:sz w:val="24"/>
              </w:rPr>
              <w:t>‘</w:t>
            </w:r>
            <w:r w:rsidR="00756F1C" w:rsidRPr="008F1674">
              <w:rPr>
                <w:rFonts w:cs="Tahoma"/>
                <w:iCs/>
                <w:sz w:val="24"/>
              </w:rPr>
              <w:t>section above, at practice</w:t>
            </w:r>
          </w:p>
        </w:tc>
      </w:tr>
      <w:tr w:rsidR="009B54A7" w:rsidRPr="004A1F5D" w14:paraId="1DBBDAE0" w14:textId="77777777" w:rsidTr="00756F1C">
        <w:tc>
          <w:tcPr>
            <w:tcW w:w="5448" w:type="dxa"/>
            <w:shd w:val="clear" w:color="auto" w:fill="auto"/>
          </w:tcPr>
          <w:p w14:paraId="1DBBDADD" w14:textId="65D73E21" w:rsidR="009B54A7" w:rsidRPr="00ED4F80" w:rsidRDefault="00553ADC" w:rsidP="006674FD">
            <w:pPr>
              <w:spacing w:line="360" w:lineRule="auto"/>
              <w:rPr>
                <w:rFonts w:cs="Tahoma"/>
                <w:iCs/>
                <w:color w:val="0000FF"/>
                <w:sz w:val="24"/>
              </w:rPr>
            </w:pPr>
            <w:r w:rsidRPr="00ED4F80">
              <w:rPr>
                <w:rFonts w:cs="Tahoma"/>
                <w:iCs/>
                <w:sz w:val="24"/>
              </w:rPr>
              <w:t xml:space="preserve">3. </w:t>
            </w:r>
            <w:r w:rsidR="009B54A7" w:rsidRPr="00ED4F80">
              <w:rPr>
                <w:rFonts w:cs="Tahoma"/>
                <w:iCs/>
                <w:sz w:val="24"/>
              </w:rPr>
              <w:t>Premises maintenance arrangements</w:t>
            </w:r>
            <w:r w:rsidR="003142BD" w:rsidRPr="00ED4F80">
              <w:rPr>
                <w:rFonts w:cs="Tahoma"/>
                <w:iCs/>
                <w:sz w:val="24"/>
              </w:rPr>
              <w:t xml:space="preserve">: </w:t>
            </w:r>
            <w:r w:rsidR="00070B2E" w:rsidRPr="00ED4F80">
              <w:rPr>
                <w:rFonts w:cs="Tahoma"/>
                <w:iCs/>
                <w:color w:val="0000FF"/>
                <w:sz w:val="24"/>
              </w:rPr>
              <w:t>[</w:t>
            </w:r>
            <w:r w:rsidR="00534365" w:rsidRPr="00ED4F80">
              <w:rPr>
                <w:rFonts w:cs="Tahoma"/>
                <w:iCs/>
                <w:color w:val="0000FF"/>
                <w:sz w:val="24"/>
              </w:rPr>
              <w:t xml:space="preserve">e.g. </w:t>
            </w:r>
            <w:r w:rsidRPr="00ED4F80">
              <w:rPr>
                <w:rFonts w:cs="Tahoma"/>
                <w:iCs/>
                <w:color w:val="0000FF"/>
                <w:sz w:val="24"/>
              </w:rPr>
              <w:t>premise maintenance contracts</w:t>
            </w:r>
            <w:r w:rsidR="00070B2E" w:rsidRPr="00ED4F80">
              <w:rPr>
                <w:rFonts w:cs="Tahoma"/>
                <w:iCs/>
                <w:color w:val="0000FF"/>
                <w:sz w:val="24"/>
              </w:rPr>
              <w:t>]</w:t>
            </w:r>
          </w:p>
          <w:p w14:paraId="1DBBDADE" w14:textId="77777777" w:rsidR="00633232" w:rsidRPr="00ED4F80" w:rsidRDefault="00633232" w:rsidP="006674FD">
            <w:pPr>
              <w:spacing w:line="360" w:lineRule="auto"/>
              <w:rPr>
                <w:rFonts w:cs="Tahoma"/>
                <w:iCs/>
                <w:sz w:val="24"/>
              </w:rPr>
            </w:pPr>
          </w:p>
        </w:tc>
        <w:tc>
          <w:tcPr>
            <w:tcW w:w="3795" w:type="dxa"/>
            <w:shd w:val="clear" w:color="auto" w:fill="auto"/>
          </w:tcPr>
          <w:p w14:paraId="1DBBDADF" w14:textId="0757F7FB" w:rsidR="009B54A7" w:rsidRPr="00ED4F80" w:rsidRDefault="00170E7C" w:rsidP="006674FD">
            <w:pPr>
              <w:spacing w:line="360" w:lineRule="auto"/>
              <w:rPr>
                <w:rFonts w:cs="Tahoma"/>
                <w:iCs/>
                <w:sz w:val="24"/>
              </w:rPr>
            </w:pPr>
            <w:r w:rsidRPr="00ED4F80">
              <w:rPr>
                <w:rFonts w:cs="Tahoma"/>
                <w:iCs/>
                <w:color w:val="0000FF"/>
                <w:sz w:val="24"/>
              </w:rPr>
              <w:t>[insert links for documents]</w:t>
            </w:r>
            <w:r w:rsidRPr="00ED4F80">
              <w:rPr>
                <w:rFonts w:cs="Tahoma"/>
                <w:iCs/>
                <w:sz w:val="24"/>
              </w:rPr>
              <w:t xml:space="preserve"> or at practice</w:t>
            </w:r>
          </w:p>
        </w:tc>
      </w:tr>
      <w:tr w:rsidR="009B54A7" w:rsidRPr="004A1F5D" w14:paraId="1DBBDAE4" w14:textId="77777777" w:rsidTr="00756F1C">
        <w:tc>
          <w:tcPr>
            <w:tcW w:w="5448" w:type="dxa"/>
            <w:shd w:val="clear" w:color="auto" w:fill="auto"/>
          </w:tcPr>
          <w:p w14:paraId="1DBBDAE1" w14:textId="6B43550D" w:rsidR="009B54A7" w:rsidRPr="00ED4F80" w:rsidRDefault="00553ADC" w:rsidP="006674FD">
            <w:pPr>
              <w:spacing w:line="360" w:lineRule="auto"/>
              <w:rPr>
                <w:rFonts w:cs="Tahoma"/>
                <w:iCs/>
                <w:color w:val="0000FF"/>
                <w:sz w:val="24"/>
              </w:rPr>
            </w:pPr>
            <w:r w:rsidRPr="00ED4F80">
              <w:rPr>
                <w:rFonts w:cs="Tahoma"/>
                <w:iCs/>
                <w:sz w:val="24"/>
              </w:rPr>
              <w:t>4. Equipment maintenance arrangements</w:t>
            </w:r>
            <w:r w:rsidR="003142BD" w:rsidRPr="00ED4F80">
              <w:rPr>
                <w:rFonts w:cs="Tahoma"/>
                <w:iCs/>
                <w:sz w:val="24"/>
              </w:rPr>
              <w:t xml:space="preserve">: </w:t>
            </w:r>
            <w:r w:rsidR="00070B2E" w:rsidRPr="00ED4F80">
              <w:rPr>
                <w:rFonts w:cs="Tahoma"/>
                <w:iCs/>
                <w:color w:val="0000FF"/>
                <w:sz w:val="24"/>
              </w:rPr>
              <w:t>[</w:t>
            </w:r>
            <w:r w:rsidR="00BF18F1" w:rsidRPr="00ED4F80">
              <w:rPr>
                <w:rFonts w:cs="Tahoma"/>
                <w:iCs/>
                <w:color w:val="0000FF"/>
                <w:sz w:val="24"/>
              </w:rPr>
              <w:t xml:space="preserve">e.g. </w:t>
            </w:r>
            <w:r w:rsidR="003142BD" w:rsidRPr="00ED4F80">
              <w:rPr>
                <w:rFonts w:cs="Tahoma"/>
                <w:iCs/>
                <w:color w:val="0000FF"/>
                <w:sz w:val="24"/>
              </w:rPr>
              <w:t xml:space="preserve">equipment </w:t>
            </w:r>
            <w:r w:rsidRPr="00ED4F80">
              <w:rPr>
                <w:rFonts w:cs="Tahoma"/>
                <w:iCs/>
                <w:color w:val="0000FF"/>
                <w:sz w:val="24"/>
              </w:rPr>
              <w:t>service contracts</w:t>
            </w:r>
            <w:r w:rsidR="00070B2E" w:rsidRPr="00ED4F80">
              <w:rPr>
                <w:rFonts w:cs="Tahoma"/>
                <w:iCs/>
                <w:color w:val="0000FF"/>
                <w:sz w:val="24"/>
              </w:rPr>
              <w:t>]</w:t>
            </w:r>
            <w:r w:rsidRPr="00ED4F80">
              <w:rPr>
                <w:rFonts w:cs="Tahoma"/>
                <w:iCs/>
                <w:color w:val="0000FF"/>
                <w:sz w:val="24"/>
              </w:rPr>
              <w:t xml:space="preserve"> </w:t>
            </w:r>
          </w:p>
          <w:p w14:paraId="1DBBDAE2" w14:textId="77777777" w:rsidR="00633232" w:rsidRPr="00ED4F80" w:rsidRDefault="00633232" w:rsidP="006674FD">
            <w:pPr>
              <w:spacing w:line="360" w:lineRule="auto"/>
              <w:rPr>
                <w:rFonts w:cs="Tahoma"/>
                <w:iCs/>
                <w:sz w:val="24"/>
              </w:rPr>
            </w:pPr>
          </w:p>
        </w:tc>
        <w:tc>
          <w:tcPr>
            <w:tcW w:w="3795" w:type="dxa"/>
            <w:shd w:val="clear" w:color="auto" w:fill="auto"/>
          </w:tcPr>
          <w:p w14:paraId="1DBBDAE3" w14:textId="54D10584" w:rsidR="009B54A7" w:rsidRPr="00ED4F80" w:rsidRDefault="00170E7C" w:rsidP="006674FD">
            <w:pPr>
              <w:spacing w:line="360" w:lineRule="auto"/>
              <w:rPr>
                <w:rFonts w:cs="Tahoma"/>
                <w:iCs/>
                <w:sz w:val="24"/>
              </w:rPr>
            </w:pPr>
            <w:r w:rsidRPr="00ED4F80">
              <w:rPr>
                <w:rFonts w:cs="Tahoma"/>
                <w:iCs/>
                <w:color w:val="0000FF"/>
                <w:sz w:val="24"/>
              </w:rPr>
              <w:t>[insert links for documents]</w:t>
            </w:r>
            <w:r w:rsidRPr="00ED4F80">
              <w:rPr>
                <w:rFonts w:cs="Tahoma"/>
                <w:iCs/>
                <w:sz w:val="24"/>
              </w:rPr>
              <w:t xml:space="preserve"> or at practice</w:t>
            </w:r>
          </w:p>
        </w:tc>
      </w:tr>
      <w:tr w:rsidR="009B54A7" w:rsidRPr="004A1F5D" w14:paraId="1DBBDAE8" w14:textId="77777777" w:rsidTr="00756F1C">
        <w:tc>
          <w:tcPr>
            <w:tcW w:w="5448" w:type="dxa"/>
            <w:shd w:val="clear" w:color="auto" w:fill="auto"/>
          </w:tcPr>
          <w:p w14:paraId="1DBBDAE5" w14:textId="5BF96EF2" w:rsidR="00633232" w:rsidRPr="00ED4F80" w:rsidRDefault="00553ADC" w:rsidP="006674FD">
            <w:pPr>
              <w:spacing w:line="360" w:lineRule="auto"/>
              <w:rPr>
                <w:rFonts w:cs="Tahoma"/>
                <w:iCs/>
                <w:sz w:val="24"/>
              </w:rPr>
            </w:pPr>
            <w:r w:rsidRPr="00ED4F80">
              <w:rPr>
                <w:rFonts w:cs="Tahoma"/>
                <w:iCs/>
                <w:sz w:val="24"/>
              </w:rPr>
              <w:t xml:space="preserve">5. </w:t>
            </w:r>
            <w:r w:rsidR="009B54A7" w:rsidRPr="00ED4F80">
              <w:rPr>
                <w:rFonts w:cs="Tahoma"/>
                <w:iCs/>
                <w:sz w:val="24"/>
              </w:rPr>
              <w:t>Records management policy</w:t>
            </w:r>
            <w:r w:rsidR="003142BD" w:rsidRPr="00ED4F80">
              <w:rPr>
                <w:rFonts w:cs="Tahoma"/>
                <w:iCs/>
                <w:sz w:val="24"/>
              </w:rPr>
              <w:t xml:space="preserve">: </w:t>
            </w:r>
            <w:r w:rsidR="00070B2E" w:rsidRPr="00ED4F80">
              <w:rPr>
                <w:rFonts w:cs="Tahoma"/>
                <w:iCs/>
                <w:color w:val="0000FF"/>
                <w:sz w:val="24"/>
              </w:rPr>
              <w:t>[</w:t>
            </w:r>
            <w:r w:rsidR="00784A88" w:rsidRPr="00ED4F80">
              <w:rPr>
                <w:rFonts w:cs="Tahoma"/>
                <w:iCs/>
                <w:color w:val="0000FF"/>
                <w:sz w:val="24"/>
              </w:rPr>
              <w:t xml:space="preserve">e.g. </w:t>
            </w:r>
            <w:r w:rsidR="006D7037" w:rsidRPr="00ED4F80">
              <w:rPr>
                <w:rFonts w:cs="Tahoma"/>
                <w:iCs/>
                <w:color w:val="0000FF"/>
                <w:sz w:val="24"/>
              </w:rPr>
              <w:t>Data P</w:t>
            </w:r>
            <w:r w:rsidRPr="00ED4F80">
              <w:rPr>
                <w:rFonts w:cs="Tahoma"/>
                <w:iCs/>
                <w:color w:val="0000FF"/>
                <w:sz w:val="24"/>
              </w:rPr>
              <w:t>rotection</w:t>
            </w:r>
            <w:r w:rsidR="006D7037" w:rsidRPr="00ED4F80">
              <w:rPr>
                <w:rFonts w:cs="Tahoma"/>
                <w:iCs/>
                <w:color w:val="0000FF"/>
                <w:sz w:val="24"/>
              </w:rPr>
              <w:t xml:space="preserve">, Confidentiality and Information </w:t>
            </w:r>
            <w:r w:rsidR="006D7037" w:rsidRPr="00ED4F80">
              <w:rPr>
                <w:rFonts w:cs="Tahoma"/>
                <w:iCs/>
                <w:color w:val="0000FF"/>
                <w:sz w:val="24"/>
              </w:rPr>
              <w:lastRenderedPageBreak/>
              <w:t>Security Policy</w:t>
            </w:r>
            <w:r w:rsidR="00070B2E" w:rsidRPr="00ED4F80">
              <w:rPr>
                <w:rFonts w:cs="Tahoma"/>
                <w:iCs/>
                <w:color w:val="0000FF"/>
                <w:sz w:val="24"/>
              </w:rPr>
              <w:t>]</w:t>
            </w:r>
            <w:r w:rsidRPr="00ED4F80">
              <w:rPr>
                <w:rFonts w:cs="Tahoma"/>
                <w:iCs/>
                <w:sz w:val="24"/>
              </w:rPr>
              <w:t xml:space="preserve"> </w:t>
            </w:r>
          </w:p>
          <w:p w14:paraId="1DBBDAE6" w14:textId="77777777" w:rsidR="006D7037" w:rsidRPr="00ED4F80" w:rsidRDefault="006D7037" w:rsidP="006674FD">
            <w:pPr>
              <w:spacing w:line="360" w:lineRule="auto"/>
              <w:rPr>
                <w:rFonts w:cs="Tahoma"/>
                <w:iCs/>
                <w:sz w:val="24"/>
              </w:rPr>
            </w:pPr>
          </w:p>
        </w:tc>
        <w:tc>
          <w:tcPr>
            <w:tcW w:w="3795" w:type="dxa"/>
            <w:shd w:val="clear" w:color="auto" w:fill="auto"/>
          </w:tcPr>
          <w:p w14:paraId="1DBBDAE7" w14:textId="71CD6EAB" w:rsidR="009B54A7" w:rsidRPr="00ED4F80" w:rsidRDefault="00170E7C" w:rsidP="006674FD">
            <w:pPr>
              <w:spacing w:line="360" w:lineRule="auto"/>
              <w:rPr>
                <w:rFonts w:cs="Tahoma"/>
                <w:iCs/>
                <w:sz w:val="24"/>
              </w:rPr>
            </w:pPr>
            <w:r w:rsidRPr="00ED4F80">
              <w:rPr>
                <w:rFonts w:cs="Tahoma"/>
                <w:iCs/>
                <w:color w:val="0000FF"/>
                <w:sz w:val="24"/>
              </w:rPr>
              <w:lastRenderedPageBreak/>
              <w:t>[insert links for documents]</w:t>
            </w:r>
            <w:r w:rsidRPr="00ED4F80">
              <w:rPr>
                <w:rFonts w:cs="Tahoma"/>
                <w:iCs/>
                <w:sz w:val="24"/>
              </w:rPr>
              <w:t xml:space="preserve"> or at practice</w:t>
            </w:r>
          </w:p>
        </w:tc>
      </w:tr>
    </w:tbl>
    <w:p w14:paraId="1DBBDAEA" w14:textId="77777777" w:rsidR="009B54A7" w:rsidRPr="00ED4F80" w:rsidRDefault="009B54A7" w:rsidP="006674FD">
      <w:pPr>
        <w:spacing w:line="360" w:lineRule="auto"/>
        <w:rPr>
          <w:rFonts w:cs="Tahoma"/>
          <w:iCs/>
          <w:sz w:val="24"/>
        </w:rPr>
      </w:pPr>
    </w:p>
    <w:p w14:paraId="1DBBDAEB" w14:textId="77777777" w:rsidR="00EA235B" w:rsidRPr="00ED4F80" w:rsidRDefault="00EA235B" w:rsidP="006674FD">
      <w:pPr>
        <w:spacing w:line="360" w:lineRule="auto"/>
        <w:rPr>
          <w:rFonts w:cs="Tahoma"/>
          <w:i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9B54A7" w:rsidRPr="004A1F5D" w14:paraId="1DBBDAEE" w14:textId="77777777" w:rsidTr="009B54A7">
        <w:tc>
          <w:tcPr>
            <w:tcW w:w="5000" w:type="pct"/>
            <w:shd w:val="clear" w:color="auto" w:fill="auto"/>
          </w:tcPr>
          <w:p w14:paraId="1DBBDAED" w14:textId="0F32A128" w:rsidR="009B54A7" w:rsidRPr="004A1F5D" w:rsidRDefault="009B54A7" w:rsidP="006674FD">
            <w:pPr>
              <w:pStyle w:val="Heading2"/>
              <w:spacing w:before="240" w:line="360" w:lineRule="auto"/>
              <w:rPr>
                <w:iCs/>
                <w:lang w:val="en-US"/>
              </w:rPr>
            </w:pPr>
            <w:r w:rsidRPr="004A1F5D">
              <w:rPr>
                <w:iCs/>
                <w:lang w:val="en-US"/>
              </w:rPr>
              <w:t>CLASS 6: HOW WE PROCURE GOODS AND SERVICES FROM EXTERNAL PROVIDERS</w:t>
            </w:r>
          </w:p>
        </w:tc>
      </w:tr>
      <w:tr w:rsidR="009B54A7" w:rsidRPr="004A1F5D" w14:paraId="1DBBDAF1" w14:textId="77777777" w:rsidTr="009B54A7">
        <w:tc>
          <w:tcPr>
            <w:tcW w:w="5000" w:type="pct"/>
            <w:shd w:val="clear" w:color="auto" w:fill="auto"/>
          </w:tcPr>
          <w:p w14:paraId="1DBBDAEF" w14:textId="77777777" w:rsidR="009B54A7" w:rsidRPr="00ED4F80" w:rsidRDefault="009B54A7" w:rsidP="006674FD">
            <w:pPr>
              <w:spacing w:line="360" w:lineRule="auto"/>
              <w:ind w:left="2880" w:hanging="2880"/>
              <w:rPr>
                <w:rFonts w:cs="Tahoma"/>
                <w:b/>
                <w:iCs/>
                <w:sz w:val="24"/>
                <w:lang w:val="en-US"/>
              </w:rPr>
            </w:pPr>
            <w:r w:rsidRPr="00ED4F80">
              <w:rPr>
                <w:rFonts w:cs="Tahoma"/>
                <w:b/>
                <w:iCs/>
                <w:sz w:val="24"/>
                <w:lang w:val="en-US"/>
              </w:rPr>
              <w:t>Class description:</w:t>
            </w:r>
          </w:p>
          <w:p w14:paraId="5C087732" w14:textId="2B9893E0" w:rsidR="009B54A7" w:rsidRPr="00ED4F80" w:rsidRDefault="009B54A7" w:rsidP="006674FD">
            <w:pPr>
              <w:spacing w:line="360" w:lineRule="auto"/>
              <w:rPr>
                <w:rFonts w:cs="Tahoma"/>
                <w:iCs/>
                <w:sz w:val="24"/>
                <w:lang w:val="en-US"/>
              </w:rPr>
            </w:pPr>
            <w:r w:rsidRPr="00ED4F80">
              <w:rPr>
                <w:rFonts w:cs="Tahoma"/>
                <w:iCs/>
                <w:sz w:val="24"/>
                <w:lang w:val="en-US"/>
              </w:rPr>
              <w:t xml:space="preserve">Information about how we procure goods and services, and our contracts with external </w:t>
            </w:r>
            <w:r w:rsidR="005979D4" w:rsidRPr="00ED4F80">
              <w:rPr>
                <w:rFonts w:cs="Tahoma"/>
                <w:iCs/>
                <w:sz w:val="24"/>
                <w:lang w:val="en-US"/>
              </w:rPr>
              <w:t>providers.</w:t>
            </w:r>
          </w:p>
          <w:p w14:paraId="1DBBDAF0" w14:textId="5300AD62" w:rsidR="00050D60" w:rsidRPr="00ED4F80" w:rsidRDefault="00050D60" w:rsidP="006674FD">
            <w:pPr>
              <w:spacing w:line="360" w:lineRule="auto"/>
              <w:rPr>
                <w:rFonts w:cs="Tahoma"/>
                <w:b/>
                <w:iCs/>
                <w:sz w:val="24"/>
                <w:u w:val="single"/>
                <w:lang w:val="en-US"/>
              </w:rPr>
            </w:pPr>
          </w:p>
        </w:tc>
      </w:tr>
    </w:tbl>
    <w:p w14:paraId="1DBBDAF2" w14:textId="77777777" w:rsidR="009B54A7" w:rsidRPr="00ED4F80" w:rsidRDefault="009B54A7" w:rsidP="006674FD">
      <w:pPr>
        <w:spacing w:line="360" w:lineRule="auto"/>
        <w:rPr>
          <w:rFonts w:cs="Tahoma"/>
          <w:i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5"/>
        <w:gridCol w:w="3798"/>
      </w:tblGrid>
      <w:tr w:rsidR="009B54A7" w:rsidRPr="004A1F5D" w14:paraId="1DBBDAF5" w14:textId="77777777" w:rsidTr="00633232">
        <w:tc>
          <w:tcPr>
            <w:tcW w:w="5445" w:type="dxa"/>
            <w:shd w:val="clear" w:color="auto" w:fill="auto"/>
          </w:tcPr>
          <w:p w14:paraId="1DBBDAF3" w14:textId="77777777" w:rsidR="009B54A7" w:rsidRPr="00ED4F80" w:rsidRDefault="009B54A7" w:rsidP="006674FD">
            <w:pPr>
              <w:spacing w:line="360" w:lineRule="auto"/>
              <w:rPr>
                <w:rFonts w:cs="Tahoma"/>
                <w:b/>
                <w:iCs/>
                <w:sz w:val="24"/>
              </w:rPr>
            </w:pPr>
            <w:r w:rsidRPr="00ED4F80">
              <w:rPr>
                <w:rFonts w:cs="Tahoma"/>
                <w:b/>
                <w:iCs/>
                <w:sz w:val="24"/>
              </w:rPr>
              <w:t>The information we publish under this class</w:t>
            </w:r>
          </w:p>
        </w:tc>
        <w:tc>
          <w:tcPr>
            <w:tcW w:w="3798" w:type="dxa"/>
            <w:shd w:val="clear" w:color="auto" w:fill="auto"/>
          </w:tcPr>
          <w:p w14:paraId="1DBBDAF4" w14:textId="77777777" w:rsidR="009B54A7" w:rsidRPr="00ED4F80" w:rsidRDefault="009B54A7" w:rsidP="006674FD">
            <w:pPr>
              <w:spacing w:line="360" w:lineRule="auto"/>
              <w:rPr>
                <w:rFonts w:cs="Tahoma"/>
                <w:b/>
                <w:iCs/>
                <w:sz w:val="24"/>
              </w:rPr>
            </w:pPr>
            <w:r w:rsidRPr="00ED4F80">
              <w:rPr>
                <w:rFonts w:cs="Tahoma"/>
                <w:b/>
                <w:iCs/>
                <w:sz w:val="24"/>
              </w:rPr>
              <w:t>How to access it</w:t>
            </w:r>
          </w:p>
        </w:tc>
      </w:tr>
      <w:tr w:rsidR="009B54A7" w:rsidRPr="004A1F5D" w14:paraId="1DBBDAF9" w14:textId="77777777" w:rsidTr="00633232">
        <w:tc>
          <w:tcPr>
            <w:tcW w:w="5445" w:type="dxa"/>
            <w:shd w:val="clear" w:color="auto" w:fill="auto"/>
          </w:tcPr>
          <w:p w14:paraId="1DBBDAF6" w14:textId="15A624A8" w:rsidR="00EA235B" w:rsidRPr="00ED4F80" w:rsidRDefault="00EA235B" w:rsidP="006674FD">
            <w:pPr>
              <w:spacing w:line="360" w:lineRule="auto"/>
              <w:rPr>
                <w:rFonts w:cs="Tahoma"/>
                <w:iCs/>
                <w:sz w:val="24"/>
              </w:rPr>
            </w:pPr>
            <w:r w:rsidRPr="00ED4F80">
              <w:rPr>
                <w:rFonts w:cs="Tahoma"/>
                <w:iCs/>
                <w:sz w:val="24"/>
              </w:rPr>
              <w:t xml:space="preserve">1. </w:t>
            </w:r>
            <w:r w:rsidR="00633232" w:rsidRPr="00ED4F80">
              <w:rPr>
                <w:rFonts w:cs="Tahoma"/>
                <w:iCs/>
                <w:sz w:val="24"/>
              </w:rPr>
              <w:t>List of suppliers</w:t>
            </w:r>
            <w:r w:rsidR="003142BD" w:rsidRPr="00ED4F80">
              <w:rPr>
                <w:rFonts w:cs="Tahoma"/>
                <w:iCs/>
                <w:sz w:val="24"/>
              </w:rPr>
              <w:t xml:space="preserve">: </w:t>
            </w:r>
            <w:r w:rsidR="00070B2E" w:rsidRPr="00ED4F80">
              <w:rPr>
                <w:rFonts w:cs="Tahoma"/>
                <w:iCs/>
                <w:color w:val="0000FF"/>
                <w:sz w:val="24"/>
              </w:rPr>
              <w:t>[</w:t>
            </w:r>
            <w:r w:rsidR="009E1E69" w:rsidRPr="00ED4F80">
              <w:rPr>
                <w:rFonts w:cs="Tahoma"/>
                <w:iCs/>
                <w:color w:val="0000FF"/>
                <w:sz w:val="24"/>
              </w:rPr>
              <w:t xml:space="preserve">e.g. </w:t>
            </w:r>
            <w:r w:rsidR="00633232" w:rsidRPr="00ED4F80">
              <w:rPr>
                <w:rFonts w:cs="Tahoma"/>
                <w:iCs/>
                <w:color w:val="0000FF"/>
                <w:sz w:val="24"/>
              </w:rPr>
              <w:t>utilities, dental supplies, laboratory work</w:t>
            </w:r>
            <w:r w:rsidR="00AA18B1" w:rsidRPr="00ED4F80">
              <w:rPr>
                <w:rFonts w:cs="Tahoma"/>
                <w:iCs/>
                <w:color w:val="0000FF"/>
                <w:sz w:val="24"/>
              </w:rPr>
              <w:t xml:space="preserve"> etc</w:t>
            </w:r>
            <w:r w:rsidR="00070B2E" w:rsidRPr="00ED4F80">
              <w:rPr>
                <w:rFonts w:cs="Tahoma"/>
                <w:iCs/>
                <w:color w:val="0000FF"/>
                <w:sz w:val="24"/>
              </w:rPr>
              <w:t>]</w:t>
            </w:r>
            <w:r w:rsidR="00070B2E" w:rsidRPr="00ED4F80">
              <w:rPr>
                <w:rFonts w:cs="Tahoma"/>
                <w:iCs/>
                <w:sz w:val="24"/>
              </w:rPr>
              <w:t xml:space="preserve">  </w:t>
            </w:r>
            <w:r w:rsidR="003142BD" w:rsidRPr="00ED4F80">
              <w:rPr>
                <w:rFonts w:cs="Tahoma"/>
                <w:iCs/>
                <w:sz w:val="24"/>
              </w:rPr>
              <w:t xml:space="preserve"> </w:t>
            </w:r>
          </w:p>
          <w:p w14:paraId="1DBBDAF7" w14:textId="77777777" w:rsidR="0024444D" w:rsidRPr="00ED4F80" w:rsidRDefault="0024444D" w:rsidP="006674FD">
            <w:pPr>
              <w:spacing w:line="360" w:lineRule="auto"/>
              <w:rPr>
                <w:rFonts w:cs="Tahoma"/>
                <w:iCs/>
                <w:sz w:val="24"/>
              </w:rPr>
            </w:pPr>
          </w:p>
        </w:tc>
        <w:tc>
          <w:tcPr>
            <w:tcW w:w="3798" w:type="dxa"/>
            <w:shd w:val="clear" w:color="auto" w:fill="auto"/>
          </w:tcPr>
          <w:p w14:paraId="1DBBDAF8" w14:textId="711B8E87" w:rsidR="009B54A7" w:rsidRPr="00ED4F80" w:rsidRDefault="00876C2E" w:rsidP="006674FD">
            <w:pPr>
              <w:spacing w:line="360" w:lineRule="auto"/>
              <w:rPr>
                <w:rFonts w:cs="Tahoma"/>
                <w:iCs/>
                <w:sz w:val="24"/>
              </w:rPr>
            </w:pPr>
            <w:r w:rsidRPr="00ED4F80">
              <w:rPr>
                <w:rFonts w:cs="Tahoma"/>
                <w:iCs/>
                <w:color w:val="0000FF"/>
                <w:sz w:val="24"/>
              </w:rPr>
              <w:t>[insert links for documents]</w:t>
            </w:r>
            <w:r w:rsidRPr="00ED4F80">
              <w:rPr>
                <w:rFonts w:cs="Tahoma"/>
                <w:iCs/>
                <w:sz w:val="24"/>
              </w:rPr>
              <w:t xml:space="preserve"> or at practice</w:t>
            </w:r>
          </w:p>
        </w:tc>
      </w:tr>
      <w:tr w:rsidR="009B54A7" w:rsidRPr="004A1F5D" w14:paraId="1DBBDAFD" w14:textId="77777777" w:rsidTr="00633232">
        <w:tc>
          <w:tcPr>
            <w:tcW w:w="5445" w:type="dxa"/>
            <w:shd w:val="clear" w:color="auto" w:fill="auto"/>
          </w:tcPr>
          <w:p w14:paraId="1DBBDAFA" w14:textId="77777777" w:rsidR="009B54A7" w:rsidRPr="00ED4F80" w:rsidRDefault="00EA235B" w:rsidP="006674FD">
            <w:pPr>
              <w:spacing w:line="360" w:lineRule="auto"/>
              <w:rPr>
                <w:rFonts w:cs="Tahoma"/>
                <w:iCs/>
                <w:sz w:val="24"/>
              </w:rPr>
            </w:pPr>
            <w:r w:rsidRPr="00ED4F80">
              <w:rPr>
                <w:rFonts w:cs="Tahoma"/>
                <w:iCs/>
                <w:sz w:val="24"/>
              </w:rPr>
              <w:t>2. Procurement policies and procedures</w:t>
            </w:r>
          </w:p>
          <w:p w14:paraId="1DBBDAFB" w14:textId="77777777" w:rsidR="00EA235B" w:rsidRPr="00ED4F80" w:rsidRDefault="00EA235B" w:rsidP="006674FD">
            <w:pPr>
              <w:spacing w:line="360" w:lineRule="auto"/>
              <w:rPr>
                <w:rFonts w:cs="Tahoma"/>
                <w:iCs/>
                <w:sz w:val="24"/>
              </w:rPr>
            </w:pPr>
          </w:p>
        </w:tc>
        <w:tc>
          <w:tcPr>
            <w:tcW w:w="3798" w:type="dxa"/>
            <w:shd w:val="clear" w:color="auto" w:fill="auto"/>
          </w:tcPr>
          <w:p w14:paraId="1DBBDAFC" w14:textId="4937CD59" w:rsidR="009B54A7" w:rsidRPr="00ED4F80" w:rsidRDefault="003E71FF" w:rsidP="006674FD">
            <w:pPr>
              <w:spacing w:line="360" w:lineRule="auto"/>
              <w:rPr>
                <w:rFonts w:cs="Tahoma"/>
                <w:iCs/>
                <w:sz w:val="24"/>
              </w:rPr>
            </w:pPr>
            <w:r w:rsidRPr="00ED4F80">
              <w:rPr>
                <w:rFonts w:cs="Tahoma"/>
                <w:iCs/>
                <w:color w:val="0000FF"/>
                <w:sz w:val="24"/>
              </w:rPr>
              <w:t>[insert links for documents]</w:t>
            </w:r>
            <w:r w:rsidRPr="00ED4F80">
              <w:rPr>
                <w:rFonts w:cs="Tahoma"/>
                <w:iCs/>
                <w:sz w:val="24"/>
              </w:rPr>
              <w:t xml:space="preserve"> or at practice</w:t>
            </w:r>
          </w:p>
        </w:tc>
      </w:tr>
    </w:tbl>
    <w:p w14:paraId="6E5D5C6D" w14:textId="77777777" w:rsidR="00E6226B" w:rsidRPr="00ED4F80" w:rsidRDefault="00E6226B" w:rsidP="006674FD">
      <w:pPr>
        <w:spacing w:line="360" w:lineRule="auto"/>
        <w:rPr>
          <w:rFonts w:cs="Tahoma"/>
          <w:iCs/>
          <w:sz w:val="24"/>
        </w:rPr>
      </w:pPr>
    </w:p>
    <w:p w14:paraId="1DBBDB00" w14:textId="77777777" w:rsidR="009B54A7" w:rsidRPr="00ED4F80" w:rsidRDefault="009B54A7" w:rsidP="006674FD">
      <w:pPr>
        <w:spacing w:line="360" w:lineRule="auto"/>
        <w:rPr>
          <w:rFonts w:cs="Tahoma"/>
          <w:i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9B54A7" w:rsidRPr="004A1F5D" w14:paraId="1DBBDB03" w14:textId="77777777" w:rsidTr="009B54A7">
        <w:tc>
          <w:tcPr>
            <w:tcW w:w="5000" w:type="pct"/>
            <w:shd w:val="clear" w:color="auto" w:fill="auto"/>
          </w:tcPr>
          <w:p w14:paraId="1DBBDB02" w14:textId="51CCA8AE" w:rsidR="009B54A7" w:rsidRPr="004A1F5D" w:rsidRDefault="009B54A7" w:rsidP="006674FD">
            <w:pPr>
              <w:pStyle w:val="Heading2"/>
              <w:spacing w:before="240" w:line="360" w:lineRule="auto"/>
              <w:rPr>
                <w:iCs/>
                <w:lang w:val="en-US"/>
              </w:rPr>
            </w:pPr>
            <w:r w:rsidRPr="004A1F5D">
              <w:rPr>
                <w:iCs/>
                <w:lang w:val="en-US"/>
              </w:rPr>
              <w:t>CLASS 7: HOW WE ARE PERFORMING</w:t>
            </w:r>
          </w:p>
        </w:tc>
      </w:tr>
      <w:tr w:rsidR="009B54A7" w:rsidRPr="004A1F5D" w14:paraId="1DBBDB07" w14:textId="77777777" w:rsidTr="009B54A7">
        <w:tc>
          <w:tcPr>
            <w:tcW w:w="5000" w:type="pct"/>
            <w:shd w:val="clear" w:color="auto" w:fill="auto"/>
          </w:tcPr>
          <w:p w14:paraId="1DBBDB04" w14:textId="77777777" w:rsidR="009B54A7" w:rsidRPr="00ED4F80" w:rsidRDefault="009B54A7" w:rsidP="006674FD">
            <w:pPr>
              <w:spacing w:line="360" w:lineRule="auto"/>
              <w:ind w:left="2880" w:hanging="2880"/>
              <w:rPr>
                <w:rFonts w:cs="Tahoma"/>
                <w:b/>
                <w:iCs/>
                <w:sz w:val="24"/>
                <w:lang w:val="en-US"/>
              </w:rPr>
            </w:pPr>
            <w:r w:rsidRPr="00ED4F80">
              <w:rPr>
                <w:rFonts w:cs="Tahoma"/>
                <w:b/>
                <w:iCs/>
                <w:sz w:val="24"/>
                <w:lang w:val="en-US"/>
              </w:rPr>
              <w:t>Class description:</w:t>
            </w:r>
          </w:p>
          <w:p w14:paraId="1DBBDB05" w14:textId="3F3D1B77" w:rsidR="009B54A7" w:rsidRPr="00ED4F80" w:rsidRDefault="009B54A7" w:rsidP="006674FD">
            <w:pPr>
              <w:spacing w:line="360" w:lineRule="auto"/>
              <w:rPr>
                <w:rFonts w:cs="Tahoma"/>
                <w:iCs/>
                <w:sz w:val="24"/>
                <w:lang w:val="en-US"/>
              </w:rPr>
            </w:pPr>
            <w:r w:rsidRPr="00ED4F80">
              <w:rPr>
                <w:rFonts w:cs="Tahoma"/>
                <w:iCs/>
                <w:sz w:val="24"/>
                <w:lang w:val="en-US"/>
              </w:rPr>
              <w:t xml:space="preserve">Information about how we perform as an organisation, and how well we deliver our functions and </w:t>
            </w:r>
            <w:r w:rsidR="005979D4" w:rsidRPr="00ED4F80">
              <w:rPr>
                <w:rFonts w:cs="Tahoma"/>
                <w:iCs/>
                <w:sz w:val="24"/>
                <w:lang w:val="en-US"/>
              </w:rPr>
              <w:t>services.</w:t>
            </w:r>
          </w:p>
          <w:p w14:paraId="1DBBDB06" w14:textId="77777777" w:rsidR="009B54A7" w:rsidRPr="00ED4F80" w:rsidRDefault="009B54A7" w:rsidP="006674FD">
            <w:pPr>
              <w:spacing w:line="360" w:lineRule="auto"/>
              <w:rPr>
                <w:rFonts w:cs="Tahoma"/>
                <w:iCs/>
                <w:sz w:val="24"/>
                <w:lang w:val="en-US"/>
              </w:rPr>
            </w:pPr>
          </w:p>
        </w:tc>
      </w:tr>
    </w:tbl>
    <w:p w14:paraId="1DBBDB08" w14:textId="77777777" w:rsidR="009B54A7" w:rsidRPr="00ED4F80" w:rsidRDefault="009B54A7" w:rsidP="006674FD">
      <w:pPr>
        <w:spacing w:line="360" w:lineRule="auto"/>
        <w:rPr>
          <w:rFonts w:cs="Tahoma"/>
          <w:i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4"/>
        <w:gridCol w:w="3839"/>
      </w:tblGrid>
      <w:tr w:rsidR="009B54A7" w:rsidRPr="004A1F5D" w14:paraId="1DBBDB0B" w14:textId="77777777" w:rsidTr="00C4142E">
        <w:tc>
          <w:tcPr>
            <w:tcW w:w="5404" w:type="dxa"/>
            <w:shd w:val="clear" w:color="auto" w:fill="auto"/>
          </w:tcPr>
          <w:p w14:paraId="1DBBDB09" w14:textId="77777777" w:rsidR="009B54A7" w:rsidRPr="00ED4F80" w:rsidRDefault="009B54A7" w:rsidP="006674FD">
            <w:pPr>
              <w:spacing w:line="360" w:lineRule="auto"/>
              <w:rPr>
                <w:rFonts w:cs="Tahoma"/>
                <w:b/>
                <w:iCs/>
                <w:sz w:val="24"/>
              </w:rPr>
            </w:pPr>
            <w:r w:rsidRPr="00ED4F80">
              <w:rPr>
                <w:rFonts w:cs="Tahoma"/>
                <w:b/>
                <w:iCs/>
                <w:sz w:val="24"/>
              </w:rPr>
              <w:t>The information we publish under this class</w:t>
            </w:r>
          </w:p>
        </w:tc>
        <w:tc>
          <w:tcPr>
            <w:tcW w:w="3839" w:type="dxa"/>
            <w:shd w:val="clear" w:color="auto" w:fill="auto"/>
          </w:tcPr>
          <w:p w14:paraId="1DBBDB0A" w14:textId="77777777" w:rsidR="009B54A7" w:rsidRPr="00ED4F80" w:rsidRDefault="009B54A7" w:rsidP="006674FD">
            <w:pPr>
              <w:spacing w:line="360" w:lineRule="auto"/>
              <w:rPr>
                <w:rFonts w:cs="Tahoma"/>
                <w:b/>
                <w:iCs/>
                <w:sz w:val="24"/>
              </w:rPr>
            </w:pPr>
            <w:r w:rsidRPr="00ED4F80">
              <w:rPr>
                <w:rFonts w:cs="Tahoma"/>
                <w:b/>
                <w:iCs/>
                <w:sz w:val="24"/>
              </w:rPr>
              <w:t>How to access it</w:t>
            </w:r>
          </w:p>
        </w:tc>
      </w:tr>
      <w:tr w:rsidR="009B54A7" w:rsidRPr="004A1F5D" w14:paraId="1DBBDB0F" w14:textId="77777777" w:rsidTr="00C4142E">
        <w:tc>
          <w:tcPr>
            <w:tcW w:w="5404" w:type="dxa"/>
            <w:shd w:val="clear" w:color="auto" w:fill="auto"/>
          </w:tcPr>
          <w:p w14:paraId="1DBBDB0C" w14:textId="4737460A" w:rsidR="00070B2E" w:rsidRPr="00ED4F80" w:rsidRDefault="00C4142E" w:rsidP="006674FD">
            <w:pPr>
              <w:spacing w:line="360" w:lineRule="auto"/>
              <w:rPr>
                <w:rFonts w:cs="Tahoma"/>
                <w:iCs/>
                <w:color w:val="0000FF"/>
                <w:sz w:val="24"/>
              </w:rPr>
            </w:pPr>
            <w:r w:rsidRPr="00ED4F80">
              <w:rPr>
                <w:rFonts w:cs="Tahoma"/>
                <w:iCs/>
                <w:sz w:val="24"/>
              </w:rPr>
              <w:t xml:space="preserve">1. </w:t>
            </w:r>
            <w:r w:rsidR="009B54A7" w:rsidRPr="00ED4F80">
              <w:rPr>
                <w:rFonts w:cs="Tahoma"/>
                <w:iCs/>
                <w:sz w:val="24"/>
              </w:rPr>
              <w:t xml:space="preserve">External reports, reports for NHS boards, </w:t>
            </w:r>
            <w:r w:rsidR="009B54A7" w:rsidRPr="00ED4F80">
              <w:rPr>
                <w:rFonts w:cs="Tahoma"/>
                <w:iCs/>
                <w:sz w:val="24"/>
              </w:rPr>
              <w:lastRenderedPageBreak/>
              <w:t>annual reports, and performance statement</w:t>
            </w:r>
            <w:r w:rsidR="00F868AA" w:rsidRPr="00ED4F80">
              <w:rPr>
                <w:rFonts w:cs="Tahoma"/>
                <w:iCs/>
                <w:sz w:val="24"/>
              </w:rPr>
              <w:t xml:space="preserve">s: </w:t>
            </w:r>
            <w:r w:rsidR="00070B2E" w:rsidRPr="00ED4F80">
              <w:rPr>
                <w:rFonts w:cs="Tahoma"/>
                <w:iCs/>
                <w:color w:val="0000FF"/>
                <w:sz w:val="24"/>
              </w:rPr>
              <w:t>[</w:t>
            </w:r>
            <w:r w:rsidR="0031423A" w:rsidRPr="00ED4F80">
              <w:rPr>
                <w:rFonts w:cs="Tahoma"/>
                <w:iCs/>
                <w:color w:val="0000FF"/>
                <w:sz w:val="24"/>
              </w:rPr>
              <w:t xml:space="preserve">e.g. </w:t>
            </w:r>
            <w:r w:rsidR="003C6D45" w:rsidRPr="00ED4F80">
              <w:rPr>
                <w:rFonts w:cs="Tahoma"/>
                <w:iCs/>
                <w:color w:val="0000FF"/>
                <w:sz w:val="24"/>
              </w:rPr>
              <w:t>Health Board practice inspection completion letter</w:t>
            </w:r>
            <w:r w:rsidR="00070B2E" w:rsidRPr="00ED4F80">
              <w:rPr>
                <w:rFonts w:cs="Tahoma"/>
                <w:iCs/>
                <w:color w:val="0000FF"/>
                <w:sz w:val="24"/>
              </w:rPr>
              <w:t>]</w:t>
            </w:r>
            <w:r w:rsidR="00AC6D16" w:rsidRPr="00ED4F80">
              <w:rPr>
                <w:rFonts w:cs="Tahoma"/>
                <w:iCs/>
                <w:color w:val="0000FF"/>
                <w:sz w:val="24"/>
              </w:rPr>
              <w:t xml:space="preserve"> </w:t>
            </w:r>
          </w:p>
          <w:p w14:paraId="1DBBDB0D" w14:textId="77777777" w:rsidR="00C4142E" w:rsidRPr="00ED4F80" w:rsidRDefault="00C4142E" w:rsidP="006674FD">
            <w:pPr>
              <w:spacing w:line="360" w:lineRule="auto"/>
              <w:rPr>
                <w:rFonts w:cs="Tahoma"/>
                <w:iCs/>
                <w:sz w:val="24"/>
              </w:rPr>
            </w:pPr>
          </w:p>
        </w:tc>
        <w:tc>
          <w:tcPr>
            <w:tcW w:w="3839" w:type="dxa"/>
            <w:shd w:val="clear" w:color="auto" w:fill="auto"/>
          </w:tcPr>
          <w:p w14:paraId="1DBBDB0E" w14:textId="7CCDB65B" w:rsidR="009B54A7" w:rsidRPr="00ED4F80" w:rsidRDefault="00FA2018" w:rsidP="006674FD">
            <w:pPr>
              <w:spacing w:line="360" w:lineRule="auto"/>
              <w:rPr>
                <w:rFonts w:cs="Tahoma"/>
                <w:iCs/>
                <w:sz w:val="24"/>
              </w:rPr>
            </w:pPr>
            <w:r w:rsidRPr="00ED4F80">
              <w:rPr>
                <w:rFonts w:cs="Tahoma"/>
                <w:iCs/>
                <w:color w:val="0000FF"/>
                <w:sz w:val="24"/>
              </w:rPr>
              <w:lastRenderedPageBreak/>
              <w:t>[insert links for documents]</w:t>
            </w:r>
            <w:r w:rsidRPr="00ED4F80">
              <w:rPr>
                <w:rFonts w:cs="Tahoma"/>
                <w:iCs/>
                <w:sz w:val="24"/>
              </w:rPr>
              <w:t xml:space="preserve"> or at </w:t>
            </w:r>
            <w:r w:rsidRPr="00ED4F80">
              <w:rPr>
                <w:rFonts w:cs="Tahoma"/>
                <w:iCs/>
                <w:sz w:val="24"/>
              </w:rPr>
              <w:lastRenderedPageBreak/>
              <w:t>practice</w:t>
            </w:r>
          </w:p>
        </w:tc>
      </w:tr>
      <w:tr w:rsidR="009B54A7" w:rsidRPr="004A1F5D" w14:paraId="1DBBDB13" w14:textId="77777777" w:rsidTr="00C4142E">
        <w:tc>
          <w:tcPr>
            <w:tcW w:w="5404" w:type="dxa"/>
            <w:shd w:val="clear" w:color="auto" w:fill="auto"/>
          </w:tcPr>
          <w:p w14:paraId="1DBBDB10" w14:textId="4E4F8AF3" w:rsidR="00C4142E" w:rsidRPr="00ED4F80" w:rsidRDefault="00C4142E" w:rsidP="006674FD">
            <w:pPr>
              <w:spacing w:line="360" w:lineRule="auto"/>
              <w:rPr>
                <w:rFonts w:cs="Tahoma"/>
                <w:iCs/>
                <w:color w:val="0000FF"/>
                <w:sz w:val="24"/>
              </w:rPr>
            </w:pPr>
            <w:r w:rsidRPr="00ED4F80">
              <w:rPr>
                <w:rFonts w:cs="Tahoma"/>
                <w:iCs/>
                <w:sz w:val="24"/>
              </w:rPr>
              <w:lastRenderedPageBreak/>
              <w:t xml:space="preserve">2. </w:t>
            </w:r>
            <w:r w:rsidR="003C6D45" w:rsidRPr="00ED4F80">
              <w:rPr>
                <w:rFonts w:cs="Tahoma"/>
                <w:iCs/>
                <w:sz w:val="24"/>
              </w:rPr>
              <w:t>Patient feedback</w:t>
            </w:r>
            <w:r w:rsidR="00F868AA" w:rsidRPr="00ED4F80">
              <w:rPr>
                <w:rFonts w:cs="Tahoma"/>
                <w:iCs/>
                <w:sz w:val="24"/>
              </w:rPr>
              <w:t xml:space="preserve">: </w:t>
            </w:r>
            <w:r w:rsidR="00070B2E" w:rsidRPr="00ED4F80">
              <w:rPr>
                <w:rFonts w:cs="Tahoma"/>
                <w:iCs/>
                <w:color w:val="0000FF"/>
                <w:sz w:val="24"/>
              </w:rPr>
              <w:t>[</w:t>
            </w:r>
            <w:r w:rsidR="0031423A" w:rsidRPr="00ED4F80">
              <w:rPr>
                <w:rFonts w:cs="Tahoma"/>
                <w:iCs/>
                <w:color w:val="0000FF"/>
                <w:sz w:val="24"/>
              </w:rPr>
              <w:t xml:space="preserve">e.g. </w:t>
            </w:r>
            <w:r w:rsidR="003C6D45" w:rsidRPr="00ED4F80">
              <w:rPr>
                <w:rFonts w:cs="Tahoma"/>
                <w:iCs/>
                <w:color w:val="0000FF"/>
                <w:sz w:val="24"/>
              </w:rPr>
              <w:t>patient experience surveys and other feedback</w:t>
            </w:r>
            <w:r w:rsidR="00070B2E" w:rsidRPr="00ED4F80">
              <w:rPr>
                <w:rFonts w:cs="Tahoma"/>
                <w:iCs/>
                <w:color w:val="0000FF"/>
                <w:sz w:val="24"/>
              </w:rPr>
              <w:t xml:space="preserve">] </w:t>
            </w:r>
            <w:r w:rsidR="003C6D45" w:rsidRPr="00ED4F80">
              <w:rPr>
                <w:rFonts w:cs="Tahoma"/>
                <w:iCs/>
                <w:color w:val="0000FF"/>
                <w:sz w:val="24"/>
              </w:rPr>
              <w:t xml:space="preserve"> </w:t>
            </w:r>
          </w:p>
          <w:p w14:paraId="1DBBDB11" w14:textId="77777777" w:rsidR="00AC6D16" w:rsidRPr="00ED4F80" w:rsidRDefault="00AC6D16" w:rsidP="006674FD">
            <w:pPr>
              <w:spacing w:line="360" w:lineRule="auto"/>
              <w:rPr>
                <w:rFonts w:cs="Tahoma"/>
                <w:iCs/>
                <w:sz w:val="24"/>
              </w:rPr>
            </w:pPr>
          </w:p>
        </w:tc>
        <w:tc>
          <w:tcPr>
            <w:tcW w:w="3839" w:type="dxa"/>
            <w:shd w:val="clear" w:color="auto" w:fill="auto"/>
          </w:tcPr>
          <w:p w14:paraId="1DBBDB12" w14:textId="7AD9B7E4" w:rsidR="009B54A7" w:rsidRPr="00ED4F80" w:rsidRDefault="00FA2018" w:rsidP="006674FD">
            <w:pPr>
              <w:spacing w:line="360" w:lineRule="auto"/>
              <w:rPr>
                <w:rFonts w:cs="Tahoma"/>
                <w:iCs/>
                <w:sz w:val="24"/>
              </w:rPr>
            </w:pPr>
            <w:r w:rsidRPr="00ED4F80">
              <w:rPr>
                <w:rFonts w:cs="Tahoma"/>
                <w:iCs/>
                <w:color w:val="0000FF"/>
                <w:sz w:val="24"/>
              </w:rPr>
              <w:t>[Practice webpage link and/or at practice, if applicable]</w:t>
            </w:r>
          </w:p>
        </w:tc>
      </w:tr>
    </w:tbl>
    <w:p w14:paraId="1F62EC1E" w14:textId="77777777" w:rsidR="00E6226B" w:rsidRPr="00ED4F80" w:rsidRDefault="00E6226B" w:rsidP="006674FD">
      <w:pPr>
        <w:spacing w:line="360" w:lineRule="auto"/>
        <w:rPr>
          <w:rFonts w:cs="Tahoma"/>
          <w:iCs/>
          <w:sz w:val="24"/>
        </w:rPr>
      </w:pPr>
    </w:p>
    <w:p w14:paraId="1DBBDB15" w14:textId="77777777" w:rsidR="009B54A7" w:rsidRPr="00ED4F80" w:rsidRDefault="009B54A7" w:rsidP="006674FD">
      <w:pPr>
        <w:spacing w:line="360" w:lineRule="auto"/>
        <w:rPr>
          <w:rFonts w:cs="Tahoma"/>
          <w:i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9B54A7" w:rsidRPr="004A1F5D" w14:paraId="1DBBDB17" w14:textId="77777777" w:rsidTr="009B54A7">
        <w:tc>
          <w:tcPr>
            <w:tcW w:w="5000" w:type="pct"/>
            <w:shd w:val="clear" w:color="auto" w:fill="auto"/>
          </w:tcPr>
          <w:p w14:paraId="1DBBDB16" w14:textId="77777777" w:rsidR="00B9408E" w:rsidRPr="004A1F5D" w:rsidRDefault="009B54A7" w:rsidP="006674FD">
            <w:pPr>
              <w:pStyle w:val="Heading2"/>
              <w:spacing w:before="240" w:line="360" w:lineRule="auto"/>
              <w:rPr>
                <w:iCs/>
                <w:lang w:val="en-US"/>
              </w:rPr>
            </w:pPr>
            <w:r w:rsidRPr="004A1F5D">
              <w:rPr>
                <w:iCs/>
                <w:lang w:val="en-US"/>
              </w:rPr>
              <w:t>CLASS 8: OUR COMMERCIAL PUBLICATIONS</w:t>
            </w:r>
          </w:p>
        </w:tc>
      </w:tr>
      <w:tr w:rsidR="009B54A7" w:rsidRPr="004A1F5D" w14:paraId="1DBBDB1A" w14:textId="77777777" w:rsidTr="009B54A7">
        <w:tc>
          <w:tcPr>
            <w:tcW w:w="5000" w:type="pct"/>
            <w:shd w:val="clear" w:color="auto" w:fill="auto"/>
          </w:tcPr>
          <w:p w14:paraId="1DBBDB18" w14:textId="77777777" w:rsidR="009B54A7" w:rsidRPr="00ED4F80" w:rsidRDefault="009B54A7" w:rsidP="006674FD">
            <w:pPr>
              <w:spacing w:line="360" w:lineRule="auto"/>
              <w:rPr>
                <w:rFonts w:cs="Tahoma"/>
                <w:b/>
                <w:iCs/>
                <w:sz w:val="24"/>
                <w:lang w:val="en-US"/>
              </w:rPr>
            </w:pPr>
            <w:r w:rsidRPr="00ED4F80">
              <w:rPr>
                <w:rFonts w:cs="Tahoma"/>
                <w:b/>
                <w:iCs/>
                <w:sz w:val="24"/>
                <w:lang w:val="en-US"/>
              </w:rPr>
              <w:t xml:space="preserve">Class description: </w:t>
            </w:r>
          </w:p>
          <w:p w14:paraId="4296D84F" w14:textId="77777777" w:rsidR="009B54A7" w:rsidRPr="00ED4F80" w:rsidRDefault="009B54A7" w:rsidP="006674FD">
            <w:pPr>
              <w:spacing w:line="360" w:lineRule="auto"/>
              <w:rPr>
                <w:rFonts w:cs="Tahoma"/>
                <w:iCs/>
                <w:sz w:val="24"/>
                <w:lang w:val="en-US"/>
              </w:rPr>
            </w:pPr>
            <w:r w:rsidRPr="00ED4F80">
              <w:rPr>
                <w:rFonts w:cs="Tahoma"/>
                <w:iCs/>
                <w:sz w:val="24"/>
                <w:lang w:val="en-US"/>
              </w:rPr>
              <w:t xml:space="preserve">Information packaged and made available for sale on a commercial basis and sold at market value through a retail outlet </w:t>
            </w:r>
            <w:proofErr w:type="gramStart"/>
            <w:r w:rsidRPr="00ED4F80">
              <w:rPr>
                <w:rFonts w:cs="Tahoma"/>
                <w:iCs/>
                <w:sz w:val="24"/>
                <w:lang w:val="en-US"/>
              </w:rPr>
              <w:t>e.g.</w:t>
            </w:r>
            <w:proofErr w:type="gramEnd"/>
            <w:r w:rsidRPr="00ED4F80">
              <w:rPr>
                <w:rFonts w:cs="Tahoma"/>
                <w:iCs/>
                <w:sz w:val="24"/>
                <w:lang w:val="en-US"/>
              </w:rPr>
              <w:t xml:space="preserve"> bookshop, museum or research journal. </w:t>
            </w:r>
          </w:p>
          <w:p w14:paraId="1DBBDB19" w14:textId="4BD196E6" w:rsidR="00050D60" w:rsidRPr="00ED4F80" w:rsidRDefault="00050D60" w:rsidP="006674FD">
            <w:pPr>
              <w:spacing w:line="360" w:lineRule="auto"/>
              <w:rPr>
                <w:rFonts w:cs="Tahoma"/>
                <w:iCs/>
                <w:sz w:val="24"/>
                <w:lang w:val="en-US"/>
              </w:rPr>
            </w:pPr>
          </w:p>
        </w:tc>
      </w:tr>
    </w:tbl>
    <w:p w14:paraId="1DBBDB1B" w14:textId="77777777" w:rsidR="009B54A7" w:rsidRPr="00ED4F80" w:rsidRDefault="009B54A7" w:rsidP="006674FD">
      <w:pPr>
        <w:spacing w:line="360" w:lineRule="auto"/>
        <w:rPr>
          <w:rFonts w:cs="Tahoma"/>
          <w:iCs/>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5"/>
        <w:gridCol w:w="3798"/>
      </w:tblGrid>
      <w:tr w:rsidR="009B54A7" w:rsidRPr="004A1F5D" w14:paraId="1DBBDB1E" w14:textId="77777777" w:rsidTr="00756F1C">
        <w:tc>
          <w:tcPr>
            <w:tcW w:w="5445" w:type="dxa"/>
            <w:shd w:val="clear" w:color="auto" w:fill="auto"/>
          </w:tcPr>
          <w:p w14:paraId="1DBBDB1C" w14:textId="77777777" w:rsidR="009B54A7" w:rsidRPr="00ED4F80" w:rsidRDefault="009B54A7" w:rsidP="006674FD">
            <w:pPr>
              <w:spacing w:line="360" w:lineRule="auto"/>
              <w:rPr>
                <w:rFonts w:cs="Tahoma"/>
                <w:b/>
                <w:iCs/>
                <w:sz w:val="24"/>
              </w:rPr>
            </w:pPr>
            <w:r w:rsidRPr="00ED4F80">
              <w:rPr>
                <w:rFonts w:cs="Tahoma"/>
                <w:b/>
                <w:iCs/>
                <w:sz w:val="24"/>
              </w:rPr>
              <w:t>The information we publish under this class</w:t>
            </w:r>
          </w:p>
        </w:tc>
        <w:tc>
          <w:tcPr>
            <w:tcW w:w="3798" w:type="dxa"/>
            <w:shd w:val="clear" w:color="auto" w:fill="auto"/>
          </w:tcPr>
          <w:p w14:paraId="1DBBDB1D" w14:textId="77777777" w:rsidR="009B54A7" w:rsidRPr="00ED4F80" w:rsidRDefault="009B54A7" w:rsidP="006674FD">
            <w:pPr>
              <w:spacing w:line="360" w:lineRule="auto"/>
              <w:rPr>
                <w:rFonts w:cs="Tahoma"/>
                <w:b/>
                <w:iCs/>
                <w:sz w:val="24"/>
              </w:rPr>
            </w:pPr>
            <w:r w:rsidRPr="00ED4F80">
              <w:rPr>
                <w:rFonts w:cs="Tahoma"/>
                <w:b/>
                <w:iCs/>
                <w:sz w:val="24"/>
              </w:rPr>
              <w:t>How to access it</w:t>
            </w:r>
          </w:p>
        </w:tc>
      </w:tr>
      <w:tr w:rsidR="009B54A7" w:rsidRPr="004A1F5D" w14:paraId="1DBBDB22" w14:textId="77777777" w:rsidTr="00756F1C">
        <w:tc>
          <w:tcPr>
            <w:tcW w:w="5445" w:type="dxa"/>
            <w:shd w:val="clear" w:color="auto" w:fill="auto"/>
          </w:tcPr>
          <w:p w14:paraId="1DBBDB1F" w14:textId="361CCCF7" w:rsidR="009B54A7" w:rsidRPr="00ED4F80" w:rsidRDefault="00C92D2E" w:rsidP="006674FD">
            <w:pPr>
              <w:spacing w:line="360" w:lineRule="auto"/>
              <w:rPr>
                <w:rFonts w:cs="Tahoma"/>
                <w:iCs/>
                <w:sz w:val="24"/>
              </w:rPr>
            </w:pPr>
            <w:r w:rsidRPr="00ED4F80">
              <w:rPr>
                <w:rFonts w:cs="Tahoma"/>
                <w:iCs/>
                <w:sz w:val="24"/>
              </w:rPr>
              <w:t>No information held</w:t>
            </w:r>
            <w:r w:rsidR="005C35CB" w:rsidRPr="00ED4F80">
              <w:rPr>
                <w:rFonts w:cs="Tahoma"/>
                <w:iCs/>
                <w:sz w:val="24"/>
              </w:rPr>
              <w:t xml:space="preserve"> under this class</w:t>
            </w:r>
          </w:p>
          <w:p w14:paraId="1DBBDB20" w14:textId="77777777" w:rsidR="00756F1C" w:rsidRPr="00ED4F80" w:rsidRDefault="00756F1C" w:rsidP="006674FD">
            <w:pPr>
              <w:spacing w:line="360" w:lineRule="auto"/>
              <w:rPr>
                <w:rFonts w:cs="Tahoma"/>
                <w:iCs/>
                <w:sz w:val="24"/>
              </w:rPr>
            </w:pPr>
          </w:p>
        </w:tc>
        <w:tc>
          <w:tcPr>
            <w:tcW w:w="3798" w:type="dxa"/>
            <w:shd w:val="clear" w:color="auto" w:fill="auto"/>
          </w:tcPr>
          <w:p w14:paraId="1DBBDB21" w14:textId="77777777" w:rsidR="009B54A7" w:rsidRPr="00ED4F80" w:rsidRDefault="00A17DE6" w:rsidP="006674FD">
            <w:pPr>
              <w:spacing w:line="360" w:lineRule="auto"/>
              <w:rPr>
                <w:rFonts w:cs="Tahoma"/>
                <w:iCs/>
                <w:sz w:val="24"/>
              </w:rPr>
            </w:pPr>
            <w:r w:rsidRPr="00ED4F80">
              <w:rPr>
                <w:rFonts w:cs="Tahoma"/>
                <w:iCs/>
                <w:sz w:val="24"/>
              </w:rPr>
              <w:t>Not applicable</w:t>
            </w:r>
          </w:p>
        </w:tc>
      </w:tr>
    </w:tbl>
    <w:p w14:paraId="5A705CFE" w14:textId="3DFD98F6" w:rsidR="008E6D6C" w:rsidRPr="00ED4F80" w:rsidRDefault="00F333E3" w:rsidP="006674FD">
      <w:pPr>
        <w:spacing w:line="360" w:lineRule="auto"/>
        <w:rPr>
          <w:iCs/>
          <w:sz w:val="24"/>
        </w:rPr>
      </w:pPr>
      <w:r w:rsidRPr="00ED4F80">
        <w:rPr>
          <w:rFonts w:cs="Tahoma"/>
          <w:iCs/>
          <w:sz w:val="24"/>
        </w:rPr>
        <w:t xml:space="preserve"> </w:t>
      </w:r>
      <w:bookmarkEnd w:id="1"/>
      <w:bookmarkEnd w:id="2"/>
      <w:bookmarkEnd w:id="3"/>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8E6D6C" w:rsidRPr="004A1F5D" w14:paraId="2847A77D" w14:textId="77777777" w:rsidTr="009068CD">
        <w:tc>
          <w:tcPr>
            <w:tcW w:w="5000" w:type="pct"/>
            <w:shd w:val="clear" w:color="auto" w:fill="auto"/>
          </w:tcPr>
          <w:p w14:paraId="23AC6912" w14:textId="6743B89E" w:rsidR="008E6D6C" w:rsidRPr="004A1F5D" w:rsidRDefault="008E6D6C" w:rsidP="006674FD">
            <w:pPr>
              <w:pStyle w:val="Heading2"/>
              <w:spacing w:before="240" w:line="360" w:lineRule="auto"/>
              <w:rPr>
                <w:iCs/>
                <w:lang w:val="en-US"/>
              </w:rPr>
            </w:pPr>
            <w:r w:rsidRPr="004A1F5D">
              <w:rPr>
                <w:iCs/>
                <w:lang w:val="en-US"/>
              </w:rPr>
              <w:t>CLASS 9: OUR OPEN DATA</w:t>
            </w:r>
          </w:p>
        </w:tc>
      </w:tr>
      <w:tr w:rsidR="008E6D6C" w:rsidRPr="004A1F5D" w14:paraId="2DC11FBB" w14:textId="77777777" w:rsidTr="0079756B">
        <w:trPr>
          <w:trHeight w:val="886"/>
        </w:trPr>
        <w:tc>
          <w:tcPr>
            <w:tcW w:w="5000" w:type="pct"/>
            <w:shd w:val="clear" w:color="auto" w:fill="auto"/>
          </w:tcPr>
          <w:p w14:paraId="5FF138FB" w14:textId="77777777" w:rsidR="008E6D6C" w:rsidRPr="00ED4F80" w:rsidRDefault="008E6D6C" w:rsidP="006674FD">
            <w:pPr>
              <w:spacing w:line="360" w:lineRule="auto"/>
              <w:rPr>
                <w:rFonts w:cs="Tahoma"/>
                <w:b/>
                <w:iCs/>
                <w:sz w:val="24"/>
                <w:lang w:val="en-US"/>
              </w:rPr>
            </w:pPr>
            <w:r w:rsidRPr="00ED4F80">
              <w:rPr>
                <w:rFonts w:cs="Tahoma"/>
                <w:b/>
                <w:iCs/>
                <w:sz w:val="24"/>
                <w:lang w:val="en-US"/>
              </w:rPr>
              <w:t xml:space="preserve">Class description: </w:t>
            </w:r>
          </w:p>
          <w:p w14:paraId="4423D577" w14:textId="182CF94E" w:rsidR="00AF1BAE" w:rsidRPr="00ED4F80" w:rsidRDefault="00F67B25" w:rsidP="00C25649">
            <w:pPr>
              <w:spacing w:line="360" w:lineRule="auto"/>
              <w:rPr>
                <w:rFonts w:cs="Tahoma"/>
                <w:iCs/>
                <w:sz w:val="24"/>
              </w:rPr>
            </w:pPr>
            <w:r w:rsidRPr="00ED4F80">
              <w:rPr>
                <w:rFonts w:cs="Tahoma"/>
                <w:iCs/>
                <w:sz w:val="24"/>
              </w:rPr>
              <w:t xml:space="preserve">Open data made available by </w:t>
            </w:r>
            <w:r w:rsidR="000709F3" w:rsidRPr="00ED4F80">
              <w:rPr>
                <w:rFonts w:cs="Tahoma"/>
                <w:iCs/>
                <w:color w:val="0000FF"/>
                <w:sz w:val="24"/>
                <w:lang w:val="en-US"/>
              </w:rPr>
              <w:t xml:space="preserve">[name of the practice] </w:t>
            </w:r>
            <w:r w:rsidRPr="00ED4F80">
              <w:rPr>
                <w:rFonts w:cs="Tahoma"/>
                <w:iCs/>
                <w:sz w:val="24"/>
              </w:rPr>
              <w:t xml:space="preserve">as described by the </w:t>
            </w:r>
            <w:hyperlink r:id="rId25" w:anchor="res-1" w:history="1">
              <w:r w:rsidRPr="00C25649">
                <w:rPr>
                  <w:rStyle w:val="Hyperlink"/>
                  <w:rFonts w:cs="Tahoma"/>
                  <w:iCs/>
                  <w:sz w:val="24"/>
                </w:rPr>
                <w:t>Scottish Government’s Open Data Resource Pack</w:t>
              </w:r>
            </w:hyperlink>
            <w:r w:rsidRPr="00C25649">
              <w:rPr>
                <w:rFonts w:cs="Tahoma"/>
                <w:iCs/>
                <w:sz w:val="24"/>
              </w:rPr>
              <w:t xml:space="preserve"> and available under a</w:t>
            </w:r>
            <w:r w:rsidRPr="00ED4F80">
              <w:rPr>
                <w:rFonts w:cs="Tahoma"/>
                <w:iCs/>
                <w:sz w:val="24"/>
              </w:rPr>
              <w:t>n open licence.</w:t>
            </w:r>
          </w:p>
        </w:tc>
      </w:tr>
    </w:tbl>
    <w:p w14:paraId="25367A9F" w14:textId="53643034" w:rsidR="008E6D6C" w:rsidRPr="004A1F5D" w:rsidRDefault="008E6D6C" w:rsidP="006674FD">
      <w:pPr>
        <w:pStyle w:val="Heading2"/>
        <w:spacing w:before="0" w:after="0" w:line="360" w:lineRule="auto"/>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5"/>
        <w:gridCol w:w="3798"/>
      </w:tblGrid>
      <w:tr w:rsidR="008E6D6C" w:rsidRPr="004A1F5D" w14:paraId="6E8E9BA3" w14:textId="77777777" w:rsidTr="009068CD">
        <w:tc>
          <w:tcPr>
            <w:tcW w:w="5445" w:type="dxa"/>
            <w:shd w:val="clear" w:color="auto" w:fill="auto"/>
          </w:tcPr>
          <w:p w14:paraId="423CC590" w14:textId="77777777" w:rsidR="008E6D6C" w:rsidRPr="00E51FED" w:rsidRDefault="008E6D6C" w:rsidP="006674FD">
            <w:pPr>
              <w:spacing w:line="360" w:lineRule="auto"/>
              <w:rPr>
                <w:rFonts w:cs="Tahoma"/>
                <w:b/>
                <w:iCs/>
                <w:sz w:val="24"/>
              </w:rPr>
            </w:pPr>
            <w:r w:rsidRPr="00E51FED">
              <w:rPr>
                <w:rFonts w:cs="Tahoma"/>
                <w:b/>
                <w:iCs/>
                <w:sz w:val="24"/>
              </w:rPr>
              <w:t>The information we publish under this class</w:t>
            </w:r>
          </w:p>
        </w:tc>
        <w:tc>
          <w:tcPr>
            <w:tcW w:w="3798" w:type="dxa"/>
            <w:shd w:val="clear" w:color="auto" w:fill="auto"/>
          </w:tcPr>
          <w:p w14:paraId="3074091E" w14:textId="77777777" w:rsidR="008E6D6C" w:rsidRPr="00E51FED" w:rsidRDefault="008E6D6C" w:rsidP="006674FD">
            <w:pPr>
              <w:spacing w:line="360" w:lineRule="auto"/>
              <w:rPr>
                <w:rFonts w:cs="Tahoma"/>
                <w:b/>
                <w:iCs/>
                <w:sz w:val="24"/>
              </w:rPr>
            </w:pPr>
            <w:r w:rsidRPr="00E51FED">
              <w:rPr>
                <w:rFonts w:cs="Tahoma"/>
                <w:b/>
                <w:iCs/>
                <w:sz w:val="24"/>
              </w:rPr>
              <w:t>How to access it</w:t>
            </w:r>
          </w:p>
        </w:tc>
      </w:tr>
      <w:tr w:rsidR="008E6D6C" w:rsidRPr="004A1F5D" w14:paraId="35524652" w14:textId="77777777" w:rsidTr="009068CD">
        <w:tc>
          <w:tcPr>
            <w:tcW w:w="5445" w:type="dxa"/>
            <w:shd w:val="clear" w:color="auto" w:fill="auto"/>
          </w:tcPr>
          <w:p w14:paraId="58A0EB83" w14:textId="77777777" w:rsidR="000709F3" w:rsidRPr="00E51FED" w:rsidRDefault="000709F3" w:rsidP="006674FD">
            <w:pPr>
              <w:spacing w:line="360" w:lineRule="auto"/>
              <w:rPr>
                <w:rFonts w:cs="Tahoma"/>
                <w:iCs/>
                <w:sz w:val="24"/>
              </w:rPr>
            </w:pPr>
            <w:r w:rsidRPr="00E51FED">
              <w:rPr>
                <w:rFonts w:cs="Tahoma"/>
                <w:iCs/>
                <w:sz w:val="24"/>
              </w:rPr>
              <w:t>No information held under this class</w:t>
            </w:r>
          </w:p>
          <w:p w14:paraId="3F925A7B" w14:textId="77777777" w:rsidR="008E6D6C" w:rsidRPr="00E51FED" w:rsidRDefault="008E6D6C" w:rsidP="006674FD">
            <w:pPr>
              <w:spacing w:line="360" w:lineRule="auto"/>
              <w:rPr>
                <w:rFonts w:cs="Tahoma"/>
                <w:iCs/>
                <w:sz w:val="24"/>
              </w:rPr>
            </w:pPr>
          </w:p>
        </w:tc>
        <w:tc>
          <w:tcPr>
            <w:tcW w:w="3798" w:type="dxa"/>
            <w:shd w:val="clear" w:color="auto" w:fill="auto"/>
          </w:tcPr>
          <w:p w14:paraId="6CA5F26E" w14:textId="77777777" w:rsidR="008E6D6C" w:rsidRPr="00E51FED" w:rsidRDefault="008E6D6C" w:rsidP="006674FD">
            <w:pPr>
              <w:spacing w:line="360" w:lineRule="auto"/>
              <w:rPr>
                <w:rFonts w:cs="Tahoma"/>
                <w:iCs/>
                <w:sz w:val="24"/>
              </w:rPr>
            </w:pPr>
            <w:r w:rsidRPr="00E51FED">
              <w:rPr>
                <w:rFonts w:cs="Tahoma"/>
                <w:iCs/>
                <w:sz w:val="24"/>
              </w:rPr>
              <w:t>Not applicable</w:t>
            </w:r>
          </w:p>
        </w:tc>
      </w:tr>
    </w:tbl>
    <w:p w14:paraId="1DBBDB25" w14:textId="0531BC2A" w:rsidR="00DC7CEA" w:rsidRPr="00E51FED" w:rsidRDefault="00DC7CEA" w:rsidP="006674FD">
      <w:pPr>
        <w:pStyle w:val="Heading2"/>
        <w:spacing w:line="360" w:lineRule="auto"/>
        <w:rPr>
          <w:rStyle w:val="Heading2Char"/>
          <w:rFonts w:cs="Tahoma"/>
          <w:bCs/>
          <w:iCs/>
          <w:color w:val="auto"/>
          <w:lang w:eastAsia="en-GB"/>
        </w:rPr>
      </w:pPr>
      <w:r w:rsidRPr="004A1F5D">
        <w:rPr>
          <w:iCs/>
        </w:rPr>
        <w:lastRenderedPageBreak/>
        <w:t>Appendix I</w:t>
      </w:r>
    </w:p>
    <w:p w14:paraId="1DBBDB27" w14:textId="6530BCD5" w:rsidR="0001230D" w:rsidRPr="00E51FED" w:rsidRDefault="00DC7CEA" w:rsidP="006674FD">
      <w:pPr>
        <w:spacing w:line="360" w:lineRule="auto"/>
        <w:rPr>
          <w:rFonts w:cs="Tahoma"/>
          <w:b/>
          <w:iCs/>
          <w:color w:val="990033"/>
          <w:sz w:val="24"/>
        </w:rPr>
      </w:pPr>
      <w:r w:rsidRPr="00E51FED">
        <w:rPr>
          <w:rFonts w:cs="Tahoma"/>
          <w:b/>
          <w:iCs/>
          <w:color w:val="990033"/>
          <w:sz w:val="24"/>
        </w:rPr>
        <w:t xml:space="preserve">How to access information </w:t>
      </w:r>
      <w:r w:rsidR="00A47630" w:rsidRPr="00E51FED">
        <w:rPr>
          <w:rFonts w:cs="Tahoma"/>
          <w:b/>
          <w:iCs/>
          <w:color w:val="990033"/>
          <w:sz w:val="24"/>
        </w:rPr>
        <w:t xml:space="preserve">that </w:t>
      </w:r>
      <w:r w:rsidRPr="00E51FED">
        <w:rPr>
          <w:rFonts w:cs="Tahoma"/>
          <w:b/>
          <w:iCs/>
          <w:color w:val="990033"/>
          <w:sz w:val="24"/>
        </w:rPr>
        <w:t>is not available under this publication scheme</w:t>
      </w:r>
    </w:p>
    <w:p w14:paraId="1DBBDB29" w14:textId="3F7A9E3A" w:rsidR="0001230D" w:rsidRPr="00E51FED" w:rsidRDefault="0006603C" w:rsidP="006674FD">
      <w:pPr>
        <w:spacing w:before="120" w:after="120" w:line="360" w:lineRule="auto"/>
        <w:rPr>
          <w:rFonts w:cs="Tahoma"/>
          <w:iCs/>
          <w:sz w:val="24"/>
        </w:rPr>
      </w:pPr>
      <w:r w:rsidRPr="00E51FED">
        <w:rPr>
          <w:rFonts w:cs="Tahoma"/>
          <w:iCs/>
          <w:color w:val="0000FF"/>
          <w:sz w:val="24"/>
        </w:rPr>
        <w:t xml:space="preserve">[You may not have published (i.e. have </w:t>
      </w:r>
      <w:r w:rsidR="00E40793" w:rsidRPr="00E51FED">
        <w:rPr>
          <w:rFonts w:cs="Tahoma"/>
          <w:iCs/>
          <w:color w:val="0000FF"/>
          <w:sz w:val="24"/>
        </w:rPr>
        <w:t xml:space="preserve">readily </w:t>
      </w:r>
      <w:r w:rsidRPr="00E51FED">
        <w:rPr>
          <w:rFonts w:cs="Tahoma"/>
          <w:iCs/>
          <w:color w:val="0000FF"/>
          <w:sz w:val="24"/>
        </w:rPr>
        <w:t>available)</w:t>
      </w:r>
      <w:r w:rsidR="00E40793" w:rsidRPr="00E51FED">
        <w:rPr>
          <w:rFonts w:cs="Tahoma"/>
          <w:iCs/>
          <w:color w:val="0000FF"/>
          <w:sz w:val="24"/>
        </w:rPr>
        <w:t xml:space="preserve"> </w:t>
      </w:r>
      <w:r w:rsidRPr="00E51FED">
        <w:rPr>
          <w:rFonts w:cs="Tahoma"/>
          <w:iCs/>
          <w:color w:val="0000FF"/>
          <w:sz w:val="24"/>
        </w:rPr>
        <w:t>all information that could be requested</w:t>
      </w:r>
      <w:r w:rsidR="00E40793" w:rsidRPr="00E51FED">
        <w:rPr>
          <w:rFonts w:cs="Tahoma"/>
          <w:iCs/>
          <w:color w:val="0000FF"/>
          <w:sz w:val="24"/>
        </w:rPr>
        <w:t xml:space="preserve">. This information would then come under the terms of a Freedom of Information, Environmental Information or </w:t>
      </w:r>
      <w:r w:rsidR="00B326BD" w:rsidRPr="00E51FED">
        <w:rPr>
          <w:rFonts w:cs="Tahoma"/>
          <w:iCs/>
          <w:color w:val="0000FF"/>
          <w:sz w:val="24"/>
        </w:rPr>
        <w:t>Subject Access (</w:t>
      </w:r>
      <w:r w:rsidR="00E40793" w:rsidRPr="00E51FED">
        <w:rPr>
          <w:rFonts w:cs="Tahoma"/>
          <w:iCs/>
          <w:color w:val="0000FF"/>
          <w:sz w:val="24"/>
        </w:rPr>
        <w:t>personal data</w:t>
      </w:r>
      <w:r w:rsidR="00B326BD" w:rsidRPr="00E51FED">
        <w:rPr>
          <w:rFonts w:cs="Tahoma"/>
          <w:iCs/>
          <w:color w:val="0000FF"/>
          <w:sz w:val="24"/>
        </w:rPr>
        <w:t>)</w:t>
      </w:r>
      <w:r w:rsidR="00E40793" w:rsidRPr="00E51FED">
        <w:rPr>
          <w:rFonts w:cs="Tahoma"/>
          <w:iCs/>
          <w:color w:val="0000FF"/>
          <w:sz w:val="24"/>
        </w:rPr>
        <w:t xml:space="preserve"> request. The following sections are required to describe how these requests </w:t>
      </w:r>
      <w:r w:rsidR="00070B2E" w:rsidRPr="00E51FED">
        <w:rPr>
          <w:rFonts w:cs="Tahoma"/>
          <w:iCs/>
          <w:color w:val="0000FF"/>
          <w:sz w:val="24"/>
        </w:rPr>
        <w:t>can</w:t>
      </w:r>
      <w:r w:rsidR="00E40793" w:rsidRPr="00E51FED">
        <w:rPr>
          <w:rFonts w:cs="Tahoma"/>
          <w:iCs/>
          <w:color w:val="0000FF"/>
          <w:sz w:val="24"/>
        </w:rPr>
        <w:t xml:space="preserve"> be made and the practice’s charging policy for </w:t>
      </w:r>
      <w:r w:rsidR="001C0EE3" w:rsidRPr="00E51FED">
        <w:rPr>
          <w:rFonts w:cs="Tahoma"/>
          <w:iCs/>
          <w:color w:val="0000FF"/>
          <w:sz w:val="24"/>
        </w:rPr>
        <w:t>them. The</w:t>
      </w:r>
      <w:r w:rsidR="0001230D" w:rsidRPr="00E51FED">
        <w:rPr>
          <w:rFonts w:cs="Tahoma"/>
          <w:iCs/>
          <w:color w:val="0000FF"/>
          <w:sz w:val="24"/>
        </w:rPr>
        <w:t>se are distinct from the charges stated</w:t>
      </w:r>
      <w:r w:rsidR="001C0EE3" w:rsidRPr="00E51FED">
        <w:rPr>
          <w:rFonts w:cs="Tahoma"/>
          <w:iCs/>
          <w:color w:val="0000FF"/>
          <w:sz w:val="24"/>
        </w:rPr>
        <w:t xml:space="preserve"> above for </w:t>
      </w:r>
      <w:r w:rsidR="000B2E42" w:rsidRPr="00E51FED">
        <w:rPr>
          <w:rFonts w:cs="Tahoma"/>
          <w:iCs/>
          <w:color w:val="0000FF"/>
          <w:sz w:val="24"/>
        </w:rPr>
        <w:t xml:space="preserve">available </w:t>
      </w:r>
      <w:r w:rsidR="001C0EE3" w:rsidRPr="00E51FED">
        <w:rPr>
          <w:rFonts w:cs="Tahoma"/>
          <w:iCs/>
          <w:color w:val="0000FF"/>
          <w:sz w:val="24"/>
        </w:rPr>
        <w:t>informatio</w:t>
      </w:r>
      <w:r w:rsidR="0001230D" w:rsidRPr="00E51FED">
        <w:rPr>
          <w:rFonts w:cs="Tahoma"/>
          <w:iCs/>
          <w:color w:val="0000FF"/>
          <w:sz w:val="24"/>
        </w:rPr>
        <w:t>n described in your publication</w:t>
      </w:r>
      <w:r w:rsidR="001C0EE3" w:rsidRPr="00E51FED">
        <w:rPr>
          <w:rFonts w:cs="Tahoma"/>
          <w:iCs/>
          <w:color w:val="0000FF"/>
          <w:sz w:val="24"/>
        </w:rPr>
        <w:t xml:space="preserve"> scheme classes of information</w:t>
      </w:r>
      <w:r w:rsidRPr="00E51FED">
        <w:rPr>
          <w:rFonts w:cs="Tahoma"/>
          <w:iCs/>
          <w:color w:val="0000FF"/>
          <w:sz w:val="24"/>
        </w:rPr>
        <w:t>].</w:t>
      </w:r>
      <w:r w:rsidRPr="00E51FED">
        <w:rPr>
          <w:rFonts w:cs="Tahoma"/>
          <w:iCs/>
          <w:sz w:val="24"/>
        </w:rPr>
        <w:t xml:space="preserve">  </w:t>
      </w:r>
    </w:p>
    <w:p w14:paraId="1DBBDB2B" w14:textId="19C91B7C" w:rsidR="00DC7CEA" w:rsidRPr="00E51FED" w:rsidRDefault="00DC7CEA" w:rsidP="006674FD">
      <w:pPr>
        <w:spacing w:before="120" w:after="120" w:line="360" w:lineRule="auto"/>
        <w:rPr>
          <w:rFonts w:cs="Tahoma"/>
          <w:iCs/>
          <w:sz w:val="24"/>
        </w:rPr>
      </w:pPr>
      <w:r w:rsidRPr="00E51FED">
        <w:rPr>
          <w:rFonts w:cs="Tahoma"/>
          <w:iCs/>
          <w:sz w:val="24"/>
        </w:rPr>
        <w:t xml:space="preserve">If the information you are seeking is not available under this Guide to Information, then you may wish to request it from us. The </w:t>
      </w:r>
      <w:hyperlink r:id="rId26" w:history="1">
        <w:r w:rsidRPr="00E51FED">
          <w:rPr>
            <w:rStyle w:val="Hyperlink"/>
            <w:rFonts w:cs="Tahoma"/>
            <w:iCs/>
            <w:sz w:val="24"/>
          </w:rPr>
          <w:t>Freedom of Information (Scotland) Act 2002</w:t>
        </w:r>
      </w:hyperlink>
      <w:r w:rsidRPr="00E51FED">
        <w:rPr>
          <w:rFonts w:cs="Tahoma"/>
          <w:iCs/>
          <w:sz w:val="24"/>
        </w:rPr>
        <w:t xml:space="preserve"> (FOISA) provides you with a right of access to the information we hold, subject to certain exemptions. The </w:t>
      </w:r>
      <w:hyperlink r:id="rId27" w:history="1">
        <w:r w:rsidRPr="00E51FED">
          <w:rPr>
            <w:rStyle w:val="Hyperlink"/>
            <w:rFonts w:cs="Tahoma"/>
            <w:iCs/>
            <w:sz w:val="24"/>
          </w:rPr>
          <w:t>Environmental Information (Scotland) Regulations 2004</w:t>
        </w:r>
      </w:hyperlink>
      <w:r w:rsidRPr="00E51FED">
        <w:rPr>
          <w:rFonts w:cs="Tahoma"/>
          <w:iCs/>
          <w:sz w:val="24"/>
        </w:rPr>
        <w:t xml:space="preserve"> (EIRs) separately provide a right of access to the environmental information we hold, while the </w:t>
      </w:r>
      <w:hyperlink r:id="rId28" w:history="1">
        <w:r w:rsidRPr="00E51FED">
          <w:rPr>
            <w:rStyle w:val="Hyperlink"/>
            <w:rFonts w:cs="Tahoma"/>
            <w:iCs/>
            <w:sz w:val="24"/>
          </w:rPr>
          <w:t xml:space="preserve">Data Protection Act </w:t>
        </w:r>
        <w:r w:rsidR="002E3A4D" w:rsidRPr="00E51FED">
          <w:rPr>
            <w:rStyle w:val="Hyperlink"/>
            <w:rFonts w:cs="Tahoma"/>
            <w:iCs/>
            <w:sz w:val="24"/>
          </w:rPr>
          <w:t>2018</w:t>
        </w:r>
      </w:hyperlink>
      <w:r w:rsidR="002E3A4D" w:rsidRPr="00E51FED">
        <w:rPr>
          <w:rFonts w:cs="Tahoma"/>
          <w:iCs/>
          <w:sz w:val="24"/>
        </w:rPr>
        <w:t xml:space="preserve"> </w:t>
      </w:r>
      <w:r w:rsidRPr="00E51FED">
        <w:rPr>
          <w:rFonts w:cs="Tahoma"/>
          <w:iCs/>
          <w:sz w:val="24"/>
        </w:rPr>
        <w:t>(DPA) provides a right of access to any personal information about you that we hold. Again, these rights are subject to certain exceptions or exemptions.</w:t>
      </w:r>
    </w:p>
    <w:p w14:paraId="1DBBDB2D" w14:textId="4E3C9B38" w:rsidR="00DC7CEA" w:rsidRPr="00E51FED" w:rsidRDefault="00DC7CEA" w:rsidP="006674FD">
      <w:pPr>
        <w:spacing w:before="120" w:after="120" w:line="360" w:lineRule="auto"/>
        <w:rPr>
          <w:rFonts w:cs="Tahoma"/>
          <w:iCs/>
          <w:sz w:val="24"/>
        </w:rPr>
      </w:pPr>
      <w:r w:rsidRPr="00E51FED">
        <w:rPr>
          <w:rFonts w:cs="Tahoma"/>
          <w:iCs/>
          <w:sz w:val="24"/>
        </w:rPr>
        <w:t xml:space="preserve">Should you wish to request a copy of any information that we hold that is not available under this publication scheme, please write to </w:t>
      </w:r>
      <w:r w:rsidRPr="00E51FED">
        <w:rPr>
          <w:rFonts w:cs="Tahoma"/>
          <w:iCs/>
          <w:color w:val="0000FF"/>
          <w:sz w:val="24"/>
        </w:rPr>
        <w:t>[insert practice contact details].</w:t>
      </w:r>
      <w:r w:rsidRPr="00E51FED">
        <w:rPr>
          <w:rFonts w:cs="Tahoma"/>
          <w:iCs/>
          <w:sz w:val="24"/>
        </w:rPr>
        <w:t xml:space="preserve">  </w:t>
      </w:r>
    </w:p>
    <w:p w14:paraId="1DBBDB2F" w14:textId="02AF7363" w:rsidR="00DC7CEA" w:rsidRPr="00E51FED" w:rsidRDefault="00DC7CEA" w:rsidP="006674FD">
      <w:pPr>
        <w:pStyle w:val="Heading3"/>
        <w:spacing w:line="360" w:lineRule="auto"/>
        <w:rPr>
          <w:i w:val="0"/>
          <w:sz w:val="24"/>
          <w:szCs w:val="24"/>
        </w:rPr>
      </w:pPr>
      <w:r w:rsidRPr="00E51FED">
        <w:rPr>
          <w:i w:val="0"/>
          <w:sz w:val="24"/>
          <w:szCs w:val="24"/>
        </w:rPr>
        <w:t>Charges for information which is not available under the scheme</w:t>
      </w:r>
    </w:p>
    <w:p w14:paraId="1DBBDB30" w14:textId="520925A9" w:rsidR="00DC7CEA" w:rsidRPr="00E51FED" w:rsidRDefault="00DC7CEA" w:rsidP="006674FD">
      <w:pPr>
        <w:spacing w:line="360" w:lineRule="auto"/>
        <w:rPr>
          <w:rFonts w:cs="Tahoma"/>
          <w:iCs/>
          <w:sz w:val="24"/>
        </w:rPr>
      </w:pPr>
      <w:r w:rsidRPr="00E51FED">
        <w:rPr>
          <w:rFonts w:cs="Tahoma"/>
          <w:iCs/>
          <w:sz w:val="24"/>
        </w:rPr>
        <w:t xml:space="preserve">Fees for information that is not available under this </w:t>
      </w:r>
      <w:r w:rsidR="003E127D" w:rsidRPr="00E51FED">
        <w:rPr>
          <w:rFonts w:cs="Tahoma"/>
          <w:iCs/>
          <w:sz w:val="24"/>
        </w:rPr>
        <w:t xml:space="preserve">scheme </w:t>
      </w:r>
      <w:r w:rsidRPr="00E51FED">
        <w:rPr>
          <w:rFonts w:cs="Tahoma"/>
          <w:iCs/>
          <w:sz w:val="24"/>
        </w:rPr>
        <w:t xml:space="preserve">are outlined in </w:t>
      </w:r>
      <w:hyperlink r:id="rId29" w:history="1">
        <w:r w:rsidRPr="00E51FED">
          <w:rPr>
            <w:rStyle w:val="Hyperlink"/>
            <w:rFonts w:cs="Tahoma"/>
            <w:iCs/>
            <w:sz w:val="24"/>
          </w:rPr>
          <w:t>The Freedom of Information (Fees for Required Disclosure) (Scotland) Regulations 2004.</w:t>
        </w:r>
      </w:hyperlink>
      <w:r w:rsidRPr="00E51FED">
        <w:rPr>
          <w:rFonts w:cs="Tahoma"/>
          <w:iCs/>
          <w:sz w:val="24"/>
        </w:rPr>
        <w:t xml:space="preserve"> If you submit a request to us for information which is not available under the </w:t>
      </w:r>
      <w:r w:rsidR="00A17DE6" w:rsidRPr="00E51FED">
        <w:rPr>
          <w:rFonts w:cs="Tahoma"/>
          <w:iCs/>
          <w:sz w:val="24"/>
        </w:rPr>
        <w:t>current Model Publication Scheme</w:t>
      </w:r>
      <w:r w:rsidRPr="00E51FED">
        <w:rPr>
          <w:rFonts w:cs="Tahoma"/>
          <w:iCs/>
          <w:sz w:val="24"/>
        </w:rPr>
        <w:t xml:space="preserve"> the charges will be based on the following calculations:</w:t>
      </w:r>
    </w:p>
    <w:p w14:paraId="1DBBDB31" w14:textId="77777777" w:rsidR="00DC7CEA" w:rsidRPr="00E51FED" w:rsidRDefault="00DC7CEA" w:rsidP="006674FD">
      <w:pPr>
        <w:spacing w:line="360" w:lineRule="auto"/>
        <w:rPr>
          <w:rFonts w:cs="Tahoma"/>
          <w:iCs/>
          <w:sz w:val="24"/>
        </w:rPr>
      </w:pPr>
    </w:p>
    <w:p w14:paraId="1DBBDB32" w14:textId="77777777" w:rsidR="00CE1525" w:rsidRPr="00E51FED" w:rsidRDefault="00DC7CEA" w:rsidP="006674FD">
      <w:pPr>
        <w:spacing w:line="360" w:lineRule="auto"/>
        <w:rPr>
          <w:rFonts w:cs="Tahoma"/>
          <w:b/>
          <w:iCs/>
          <w:sz w:val="24"/>
        </w:rPr>
      </w:pPr>
      <w:r w:rsidRPr="00E51FED">
        <w:rPr>
          <w:rFonts w:cs="Tahoma"/>
          <w:b/>
          <w:iCs/>
          <w:sz w:val="24"/>
        </w:rPr>
        <w:t>General information requests</w:t>
      </w:r>
      <w:r w:rsidR="00070B2E" w:rsidRPr="00E51FED">
        <w:rPr>
          <w:rFonts w:cs="Tahoma"/>
          <w:b/>
          <w:iCs/>
          <w:sz w:val="24"/>
        </w:rPr>
        <w:t xml:space="preserve"> </w:t>
      </w:r>
    </w:p>
    <w:p w14:paraId="1DBBDB33" w14:textId="77777777" w:rsidR="00CE1525" w:rsidRPr="00E51FED" w:rsidRDefault="00CE1525" w:rsidP="006674FD">
      <w:pPr>
        <w:spacing w:line="360" w:lineRule="auto"/>
        <w:rPr>
          <w:rFonts w:cs="Tahoma"/>
          <w:b/>
          <w:iCs/>
          <w:sz w:val="24"/>
        </w:rPr>
      </w:pPr>
    </w:p>
    <w:p w14:paraId="1DBBDB35" w14:textId="504FA49B" w:rsidR="00DC7CEA" w:rsidRPr="00E51FED" w:rsidRDefault="00070B2E" w:rsidP="006674FD">
      <w:pPr>
        <w:spacing w:line="360" w:lineRule="auto"/>
        <w:rPr>
          <w:rFonts w:cs="Tahoma"/>
          <w:iCs/>
          <w:sz w:val="24"/>
        </w:rPr>
      </w:pPr>
      <w:r w:rsidRPr="00E51FED">
        <w:rPr>
          <w:rFonts w:cs="Tahoma"/>
          <w:iCs/>
          <w:color w:val="0000FF"/>
          <w:sz w:val="24"/>
        </w:rPr>
        <w:lastRenderedPageBreak/>
        <w:t>[</w:t>
      </w:r>
      <w:r w:rsidR="00CE1525" w:rsidRPr="00E51FED">
        <w:rPr>
          <w:rFonts w:cs="Tahoma"/>
          <w:iCs/>
          <w:color w:val="0000FF"/>
          <w:sz w:val="24"/>
        </w:rPr>
        <w:t>T</w:t>
      </w:r>
      <w:r w:rsidRPr="00E51FED">
        <w:rPr>
          <w:rFonts w:cs="Tahoma"/>
          <w:iCs/>
          <w:color w:val="0000FF"/>
          <w:sz w:val="24"/>
        </w:rPr>
        <w:t>hese</w:t>
      </w:r>
      <w:r w:rsidR="00C55E88" w:rsidRPr="00E51FED">
        <w:rPr>
          <w:rFonts w:cs="Tahoma"/>
          <w:iCs/>
          <w:color w:val="0000FF"/>
          <w:sz w:val="24"/>
        </w:rPr>
        <w:t xml:space="preserve"> charges</w:t>
      </w:r>
      <w:r w:rsidRPr="00E51FED">
        <w:rPr>
          <w:rFonts w:cs="Tahoma"/>
          <w:iCs/>
          <w:color w:val="0000FF"/>
          <w:sz w:val="24"/>
        </w:rPr>
        <w:t xml:space="preserve"> are set</w:t>
      </w:r>
      <w:r w:rsidR="00C77D78" w:rsidRPr="00E51FED">
        <w:rPr>
          <w:rFonts w:cs="Tahoma"/>
          <w:iCs/>
          <w:color w:val="0000FF"/>
          <w:sz w:val="24"/>
        </w:rPr>
        <w:t xml:space="preserve"> within The Freedom of Information (Fees for Required Disclosure)</w:t>
      </w:r>
      <w:r w:rsidR="00CE1525" w:rsidRPr="00E51FED">
        <w:rPr>
          <w:rFonts w:cs="Tahoma"/>
          <w:iCs/>
          <w:color w:val="0000FF"/>
          <w:sz w:val="24"/>
        </w:rPr>
        <w:t xml:space="preserve"> </w:t>
      </w:r>
      <w:r w:rsidR="00C77D78" w:rsidRPr="00E51FED">
        <w:rPr>
          <w:rFonts w:cs="Tahoma"/>
          <w:iCs/>
          <w:color w:val="0000FF"/>
          <w:sz w:val="24"/>
        </w:rPr>
        <w:t>(Scotland) Regulations 2004</w:t>
      </w:r>
      <w:r w:rsidRPr="00E51FED">
        <w:rPr>
          <w:rFonts w:cs="Tahoma"/>
          <w:iCs/>
          <w:color w:val="0000FF"/>
          <w:sz w:val="24"/>
        </w:rPr>
        <w:t>]</w:t>
      </w:r>
    </w:p>
    <w:p w14:paraId="1DBBDB36" w14:textId="77777777" w:rsidR="00DC7CEA" w:rsidRPr="00E51FED" w:rsidRDefault="00DC7CEA" w:rsidP="006674FD">
      <w:pPr>
        <w:numPr>
          <w:ilvl w:val="0"/>
          <w:numId w:val="8"/>
        </w:numPr>
        <w:spacing w:line="360" w:lineRule="auto"/>
        <w:rPr>
          <w:rFonts w:cs="Tahoma"/>
          <w:iCs/>
          <w:sz w:val="24"/>
        </w:rPr>
      </w:pPr>
      <w:r w:rsidRPr="00E51FED">
        <w:rPr>
          <w:rFonts w:cs="Tahoma"/>
          <w:iCs/>
          <w:sz w:val="24"/>
        </w:rPr>
        <w:t>There will be no charge for information requests which cost us £100 or less to process.</w:t>
      </w:r>
    </w:p>
    <w:p w14:paraId="1DBBDB37" w14:textId="77777777" w:rsidR="00DC7CEA" w:rsidRPr="00E51FED" w:rsidRDefault="00DC7CEA" w:rsidP="006674FD">
      <w:pPr>
        <w:numPr>
          <w:ilvl w:val="0"/>
          <w:numId w:val="8"/>
        </w:numPr>
        <w:spacing w:line="360" w:lineRule="auto"/>
        <w:rPr>
          <w:rFonts w:cs="Tahoma"/>
          <w:iCs/>
          <w:sz w:val="24"/>
        </w:rPr>
      </w:pPr>
      <w:r w:rsidRPr="00E51FED">
        <w:rPr>
          <w:rFonts w:cs="Tahoma"/>
          <w:iCs/>
          <w:sz w:val="24"/>
        </w:rPr>
        <w:t>Where information costs between £100</w:t>
      </w:r>
      <w:r w:rsidRPr="00E51FED">
        <w:rPr>
          <w:rFonts w:cs="Tahoma"/>
          <w:iCs/>
          <w:color w:val="FF0000"/>
          <w:sz w:val="24"/>
        </w:rPr>
        <w:t xml:space="preserve"> </w:t>
      </w:r>
      <w:r w:rsidRPr="00E51FED">
        <w:rPr>
          <w:rFonts w:cs="Tahoma"/>
          <w:iCs/>
          <w:sz w:val="24"/>
        </w:rPr>
        <w:t xml:space="preserve">and £600 to provide you may be asked to pay 10% of the cost. That is, if you were to ask for information that cost us £600 to provide, you would be asked to pay £50, calculated </w:t>
      </w:r>
      <w:proofErr w:type="gramStart"/>
      <w:r w:rsidRPr="00E51FED">
        <w:rPr>
          <w:rFonts w:cs="Tahoma"/>
          <w:iCs/>
          <w:sz w:val="24"/>
        </w:rPr>
        <w:t>on the basis of</w:t>
      </w:r>
      <w:proofErr w:type="gramEnd"/>
      <w:r w:rsidRPr="00E51FED">
        <w:rPr>
          <w:rFonts w:cs="Tahoma"/>
          <w:iCs/>
          <w:sz w:val="24"/>
        </w:rPr>
        <w:t xml:space="preserve"> a waiver for the first £100 and 10% of the remaining £500.</w:t>
      </w:r>
    </w:p>
    <w:p w14:paraId="1DBBDB38" w14:textId="77777777" w:rsidR="00DC7CEA" w:rsidRPr="00E51FED" w:rsidRDefault="00DC7CEA" w:rsidP="006674FD">
      <w:pPr>
        <w:numPr>
          <w:ilvl w:val="0"/>
          <w:numId w:val="8"/>
        </w:numPr>
        <w:spacing w:line="360" w:lineRule="auto"/>
        <w:rPr>
          <w:rFonts w:cs="Tahoma"/>
          <w:iCs/>
          <w:sz w:val="24"/>
        </w:rPr>
      </w:pPr>
      <w:r w:rsidRPr="00E51FED">
        <w:rPr>
          <w:rFonts w:cs="Tahoma"/>
          <w:iCs/>
          <w:sz w:val="24"/>
        </w:rPr>
        <w:t>We are not obliged to respond to requests which will cost us over £600 to process.</w:t>
      </w:r>
    </w:p>
    <w:p w14:paraId="1DBBDB39" w14:textId="77777777" w:rsidR="00DC7CEA" w:rsidRPr="00E51FED" w:rsidRDefault="00DC7CEA" w:rsidP="006674FD">
      <w:pPr>
        <w:numPr>
          <w:ilvl w:val="0"/>
          <w:numId w:val="8"/>
        </w:numPr>
        <w:spacing w:line="360" w:lineRule="auto"/>
        <w:rPr>
          <w:rFonts w:cs="Tahoma"/>
          <w:iCs/>
          <w:sz w:val="24"/>
        </w:rPr>
      </w:pPr>
      <w:r w:rsidRPr="00E51FED">
        <w:rPr>
          <w:rFonts w:cs="Tahoma"/>
          <w:iCs/>
          <w:sz w:val="24"/>
        </w:rPr>
        <w:t>In calculating any fee, staff time will be calculated at actual cost per staff member hourly salary rate to a maximum of £15 per person per hour.</w:t>
      </w:r>
    </w:p>
    <w:p w14:paraId="1DBBDB3A" w14:textId="77777777" w:rsidR="00DC7CEA" w:rsidRPr="00E51FED" w:rsidRDefault="00DC7CEA" w:rsidP="006674FD">
      <w:pPr>
        <w:numPr>
          <w:ilvl w:val="0"/>
          <w:numId w:val="8"/>
        </w:numPr>
        <w:spacing w:line="360" w:lineRule="auto"/>
        <w:rPr>
          <w:rFonts w:cs="Tahoma"/>
          <w:iCs/>
          <w:sz w:val="24"/>
        </w:rPr>
      </w:pPr>
      <w:r w:rsidRPr="00E51FED">
        <w:rPr>
          <w:rFonts w:cs="Tahoma"/>
          <w:iCs/>
          <w:sz w:val="24"/>
        </w:rPr>
        <w:t xml:space="preserve">We do not charge for the time to determine whether we hold the information requested, nor for the time it takes to decide whether the information can be released. Charges may be made for locating, retrieving and providing information to you. </w:t>
      </w:r>
    </w:p>
    <w:p w14:paraId="1DBBDB3B" w14:textId="42469FDF" w:rsidR="00DC7CEA" w:rsidRPr="00E51FED" w:rsidRDefault="00DC7CEA" w:rsidP="006674FD">
      <w:pPr>
        <w:numPr>
          <w:ilvl w:val="0"/>
          <w:numId w:val="8"/>
        </w:numPr>
        <w:spacing w:line="360" w:lineRule="auto"/>
        <w:rPr>
          <w:rFonts w:cs="Tahoma"/>
          <w:iCs/>
          <w:sz w:val="24"/>
        </w:rPr>
      </w:pPr>
      <w:proofErr w:type="gramStart"/>
      <w:r w:rsidRPr="00E51FED">
        <w:rPr>
          <w:rFonts w:cs="Tahoma"/>
          <w:iCs/>
          <w:sz w:val="24"/>
        </w:rPr>
        <w:t>In the event that</w:t>
      </w:r>
      <w:proofErr w:type="gramEnd"/>
      <w:r w:rsidRPr="00E51FED">
        <w:rPr>
          <w:rFonts w:cs="Tahoma"/>
          <w:iCs/>
          <w:sz w:val="24"/>
        </w:rPr>
        <w:t xml:space="preserve"> we decide to impose a charge we will</w:t>
      </w:r>
      <w:r w:rsidR="002522B8" w:rsidRPr="00E51FED">
        <w:rPr>
          <w:rFonts w:cs="Tahoma"/>
          <w:iCs/>
          <w:sz w:val="24"/>
        </w:rPr>
        <w:t xml:space="preserve"> issue you with notification of</w:t>
      </w:r>
      <w:r w:rsidR="005B1B6D" w:rsidRPr="00E51FED">
        <w:rPr>
          <w:rFonts w:cs="Tahoma"/>
          <w:iCs/>
          <w:sz w:val="24"/>
        </w:rPr>
        <w:t xml:space="preserve"> </w:t>
      </w:r>
      <w:r w:rsidRPr="00E51FED">
        <w:rPr>
          <w:rFonts w:cs="Tahoma"/>
          <w:iCs/>
          <w:sz w:val="24"/>
        </w:rPr>
        <w:t xml:space="preserve">the charge (a fees notice) and how it has been calculated. You will have three months from the date of issue of the fees notice in which to decide whether to pay the charge. The information will be provided to you on payment of the charge. If you decide not to proceed with the </w:t>
      </w:r>
      <w:r w:rsidR="005979D4" w:rsidRPr="00E51FED">
        <w:rPr>
          <w:rFonts w:cs="Tahoma"/>
          <w:iCs/>
          <w:sz w:val="24"/>
        </w:rPr>
        <w:t>request,</w:t>
      </w:r>
      <w:r w:rsidRPr="00E51FED">
        <w:rPr>
          <w:rFonts w:cs="Tahoma"/>
          <w:iCs/>
          <w:sz w:val="24"/>
        </w:rPr>
        <w:t xml:space="preserve"> there will be no charge to you.</w:t>
      </w:r>
    </w:p>
    <w:p w14:paraId="1DBBDB3C" w14:textId="77777777" w:rsidR="00DC7CEA" w:rsidRPr="00E51FED" w:rsidRDefault="00DC7CEA" w:rsidP="006674FD">
      <w:pPr>
        <w:spacing w:line="360" w:lineRule="auto"/>
        <w:rPr>
          <w:rFonts w:cs="Tahoma"/>
          <w:iCs/>
          <w:sz w:val="24"/>
        </w:rPr>
      </w:pPr>
    </w:p>
    <w:p w14:paraId="1DBBDB3E" w14:textId="77777777" w:rsidR="00DC7CEA" w:rsidRPr="00E51FED" w:rsidRDefault="00DC7CEA" w:rsidP="006674FD">
      <w:pPr>
        <w:spacing w:line="360" w:lineRule="auto"/>
        <w:rPr>
          <w:rFonts w:cs="Tahoma"/>
          <w:b/>
          <w:iCs/>
          <w:sz w:val="24"/>
        </w:rPr>
      </w:pPr>
      <w:r w:rsidRPr="00E51FED">
        <w:rPr>
          <w:rFonts w:cs="Tahoma"/>
          <w:b/>
          <w:iCs/>
          <w:sz w:val="24"/>
        </w:rPr>
        <w:t>Charges for environmental information</w:t>
      </w:r>
    </w:p>
    <w:p w14:paraId="1DBBDB3F" w14:textId="77777777" w:rsidR="0046609D" w:rsidRPr="00E51FED" w:rsidRDefault="0046609D" w:rsidP="006674FD">
      <w:pPr>
        <w:spacing w:line="360" w:lineRule="auto"/>
        <w:rPr>
          <w:rFonts w:cs="Tahoma"/>
          <w:b/>
          <w:iCs/>
          <w:sz w:val="24"/>
        </w:rPr>
      </w:pPr>
    </w:p>
    <w:p w14:paraId="1DBBDB40" w14:textId="77777777" w:rsidR="0046609D" w:rsidRPr="00E51FED" w:rsidRDefault="00DC1032" w:rsidP="006674FD">
      <w:pPr>
        <w:spacing w:line="360" w:lineRule="auto"/>
        <w:rPr>
          <w:rFonts w:cs="Tahoma"/>
          <w:iCs/>
          <w:color w:val="0000FF"/>
          <w:sz w:val="24"/>
        </w:rPr>
      </w:pPr>
      <w:r w:rsidRPr="00E51FED">
        <w:rPr>
          <w:rFonts w:cs="Tahoma"/>
          <w:iCs/>
          <w:color w:val="0000FF"/>
          <w:sz w:val="24"/>
        </w:rPr>
        <w:t>[</w:t>
      </w:r>
      <w:r w:rsidR="0046609D" w:rsidRPr="00E51FED">
        <w:rPr>
          <w:rFonts w:cs="Tahoma"/>
          <w:iCs/>
          <w:color w:val="0000FF"/>
          <w:sz w:val="24"/>
        </w:rPr>
        <w:t>This could include, for example, details of w</w:t>
      </w:r>
      <w:r w:rsidR="002E278D" w:rsidRPr="00E51FED">
        <w:rPr>
          <w:rFonts w:cs="Tahoma"/>
          <w:iCs/>
          <w:color w:val="0000FF"/>
          <w:sz w:val="24"/>
        </w:rPr>
        <w:t>aste</w:t>
      </w:r>
      <w:r w:rsidR="006D7037" w:rsidRPr="00E51FED">
        <w:rPr>
          <w:rFonts w:cs="Tahoma"/>
          <w:iCs/>
          <w:color w:val="0000FF"/>
          <w:sz w:val="24"/>
        </w:rPr>
        <w:t xml:space="preserve"> disposal</w:t>
      </w:r>
      <w:r w:rsidR="0001230D" w:rsidRPr="00E51FED">
        <w:rPr>
          <w:rFonts w:cs="Tahoma"/>
          <w:iCs/>
          <w:color w:val="0000FF"/>
          <w:sz w:val="24"/>
        </w:rPr>
        <w:t>.</w:t>
      </w:r>
      <w:r w:rsidR="003C77E8" w:rsidRPr="00E51FED">
        <w:rPr>
          <w:rFonts w:cs="Tahoma"/>
          <w:iCs/>
          <w:color w:val="0000FF"/>
          <w:sz w:val="24"/>
        </w:rPr>
        <w:t xml:space="preserve"> </w:t>
      </w:r>
      <w:r w:rsidR="0001230D" w:rsidRPr="00E51FED">
        <w:rPr>
          <w:rFonts w:cs="Tahoma"/>
          <w:iCs/>
          <w:color w:val="0000FF"/>
          <w:sz w:val="24"/>
        </w:rPr>
        <w:t>The</w:t>
      </w:r>
      <w:r w:rsidR="00C55E88" w:rsidRPr="00E51FED">
        <w:rPr>
          <w:rFonts w:cs="Tahoma"/>
          <w:iCs/>
          <w:color w:val="0000FF"/>
          <w:sz w:val="24"/>
        </w:rPr>
        <w:t xml:space="preserve"> charg</w:t>
      </w:r>
      <w:r w:rsidR="004D249F" w:rsidRPr="00E51FED">
        <w:rPr>
          <w:rFonts w:cs="Tahoma"/>
          <w:iCs/>
          <w:color w:val="0000FF"/>
          <w:sz w:val="24"/>
        </w:rPr>
        <w:t>ing scheme below</w:t>
      </w:r>
      <w:r w:rsidR="00C55E88" w:rsidRPr="00E51FED">
        <w:rPr>
          <w:rFonts w:cs="Tahoma"/>
          <w:iCs/>
          <w:color w:val="0000FF"/>
          <w:sz w:val="24"/>
        </w:rPr>
        <w:t xml:space="preserve"> </w:t>
      </w:r>
      <w:r w:rsidR="00070B2E" w:rsidRPr="00E51FED">
        <w:rPr>
          <w:rFonts w:cs="Tahoma"/>
          <w:iCs/>
          <w:color w:val="0000FF"/>
          <w:sz w:val="24"/>
        </w:rPr>
        <w:t>can be modified</w:t>
      </w:r>
      <w:r w:rsidR="004D249F" w:rsidRPr="00E51FED">
        <w:rPr>
          <w:rFonts w:cs="Tahoma"/>
          <w:iCs/>
          <w:color w:val="0000FF"/>
          <w:sz w:val="24"/>
        </w:rPr>
        <w:t xml:space="preserve">: </w:t>
      </w:r>
      <w:r w:rsidR="001859AF" w:rsidRPr="00E51FED">
        <w:rPr>
          <w:rFonts w:cs="Tahoma"/>
          <w:iCs/>
          <w:color w:val="0000FF"/>
          <w:sz w:val="24"/>
        </w:rPr>
        <w:t>unlike a FOISA request for general information</w:t>
      </w:r>
      <w:r w:rsidR="00CE1525" w:rsidRPr="00E51FED">
        <w:rPr>
          <w:rFonts w:cs="Tahoma"/>
          <w:iCs/>
          <w:color w:val="0000FF"/>
          <w:sz w:val="24"/>
        </w:rPr>
        <w:t>,</w:t>
      </w:r>
      <w:r w:rsidR="001859AF" w:rsidRPr="00E51FED">
        <w:rPr>
          <w:rFonts w:cs="Tahoma"/>
          <w:iCs/>
          <w:color w:val="0000FF"/>
          <w:sz w:val="24"/>
        </w:rPr>
        <w:t xml:space="preserve"> </w:t>
      </w:r>
      <w:r w:rsidR="004D249F" w:rsidRPr="00E51FED">
        <w:rPr>
          <w:rFonts w:cs="Tahoma"/>
          <w:iCs/>
          <w:color w:val="0000FF"/>
          <w:sz w:val="24"/>
        </w:rPr>
        <w:t xml:space="preserve">there is no upper or lower </w:t>
      </w:r>
      <w:r w:rsidR="00BF2CB6" w:rsidRPr="00E51FED">
        <w:rPr>
          <w:rFonts w:cs="Tahoma"/>
          <w:iCs/>
          <w:color w:val="0000FF"/>
          <w:sz w:val="24"/>
        </w:rPr>
        <w:t xml:space="preserve">cost limit </w:t>
      </w:r>
      <w:r w:rsidR="001859AF" w:rsidRPr="00E51FED">
        <w:rPr>
          <w:rFonts w:cs="Tahoma"/>
          <w:iCs/>
          <w:color w:val="0000FF"/>
          <w:sz w:val="24"/>
        </w:rPr>
        <w:t xml:space="preserve">for an EIR request </w:t>
      </w:r>
      <w:r w:rsidR="004D249F" w:rsidRPr="00E51FED">
        <w:rPr>
          <w:rFonts w:cs="Tahoma"/>
          <w:iCs/>
          <w:color w:val="0000FF"/>
          <w:sz w:val="24"/>
        </w:rPr>
        <w:t>and the practice can recover, in full, the cost of supplying the information</w:t>
      </w:r>
      <w:r w:rsidRPr="00E51FED">
        <w:rPr>
          <w:rFonts w:cs="Tahoma"/>
          <w:iCs/>
          <w:color w:val="0000FF"/>
          <w:sz w:val="24"/>
        </w:rPr>
        <w:t>]</w:t>
      </w:r>
    </w:p>
    <w:p w14:paraId="1DBBDB41" w14:textId="77777777" w:rsidR="00DC7CEA" w:rsidRPr="00E51FED" w:rsidRDefault="00DC7CEA" w:rsidP="006674FD">
      <w:pPr>
        <w:spacing w:line="360" w:lineRule="auto"/>
        <w:rPr>
          <w:rFonts w:cs="Tahoma"/>
          <w:iCs/>
          <w:sz w:val="24"/>
        </w:rPr>
      </w:pPr>
    </w:p>
    <w:p w14:paraId="1DBBDB42" w14:textId="77777777" w:rsidR="00DC7CEA" w:rsidRPr="00E51FED" w:rsidRDefault="00BF2CB6" w:rsidP="006674FD">
      <w:pPr>
        <w:numPr>
          <w:ilvl w:val="0"/>
          <w:numId w:val="9"/>
        </w:numPr>
        <w:spacing w:line="360" w:lineRule="auto"/>
        <w:rPr>
          <w:rFonts w:cs="Tahoma"/>
          <w:iCs/>
          <w:sz w:val="24"/>
        </w:rPr>
      </w:pPr>
      <w:r w:rsidRPr="00E51FED">
        <w:rPr>
          <w:rFonts w:cs="Tahoma"/>
          <w:iCs/>
          <w:sz w:val="24"/>
        </w:rPr>
        <w:lastRenderedPageBreak/>
        <w:t xml:space="preserve">We </w:t>
      </w:r>
      <w:r w:rsidR="00DC7CEA" w:rsidRPr="00E51FED">
        <w:rPr>
          <w:rFonts w:cs="Tahoma"/>
          <w:iCs/>
          <w:sz w:val="24"/>
        </w:rPr>
        <w:t>will ask you to pay the full cost of providing the information, with no waiver for any portion of the cost</w:t>
      </w:r>
      <w:r w:rsidR="00E00A6F" w:rsidRPr="00E51FED">
        <w:rPr>
          <w:rFonts w:cs="Tahoma"/>
          <w:iCs/>
          <w:sz w:val="24"/>
        </w:rPr>
        <w:t xml:space="preserve">. </w:t>
      </w:r>
      <w:r w:rsidR="00E00A6F" w:rsidRPr="00E51FED">
        <w:rPr>
          <w:rFonts w:cs="Tahoma"/>
          <w:iCs/>
          <w:color w:val="0000FF"/>
          <w:sz w:val="24"/>
        </w:rPr>
        <w:t>[there is no upper cost limit</w:t>
      </w:r>
      <w:r w:rsidRPr="00E51FED">
        <w:rPr>
          <w:rFonts w:cs="Tahoma"/>
          <w:iCs/>
          <w:color w:val="0000FF"/>
          <w:sz w:val="24"/>
        </w:rPr>
        <w:t>, meaning that a request cannot be refused on cost grounds</w:t>
      </w:r>
      <w:r w:rsidR="00E00A6F" w:rsidRPr="00E51FED">
        <w:rPr>
          <w:rFonts w:cs="Tahoma"/>
          <w:iCs/>
          <w:color w:val="0000FF"/>
          <w:sz w:val="24"/>
        </w:rPr>
        <w:t>]</w:t>
      </w:r>
    </w:p>
    <w:p w14:paraId="1DBBDB43" w14:textId="77777777" w:rsidR="00DC7CEA" w:rsidRPr="00E51FED" w:rsidRDefault="00DC7CEA" w:rsidP="006674FD">
      <w:pPr>
        <w:numPr>
          <w:ilvl w:val="0"/>
          <w:numId w:val="9"/>
        </w:numPr>
        <w:spacing w:line="360" w:lineRule="auto"/>
        <w:rPr>
          <w:rFonts w:cs="Tahoma"/>
          <w:iCs/>
          <w:sz w:val="24"/>
        </w:rPr>
      </w:pPr>
      <w:r w:rsidRPr="00E51FED">
        <w:rPr>
          <w:rFonts w:cs="Tahoma"/>
          <w:iCs/>
          <w:sz w:val="24"/>
        </w:rPr>
        <w:t xml:space="preserve">Charges are calculated </w:t>
      </w:r>
      <w:proofErr w:type="gramStart"/>
      <w:r w:rsidRPr="00E51FED">
        <w:rPr>
          <w:rFonts w:cs="Tahoma"/>
          <w:iCs/>
          <w:sz w:val="24"/>
        </w:rPr>
        <w:t>on the basis of</w:t>
      </w:r>
      <w:proofErr w:type="gramEnd"/>
      <w:r w:rsidRPr="00E51FED">
        <w:rPr>
          <w:rFonts w:cs="Tahoma"/>
          <w:iCs/>
          <w:sz w:val="24"/>
        </w:rPr>
        <w:t xml:space="preserve"> the actual cost to the </w:t>
      </w:r>
      <w:r w:rsidR="00BF2CB6" w:rsidRPr="00E51FED">
        <w:rPr>
          <w:rFonts w:cs="Tahoma"/>
          <w:iCs/>
          <w:sz w:val="24"/>
        </w:rPr>
        <w:t xml:space="preserve">practice </w:t>
      </w:r>
      <w:r w:rsidRPr="00E51FED">
        <w:rPr>
          <w:rFonts w:cs="Tahoma"/>
          <w:iCs/>
          <w:sz w:val="24"/>
        </w:rPr>
        <w:t>of providing the information. Photocopying is charged at 10p per A4 sheet for black and white copying and 30p per A4 sheet for colour copying. Postage is charged at actual rate for first class mail. Staff time is calculated at actual cost per staff member hourly salary rate to a maximum of £15 per person per hour.</w:t>
      </w:r>
    </w:p>
    <w:p w14:paraId="1DBBDB44" w14:textId="77777777" w:rsidR="00DC7CEA" w:rsidRPr="00E51FED" w:rsidRDefault="00DC7CEA" w:rsidP="006674FD">
      <w:pPr>
        <w:numPr>
          <w:ilvl w:val="0"/>
          <w:numId w:val="9"/>
        </w:numPr>
        <w:spacing w:line="360" w:lineRule="auto"/>
        <w:rPr>
          <w:rFonts w:cs="Tahoma"/>
          <w:iCs/>
          <w:sz w:val="24"/>
        </w:rPr>
      </w:pPr>
      <w:r w:rsidRPr="00E51FED">
        <w:rPr>
          <w:rFonts w:cs="Tahoma"/>
          <w:iCs/>
          <w:sz w:val="24"/>
        </w:rPr>
        <w:t>We do not charge for the time to determine whether we hold the information requested, nor for the time it takes to decide whether the information can be released.</w:t>
      </w:r>
    </w:p>
    <w:p w14:paraId="1DBBDB45" w14:textId="5D61431E" w:rsidR="00DC7CEA" w:rsidRPr="00E51FED" w:rsidRDefault="00DC7CEA" w:rsidP="006674FD">
      <w:pPr>
        <w:numPr>
          <w:ilvl w:val="0"/>
          <w:numId w:val="9"/>
        </w:numPr>
        <w:spacing w:line="360" w:lineRule="auto"/>
        <w:rPr>
          <w:rFonts w:cs="Tahoma"/>
          <w:iCs/>
          <w:sz w:val="24"/>
        </w:rPr>
      </w:pPr>
      <w:r w:rsidRPr="00E51FED">
        <w:rPr>
          <w:rFonts w:cs="Tahoma"/>
          <w:iCs/>
          <w:sz w:val="24"/>
        </w:rPr>
        <w:t xml:space="preserve">In the event </w:t>
      </w:r>
      <w:r w:rsidR="00BF2CB6" w:rsidRPr="00E51FED">
        <w:rPr>
          <w:rFonts w:cs="Tahoma"/>
          <w:iCs/>
          <w:sz w:val="24"/>
        </w:rPr>
        <w:t xml:space="preserve">of a </w:t>
      </w:r>
      <w:r w:rsidR="005979D4" w:rsidRPr="00E51FED">
        <w:rPr>
          <w:rFonts w:cs="Tahoma"/>
          <w:iCs/>
          <w:sz w:val="24"/>
        </w:rPr>
        <w:t>request,</w:t>
      </w:r>
      <w:r w:rsidRPr="00E51FED">
        <w:rPr>
          <w:rFonts w:cs="Tahoma"/>
          <w:iCs/>
          <w:sz w:val="24"/>
        </w:rPr>
        <w:t xml:space="preserve"> we will issue you with notification of the charge and how it has been calculated. The information will be provided to you on payment of the charge. If you decide not to proceed with the </w:t>
      </w:r>
      <w:r w:rsidR="005979D4" w:rsidRPr="00E51FED">
        <w:rPr>
          <w:rFonts w:cs="Tahoma"/>
          <w:iCs/>
          <w:sz w:val="24"/>
        </w:rPr>
        <w:t>request,</w:t>
      </w:r>
      <w:r w:rsidRPr="00E51FED">
        <w:rPr>
          <w:rFonts w:cs="Tahoma"/>
          <w:iCs/>
          <w:sz w:val="24"/>
        </w:rPr>
        <w:t xml:space="preserve"> there will be no charge to you. </w:t>
      </w:r>
    </w:p>
    <w:p w14:paraId="1DBBDB46" w14:textId="77777777" w:rsidR="00DC7CEA" w:rsidRPr="00E51FED" w:rsidRDefault="00DC7CEA" w:rsidP="006674FD">
      <w:pPr>
        <w:spacing w:line="360" w:lineRule="auto"/>
        <w:rPr>
          <w:rFonts w:cs="Tahoma"/>
          <w:iCs/>
          <w:sz w:val="24"/>
        </w:rPr>
      </w:pPr>
    </w:p>
    <w:p w14:paraId="1DBBDB4A" w14:textId="29ADF15D" w:rsidR="00DC7CEA" w:rsidRPr="00E51FED" w:rsidRDefault="00DC7CEA" w:rsidP="006674FD">
      <w:pPr>
        <w:pStyle w:val="Heading3"/>
        <w:spacing w:line="360" w:lineRule="auto"/>
        <w:rPr>
          <w:i w:val="0"/>
          <w:sz w:val="24"/>
          <w:szCs w:val="24"/>
        </w:rPr>
      </w:pPr>
      <w:r w:rsidRPr="00E51FED">
        <w:rPr>
          <w:i w:val="0"/>
          <w:sz w:val="24"/>
          <w:szCs w:val="24"/>
        </w:rPr>
        <w:t>Requests for your own personal data</w:t>
      </w:r>
    </w:p>
    <w:p w14:paraId="1DBBDB4B" w14:textId="7AD55AE1" w:rsidR="00DC7CEA" w:rsidRPr="00E51FED" w:rsidRDefault="00DC7CEA" w:rsidP="006674FD">
      <w:pPr>
        <w:spacing w:line="360" w:lineRule="auto"/>
        <w:rPr>
          <w:rFonts w:cs="Tahoma"/>
          <w:iCs/>
          <w:sz w:val="24"/>
        </w:rPr>
      </w:pPr>
      <w:r w:rsidRPr="00E51FED">
        <w:rPr>
          <w:rFonts w:cs="Tahoma"/>
          <w:iCs/>
          <w:sz w:val="24"/>
        </w:rPr>
        <w:t xml:space="preserve">While you cannot request personal data under the FOISA you are entitled to request your own personal data </w:t>
      </w:r>
      <w:r w:rsidR="00CE1525" w:rsidRPr="00E51FED">
        <w:rPr>
          <w:rFonts w:cs="Tahoma"/>
          <w:iCs/>
          <w:sz w:val="24"/>
        </w:rPr>
        <w:t xml:space="preserve">from us </w:t>
      </w:r>
      <w:r w:rsidRPr="00E51FED">
        <w:rPr>
          <w:rFonts w:cs="Tahoma"/>
          <w:iCs/>
          <w:sz w:val="24"/>
        </w:rPr>
        <w:t xml:space="preserve">under the Data Protection Act </w:t>
      </w:r>
      <w:r w:rsidR="002E3A4D" w:rsidRPr="00E51FED">
        <w:rPr>
          <w:rFonts w:cs="Tahoma"/>
          <w:iCs/>
          <w:sz w:val="24"/>
        </w:rPr>
        <w:t>2018</w:t>
      </w:r>
      <w:r w:rsidRPr="00E51FED">
        <w:rPr>
          <w:rFonts w:cs="Tahoma"/>
          <w:iCs/>
          <w:sz w:val="24"/>
        </w:rPr>
        <w:t xml:space="preserve">. </w:t>
      </w:r>
      <w:r w:rsidR="00103734" w:rsidRPr="00E51FED">
        <w:rPr>
          <w:rFonts w:cs="Tahoma"/>
          <w:iCs/>
          <w:sz w:val="24"/>
        </w:rPr>
        <w:t>There is no charge for routine Subject Access Requests but t</w:t>
      </w:r>
      <w:r w:rsidR="00FC1DDA" w:rsidRPr="00E51FED">
        <w:rPr>
          <w:rFonts w:cs="Tahoma"/>
          <w:iCs/>
          <w:sz w:val="24"/>
        </w:rPr>
        <w:t xml:space="preserve">here may be a charge </w:t>
      </w:r>
      <w:r w:rsidR="006C226A" w:rsidRPr="00E51FED">
        <w:rPr>
          <w:rFonts w:cs="Tahoma"/>
          <w:iCs/>
          <w:sz w:val="24"/>
        </w:rPr>
        <w:t xml:space="preserve">to cover administrative costs </w:t>
      </w:r>
      <w:r w:rsidR="00FC1DDA" w:rsidRPr="00E51FED">
        <w:rPr>
          <w:rFonts w:cs="Tahoma"/>
          <w:iCs/>
          <w:sz w:val="24"/>
        </w:rPr>
        <w:t xml:space="preserve">for </w:t>
      </w:r>
      <w:r w:rsidR="00103734" w:rsidRPr="00E51FED">
        <w:rPr>
          <w:rFonts w:cs="Tahoma"/>
          <w:iCs/>
          <w:sz w:val="24"/>
        </w:rPr>
        <w:t>repeat requests and for unfounded or excessive requests.</w:t>
      </w:r>
    </w:p>
    <w:p w14:paraId="7067FF43" w14:textId="77777777" w:rsidR="00BD6C2D" w:rsidRPr="00E51FED" w:rsidRDefault="00BD6C2D" w:rsidP="006674FD">
      <w:pPr>
        <w:spacing w:line="360" w:lineRule="auto"/>
        <w:rPr>
          <w:iCs/>
          <w:sz w:val="24"/>
        </w:rPr>
      </w:pPr>
    </w:p>
    <w:p w14:paraId="792C860A" w14:textId="79B2F942" w:rsidR="00DF015F" w:rsidRPr="00E51FED" w:rsidRDefault="00DF015F" w:rsidP="006674FD">
      <w:pPr>
        <w:spacing w:before="200" w:after="200" w:line="360" w:lineRule="auto"/>
        <w:rPr>
          <w:iCs/>
          <w:sz w:val="24"/>
        </w:rPr>
      </w:pPr>
      <w:r w:rsidRPr="00E51FED">
        <w:rPr>
          <w:iCs/>
          <w:sz w:val="24"/>
        </w:rPr>
        <w:t>Guide to Information</w:t>
      </w:r>
      <w:r w:rsidR="00BD6C2D" w:rsidRPr="00E51FED">
        <w:rPr>
          <w:iCs/>
          <w:sz w:val="24"/>
        </w:rPr>
        <w:t xml:space="preserve"> last updated:   </w:t>
      </w:r>
      <w:r w:rsidR="00BD6C2D" w:rsidRPr="00E51FED">
        <w:rPr>
          <w:iCs/>
          <w:sz w:val="24"/>
        </w:rPr>
        <w:tab/>
      </w:r>
    </w:p>
    <w:p w14:paraId="6ED07CE7" w14:textId="617011D3" w:rsidR="00DF015F" w:rsidRPr="00E51FED" w:rsidRDefault="00DF015F" w:rsidP="006674FD">
      <w:pPr>
        <w:spacing w:before="200" w:after="200" w:line="360" w:lineRule="auto"/>
        <w:rPr>
          <w:iCs/>
          <w:sz w:val="24"/>
        </w:rPr>
      </w:pPr>
      <w:r w:rsidRPr="00E51FED">
        <w:rPr>
          <w:iCs/>
          <w:sz w:val="24"/>
        </w:rPr>
        <w:t>Author:</w:t>
      </w:r>
      <w:r w:rsidR="00CD16A4" w:rsidRPr="00E51FED">
        <w:rPr>
          <w:iCs/>
          <w:sz w:val="24"/>
        </w:rPr>
        <w:t xml:space="preserve"> </w:t>
      </w:r>
    </w:p>
    <w:p w14:paraId="1DBBDB4D" w14:textId="324B7AD9" w:rsidR="00DC7CEA" w:rsidRPr="00E51FED" w:rsidRDefault="00BD6C2D" w:rsidP="006674FD">
      <w:pPr>
        <w:spacing w:before="200" w:after="200" w:line="360" w:lineRule="auto"/>
        <w:rPr>
          <w:rFonts w:cs="Tahoma"/>
          <w:iCs/>
          <w:sz w:val="24"/>
          <w:lang w:eastAsia="en-US"/>
        </w:rPr>
      </w:pPr>
      <w:r w:rsidRPr="00E51FED">
        <w:rPr>
          <w:iCs/>
          <w:sz w:val="24"/>
        </w:rPr>
        <w:t>Date of next review:</w:t>
      </w:r>
    </w:p>
    <w:sectPr w:rsidR="00DC7CEA" w:rsidRPr="00E51FED" w:rsidSect="00624180">
      <w:headerReference w:type="even" r:id="rId30"/>
      <w:headerReference w:type="default" r:id="rId31"/>
      <w:footerReference w:type="even" r:id="rId32"/>
      <w:footerReference w:type="default" r:id="rId33"/>
      <w:headerReference w:type="first" r:id="rId34"/>
      <w:footerReference w:type="first" r:id="rId35"/>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FF075" w14:textId="77777777" w:rsidR="00504564" w:rsidRDefault="00504564">
      <w:r>
        <w:separator/>
      </w:r>
    </w:p>
  </w:endnote>
  <w:endnote w:type="continuationSeparator" w:id="0">
    <w:p w14:paraId="2EA32699" w14:textId="77777777" w:rsidR="00504564" w:rsidRDefault="0050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001F9" w14:textId="77777777" w:rsidR="007911FE" w:rsidRDefault="007911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BDB59" w14:textId="31C25F59" w:rsidR="004A1DED" w:rsidRPr="00063676" w:rsidRDefault="004A1DED" w:rsidP="00637637">
    <w:pPr>
      <w:pStyle w:val="Footer"/>
      <w:tabs>
        <w:tab w:val="clear" w:pos="8306"/>
        <w:tab w:val="right" w:pos="9000"/>
      </w:tabs>
      <w:jc w:val="right"/>
      <w:rPr>
        <w:rFonts w:cs="Tahoma"/>
        <w:sz w:val="24"/>
      </w:rPr>
    </w:pPr>
    <w:r w:rsidRPr="00063676">
      <w:rPr>
        <w:rFonts w:cs="Tahoma"/>
        <w:sz w:val="24"/>
      </w:rPr>
      <w:t>SDCEP Practice Support Manual template (</w:t>
    </w:r>
    <w:r w:rsidR="00321416">
      <w:rPr>
        <w:rFonts w:cs="Tahoma"/>
        <w:sz w:val="24"/>
      </w:rPr>
      <w:t>Dec</w:t>
    </w:r>
    <w:r w:rsidR="007C65D8">
      <w:rPr>
        <w:rFonts w:cs="Tahoma"/>
        <w:sz w:val="24"/>
      </w:rPr>
      <w:t xml:space="preserve"> 2024</w:t>
    </w:r>
    <w:r w:rsidRPr="00063676">
      <w:rPr>
        <w:rFonts w:cs="Tahoma"/>
        <w:sz w:val="24"/>
      </w:rPr>
      <w:t>)</w:t>
    </w:r>
  </w:p>
  <w:p w14:paraId="1DBBDB5A" w14:textId="77777777" w:rsidR="004A1DED" w:rsidRPr="00063676" w:rsidRDefault="004A1DED" w:rsidP="00744B3C">
    <w:pPr>
      <w:pStyle w:val="Footer"/>
      <w:tabs>
        <w:tab w:val="clear" w:pos="8306"/>
        <w:tab w:val="right" w:pos="9000"/>
      </w:tabs>
      <w:jc w:val="center"/>
      <w:rPr>
        <w:rFonts w:cs="Tahoma"/>
        <w:sz w:val="24"/>
      </w:rPr>
    </w:pPr>
    <w:r w:rsidRPr="00063676">
      <w:rPr>
        <w:rStyle w:val="PageNumber"/>
        <w:rFonts w:cs="Tahoma"/>
        <w:sz w:val="24"/>
      </w:rPr>
      <w:t xml:space="preserve">Page </w:t>
    </w:r>
    <w:r w:rsidR="00C7766B" w:rsidRPr="00063676">
      <w:rPr>
        <w:rStyle w:val="PageNumber"/>
        <w:rFonts w:cs="Tahoma"/>
        <w:sz w:val="24"/>
      </w:rPr>
      <w:fldChar w:fldCharType="begin"/>
    </w:r>
    <w:r w:rsidRPr="00063676">
      <w:rPr>
        <w:rStyle w:val="PageNumber"/>
        <w:rFonts w:cs="Tahoma"/>
        <w:sz w:val="24"/>
      </w:rPr>
      <w:instrText xml:space="preserve"> PAGE </w:instrText>
    </w:r>
    <w:r w:rsidR="00C7766B" w:rsidRPr="00063676">
      <w:rPr>
        <w:rStyle w:val="PageNumber"/>
        <w:rFonts w:cs="Tahoma"/>
        <w:sz w:val="24"/>
      </w:rPr>
      <w:fldChar w:fldCharType="separate"/>
    </w:r>
    <w:r w:rsidR="004D04BB" w:rsidRPr="00063676">
      <w:rPr>
        <w:rStyle w:val="PageNumber"/>
        <w:rFonts w:cs="Tahoma"/>
        <w:noProof/>
        <w:sz w:val="24"/>
      </w:rPr>
      <w:t>1</w:t>
    </w:r>
    <w:r w:rsidR="00C7766B" w:rsidRPr="00063676">
      <w:rPr>
        <w:rStyle w:val="PageNumber"/>
        <w:rFonts w:cs="Tahoma"/>
        <w:sz w:val="24"/>
      </w:rPr>
      <w:fldChar w:fldCharType="end"/>
    </w:r>
    <w:r w:rsidRPr="00063676">
      <w:rPr>
        <w:rStyle w:val="PageNumber"/>
        <w:rFonts w:cs="Tahoma"/>
        <w:sz w:val="24"/>
      </w:rPr>
      <w:t xml:space="preserve"> </w:t>
    </w:r>
  </w:p>
  <w:p w14:paraId="318E1E82" w14:textId="77777777" w:rsidR="00BA34F4" w:rsidRDefault="00BA34F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5DB8D" w14:textId="2808504C" w:rsidR="007D7BFA" w:rsidRPr="00063676" w:rsidRDefault="007D7BFA" w:rsidP="007D7BFA">
    <w:pPr>
      <w:pStyle w:val="Footer"/>
      <w:tabs>
        <w:tab w:val="clear" w:pos="8306"/>
        <w:tab w:val="right" w:pos="9000"/>
      </w:tabs>
      <w:jc w:val="right"/>
      <w:rPr>
        <w:rFonts w:cs="Tahoma"/>
        <w:sz w:val="24"/>
      </w:rPr>
    </w:pPr>
    <w:r>
      <w:tab/>
    </w:r>
    <w:r w:rsidRPr="00063676">
      <w:rPr>
        <w:rFonts w:cs="Tahoma"/>
        <w:sz w:val="24"/>
      </w:rPr>
      <w:t>SDCEP Practice Support Manual template (</w:t>
    </w:r>
    <w:r w:rsidR="00E51FED">
      <w:rPr>
        <w:rFonts w:cs="Tahoma"/>
        <w:sz w:val="24"/>
      </w:rPr>
      <w:t>Dec</w:t>
    </w:r>
    <w:r>
      <w:rPr>
        <w:rFonts w:cs="Tahoma"/>
        <w:sz w:val="24"/>
      </w:rPr>
      <w:t xml:space="preserve"> 2024</w:t>
    </w:r>
    <w:r w:rsidRPr="00063676">
      <w:rPr>
        <w:rFonts w:cs="Tahoma"/>
        <w:sz w:val="24"/>
      </w:rPr>
      <w:t>)</w:t>
    </w:r>
  </w:p>
  <w:p w14:paraId="6E44789A" w14:textId="77777777" w:rsidR="007D7BFA" w:rsidRPr="00063676" w:rsidRDefault="007D7BFA" w:rsidP="007D7BFA">
    <w:pPr>
      <w:pStyle w:val="Footer"/>
      <w:tabs>
        <w:tab w:val="clear" w:pos="8306"/>
        <w:tab w:val="right" w:pos="9000"/>
      </w:tabs>
      <w:jc w:val="center"/>
      <w:rPr>
        <w:rFonts w:cs="Tahoma"/>
        <w:sz w:val="24"/>
      </w:rPr>
    </w:pPr>
    <w:r w:rsidRPr="00063676">
      <w:rPr>
        <w:rStyle w:val="PageNumber"/>
        <w:rFonts w:cs="Tahoma"/>
        <w:sz w:val="24"/>
      </w:rPr>
      <w:t xml:space="preserve">Page </w:t>
    </w:r>
    <w:r w:rsidRPr="00063676">
      <w:rPr>
        <w:rStyle w:val="PageNumber"/>
        <w:rFonts w:cs="Tahoma"/>
        <w:sz w:val="24"/>
      </w:rPr>
      <w:fldChar w:fldCharType="begin"/>
    </w:r>
    <w:r w:rsidRPr="00063676">
      <w:rPr>
        <w:rStyle w:val="PageNumber"/>
        <w:rFonts w:cs="Tahoma"/>
        <w:sz w:val="24"/>
      </w:rPr>
      <w:instrText xml:space="preserve"> PAGE </w:instrText>
    </w:r>
    <w:r w:rsidRPr="00063676">
      <w:rPr>
        <w:rStyle w:val="PageNumber"/>
        <w:rFonts w:cs="Tahoma"/>
        <w:sz w:val="24"/>
      </w:rPr>
      <w:fldChar w:fldCharType="separate"/>
    </w:r>
    <w:r>
      <w:rPr>
        <w:rStyle w:val="PageNumber"/>
        <w:rFonts w:cs="Tahoma"/>
        <w:sz w:val="24"/>
      </w:rPr>
      <w:t>2</w:t>
    </w:r>
    <w:r w:rsidRPr="00063676">
      <w:rPr>
        <w:rStyle w:val="PageNumber"/>
        <w:rFonts w:cs="Tahoma"/>
        <w:sz w:val="24"/>
      </w:rPr>
      <w:fldChar w:fldCharType="end"/>
    </w:r>
    <w:r w:rsidRPr="00063676">
      <w:rPr>
        <w:rStyle w:val="PageNumber"/>
        <w:rFonts w:cs="Tahoma"/>
        <w:sz w:val="24"/>
      </w:rPr>
      <w:t xml:space="preserve"> </w:t>
    </w:r>
  </w:p>
  <w:p w14:paraId="1B59A38E" w14:textId="53D3979E" w:rsidR="007D7BFA" w:rsidRDefault="007D7BFA" w:rsidP="00E51FED">
    <w:pPr>
      <w:pStyle w:val="Footer"/>
      <w:tabs>
        <w:tab w:val="clear" w:pos="4153"/>
        <w:tab w:val="clear" w:pos="8306"/>
        <w:tab w:val="left" w:pos="51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FCBA7" w14:textId="77777777" w:rsidR="00504564" w:rsidRDefault="00504564">
      <w:r>
        <w:separator/>
      </w:r>
    </w:p>
  </w:footnote>
  <w:footnote w:type="continuationSeparator" w:id="0">
    <w:p w14:paraId="5E42A106" w14:textId="77777777" w:rsidR="00504564" w:rsidRDefault="00504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96C37" w14:textId="77777777" w:rsidR="007911FE" w:rsidRDefault="007911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BDB56" w14:textId="49A93148" w:rsidR="004A1DED" w:rsidRPr="00E51FED" w:rsidRDefault="00BA104A" w:rsidP="00E51FED">
    <w:pPr>
      <w:pStyle w:val="Header"/>
      <w:rPr>
        <w:iCs/>
        <w:color w:val="990033"/>
        <w:sz w:val="24"/>
      </w:rPr>
    </w:pPr>
    <w:bookmarkStart w:id="6" w:name="_Hlk175050180"/>
    <w:r w:rsidRPr="00E51FED">
      <w:rPr>
        <w:rFonts w:cs="Tahoma"/>
        <w:iCs/>
        <w:color w:val="990033"/>
        <w:sz w:val="24"/>
      </w:rPr>
      <w:t>Dental Practice Guide to Information</w:t>
    </w:r>
  </w:p>
  <w:p w14:paraId="1DBBDB57" w14:textId="77777777" w:rsidR="004A1DED" w:rsidRPr="009B0E7A" w:rsidRDefault="004A1DED">
    <w:pPr>
      <w:pStyle w:val="Header"/>
      <w:rPr>
        <w:rFonts w:cs="Tahoma"/>
        <w:sz w:val="16"/>
        <w:szCs w:val="16"/>
      </w:rPr>
    </w:pPr>
  </w:p>
  <w:bookmarkEnd w:id="6"/>
  <w:p w14:paraId="44CBE893" w14:textId="77777777" w:rsidR="00BA34F4" w:rsidRDefault="00BA34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A7CF0" w14:textId="483BFCAA" w:rsidR="00596FA4" w:rsidRPr="0057239A" w:rsidRDefault="00596FA4" w:rsidP="00596FA4">
    <w:pPr>
      <w:pStyle w:val="Header"/>
      <w:rPr>
        <w:rFonts w:cs="Tahoma"/>
        <w:iCs/>
        <w:color w:val="0000FF"/>
        <w:sz w:val="24"/>
        <w:u w:val="single"/>
      </w:rPr>
    </w:pPr>
    <w:r w:rsidRPr="0057239A">
      <w:rPr>
        <w:rFonts w:cs="Tahoma"/>
        <w:iCs/>
        <w:color w:val="0000FF"/>
        <w:sz w:val="24"/>
      </w:rPr>
      <w:t xml:space="preserve">[Name of Dental </w:t>
    </w:r>
    <w:proofErr w:type="gramStart"/>
    <w:r w:rsidR="007911FE" w:rsidRPr="0057239A">
      <w:rPr>
        <w:rFonts w:cs="Tahoma"/>
        <w:iCs/>
        <w:color w:val="0000FF"/>
        <w:sz w:val="24"/>
      </w:rPr>
      <w:t>Practice]</w:t>
    </w:r>
    <w:r w:rsidRPr="0057239A">
      <w:rPr>
        <w:rFonts w:cs="Tahoma"/>
        <w:iCs/>
        <w:color w:val="0000FF"/>
        <w:sz w:val="24"/>
      </w:rPr>
      <w:t xml:space="preserve">   </w:t>
    </w:r>
    <w:proofErr w:type="gramEnd"/>
    <w:r w:rsidRPr="0057239A">
      <w:rPr>
        <w:rFonts w:cs="Tahoma"/>
        <w:iCs/>
        <w:color w:val="0000FF"/>
        <w:sz w:val="24"/>
      </w:rPr>
      <w:t xml:space="preserve">                 </w:t>
    </w:r>
    <w:r>
      <w:rPr>
        <w:rFonts w:cs="Tahoma"/>
        <w:iCs/>
        <w:color w:val="0000FF"/>
        <w:sz w:val="24"/>
      </w:rPr>
      <w:tab/>
    </w:r>
    <w:r w:rsidRPr="0057239A">
      <w:rPr>
        <w:rFonts w:cs="Tahoma"/>
        <w:iCs/>
        <w:color w:val="0000FF"/>
        <w:sz w:val="24"/>
      </w:rPr>
      <w:t xml:space="preserve">  </w:t>
    </w:r>
    <w:hyperlink r:id="rId1" w:history="1">
      <w:r w:rsidRPr="0057239A">
        <w:rPr>
          <w:rStyle w:val="Hyperlink"/>
          <w:rFonts w:cs="Tahoma"/>
          <w:iCs/>
          <w:sz w:val="24"/>
        </w:rPr>
        <w:t>About Templates</w:t>
      </w:r>
    </w:hyperlink>
    <w:r w:rsidRPr="0057239A">
      <w:rPr>
        <w:rFonts w:cs="Tahoma"/>
        <w:iCs/>
        <w:color w:val="0000FF"/>
        <w:sz w:val="24"/>
      </w:rPr>
      <w:t xml:space="preserve">                                   </w:t>
    </w:r>
  </w:p>
  <w:p w14:paraId="4BB7C679" w14:textId="77777777" w:rsidR="00596FA4" w:rsidRDefault="00596FA4" w:rsidP="00596FA4">
    <w:pPr>
      <w:pStyle w:val="Header"/>
      <w:rPr>
        <w:rFonts w:cs="Tahoma"/>
        <w:iCs/>
        <w:color w:val="0000FF"/>
        <w:sz w:val="24"/>
      </w:rPr>
    </w:pPr>
    <w:r w:rsidRPr="0057239A">
      <w:rPr>
        <w:rFonts w:cs="Tahoma"/>
        <w:iCs/>
        <w:color w:val="0000FF"/>
        <w:sz w:val="24"/>
      </w:rPr>
      <w:t>[Date]</w:t>
    </w:r>
  </w:p>
  <w:p w14:paraId="66BAE728" w14:textId="77777777" w:rsidR="00390116" w:rsidRDefault="00390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86" type="#_x0000_t75" style="width:120.5pt;height:128.5pt" o:bullet="t">
        <v:imagedata r:id="rId1" o:title="red Molar"/>
      </v:shape>
    </w:pict>
  </w:numPicBullet>
  <w:numPicBullet w:numPicBulletId="1">
    <w:pict>
      <v:shape id="_x0000_i1587" type="#_x0000_t75" style="width:246.5pt;height:269pt" o:bullet="t">
        <v:imagedata r:id="rId2" o:title="purple molar no text"/>
      </v:shape>
    </w:pict>
  </w:numPicBullet>
  <w:numPicBullet w:numPicBulletId="2">
    <w:pict>
      <v:shape id="_x0000_i1588" type="#_x0000_t75" style="width:3in;height:3in" o:bullet="t"/>
    </w:pict>
  </w:numPicBullet>
  <w:numPicBullet w:numPicBulletId="3">
    <w:pict>
      <v:shape id="_x0000_i1589" type="#_x0000_t75" style="width:3in;height:3in" o:bullet="t"/>
    </w:pict>
  </w:numPicBullet>
  <w:abstractNum w:abstractNumId="0" w15:restartNumberingAfterBreak="0">
    <w:nsid w:val="04334F3D"/>
    <w:multiLevelType w:val="multilevel"/>
    <w:tmpl w:val="C60EB2A4"/>
    <w:lvl w:ilvl="0">
      <w:start w:val="1"/>
      <w:numFmt w:val="bullet"/>
      <w:pStyle w:val="Instructionbullet-templates"/>
      <w:lvlText w:val=""/>
      <w:lvlJc w:val="left"/>
      <w:pPr>
        <w:tabs>
          <w:tab w:val="num" w:pos="284"/>
        </w:tabs>
        <w:ind w:left="284" w:hanging="284"/>
      </w:pPr>
      <w:rPr>
        <w:rFonts w:ascii="Wingdings" w:hAnsi="Wingdings" w:hint="default"/>
        <w:color w:val="990033"/>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624408C"/>
    <w:multiLevelType w:val="multilevel"/>
    <w:tmpl w:val="44363BD8"/>
    <w:styleLink w:val="StyleBulleted10pt"/>
    <w:lvl w:ilvl="0">
      <w:start w:val="1"/>
      <w:numFmt w:val="bullet"/>
      <w:lvlText w:val=""/>
      <w:lvlJc w:val="left"/>
      <w:pPr>
        <w:tabs>
          <w:tab w:val="num" w:pos="-631"/>
        </w:tabs>
        <w:ind w:left="1080" w:hanging="360"/>
      </w:pPr>
      <w:rPr>
        <w:rFonts w:ascii="Symbol" w:hAnsi="Symbol"/>
      </w:rPr>
    </w:lvl>
    <w:lvl w:ilvl="1">
      <w:start w:val="1"/>
      <w:numFmt w:val="bullet"/>
      <w:lvlText w:val="o"/>
      <w:lvlJc w:val="left"/>
      <w:pPr>
        <w:tabs>
          <w:tab w:val="num" w:pos="360"/>
        </w:tabs>
        <w:ind w:left="360" w:hanging="360"/>
      </w:pPr>
      <w:rPr>
        <w:rFonts w:ascii="Courier New" w:hAnsi="Courier New" w:cs="Courier New" w:hint="default"/>
        <w:color w:val="auto"/>
      </w:rPr>
    </w:lvl>
    <w:lvl w:ilvl="2">
      <w:start w:val="1"/>
      <w:numFmt w:val="bullet"/>
      <w:lvlText w:val=""/>
      <w:lvlJc w:val="left"/>
      <w:pPr>
        <w:tabs>
          <w:tab w:val="num" w:pos="885"/>
        </w:tabs>
        <w:ind w:left="885" w:hanging="360"/>
      </w:pPr>
      <w:rPr>
        <w:rFonts w:ascii="Wingdings" w:hAnsi="Wingdings" w:hint="default"/>
      </w:rPr>
    </w:lvl>
    <w:lvl w:ilvl="3">
      <w:start w:val="1"/>
      <w:numFmt w:val="bullet"/>
      <w:lvlText w:val=""/>
      <w:lvlJc w:val="left"/>
      <w:pPr>
        <w:tabs>
          <w:tab w:val="num" w:pos="1605"/>
        </w:tabs>
        <w:ind w:left="1605" w:hanging="360"/>
      </w:pPr>
      <w:rPr>
        <w:rFonts w:ascii="Symbol" w:hAnsi="Symbol" w:hint="default"/>
      </w:rPr>
    </w:lvl>
    <w:lvl w:ilvl="4">
      <w:start w:val="1"/>
      <w:numFmt w:val="bullet"/>
      <w:lvlText w:val="o"/>
      <w:lvlJc w:val="left"/>
      <w:pPr>
        <w:tabs>
          <w:tab w:val="num" w:pos="2325"/>
        </w:tabs>
        <w:ind w:left="2325" w:hanging="360"/>
      </w:pPr>
      <w:rPr>
        <w:rFonts w:ascii="Courier New" w:hAnsi="Courier New" w:cs="Courier New" w:hint="default"/>
      </w:rPr>
    </w:lvl>
    <w:lvl w:ilvl="5">
      <w:start w:val="1"/>
      <w:numFmt w:val="bullet"/>
      <w:lvlText w:val=""/>
      <w:lvlJc w:val="left"/>
      <w:pPr>
        <w:tabs>
          <w:tab w:val="num" w:pos="3045"/>
        </w:tabs>
        <w:ind w:left="3045" w:hanging="360"/>
      </w:pPr>
      <w:rPr>
        <w:rFonts w:ascii="Wingdings" w:hAnsi="Wingdings" w:hint="default"/>
      </w:rPr>
    </w:lvl>
    <w:lvl w:ilvl="6">
      <w:start w:val="1"/>
      <w:numFmt w:val="bullet"/>
      <w:lvlText w:val=""/>
      <w:lvlJc w:val="left"/>
      <w:pPr>
        <w:tabs>
          <w:tab w:val="num" w:pos="3765"/>
        </w:tabs>
        <w:ind w:left="3765" w:hanging="360"/>
      </w:pPr>
      <w:rPr>
        <w:rFonts w:ascii="Symbol" w:hAnsi="Symbol" w:hint="default"/>
      </w:rPr>
    </w:lvl>
    <w:lvl w:ilvl="7">
      <w:start w:val="1"/>
      <w:numFmt w:val="bullet"/>
      <w:lvlText w:val="o"/>
      <w:lvlJc w:val="left"/>
      <w:pPr>
        <w:tabs>
          <w:tab w:val="num" w:pos="4485"/>
        </w:tabs>
        <w:ind w:left="4485" w:hanging="360"/>
      </w:pPr>
      <w:rPr>
        <w:rFonts w:ascii="Courier New" w:hAnsi="Courier New" w:cs="Courier New" w:hint="default"/>
      </w:rPr>
    </w:lvl>
    <w:lvl w:ilvl="8">
      <w:start w:val="1"/>
      <w:numFmt w:val="bullet"/>
      <w:lvlText w:val=""/>
      <w:lvlJc w:val="left"/>
      <w:pPr>
        <w:tabs>
          <w:tab w:val="num" w:pos="5205"/>
        </w:tabs>
        <w:ind w:left="5205" w:hanging="360"/>
      </w:pPr>
      <w:rPr>
        <w:rFonts w:ascii="Wingdings" w:hAnsi="Wingdings" w:hint="default"/>
      </w:rPr>
    </w:lvl>
  </w:abstractNum>
  <w:abstractNum w:abstractNumId="2" w15:restartNumberingAfterBreak="0">
    <w:nsid w:val="34BF40CD"/>
    <w:multiLevelType w:val="hybridMultilevel"/>
    <w:tmpl w:val="133C2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087751"/>
    <w:multiLevelType w:val="hybridMultilevel"/>
    <w:tmpl w:val="4A58844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A93EA0"/>
    <w:multiLevelType w:val="hybridMultilevel"/>
    <w:tmpl w:val="6B645DBC"/>
    <w:lvl w:ilvl="0" w:tplc="554A5A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2D1EDC"/>
    <w:multiLevelType w:val="hybridMultilevel"/>
    <w:tmpl w:val="3F60C992"/>
    <w:lvl w:ilvl="0" w:tplc="256C17F6">
      <w:start w:val="1"/>
      <w:numFmt w:val="bullet"/>
      <w:pStyle w:val="Sub-information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6F6A97"/>
    <w:multiLevelType w:val="hybridMultilevel"/>
    <w:tmpl w:val="3CE0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E52AA"/>
    <w:multiLevelType w:val="hybridMultilevel"/>
    <w:tmpl w:val="FBB61012"/>
    <w:lvl w:ilvl="0" w:tplc="554A5A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C84F3E"/>
    <w:multiLevelType w:val="multilevel"/>
    <w:tmpl w:val="857A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7D5F21"/>
    <w:multiLevelType w:val="hybridMultilevel"/>
    <w:tmpl w:val="DD189D90"/>
    <w:lvl w:ilvl="0" w:tplc="3B36F338">
      <w:start w:val="1"/>
      <w:numFmt w:val="bullet"/>
      <w:pStyle w:val="Informationbullet"/>
      <w:lvlText w:val=""/>
      <w:lvlJc w:val="left"/>
      <w:pPr>
        <w:tabs>
          <w:tab w:val="num" w:pos="65"/>
        </w:tabs>
        <w:ind w:left="65" w:hanging="360"/>
      </w:pPr>
      <w:rPr>
        <w:rFonts w:ascii="Symbol" w:hAnsi="Symbol" w:hint="default"/>
        <w:color w:val="auto"/>
      </w:rPr>
    </w:lvl>
    <w:lvl w:ilvl="1" w:tplc="CB1C7A5E">
      <w:start w:val="1"/>
      <w:numFmt w:val="bullet"/>
      <w:pStyle w:val="Informationbullet2"/>
      <w:lvlText w:val="o"/>
      <w:lvlJc w:val="left"/>
      <w:pPr>
        <w:tabs>
          <w:tab w:val="num" w:pos="861"/>
        </w:tabs>
        <w:ind w:left="861" w:hanging="360"/>
      </w:pPr>
      <w:rPr>
        <w:rFonts w:ascii="Courier New" w:hAnsi="Courier New" w:cs="Courier New" w:hint="default"/>
        <w:color w:val="auto"/>
      </w:rPr>
    </w:lvl>
    <w:lvl w:ilvl="2" w:tplc="04090005">
      <w:start w:val="1"/>
      <w:numFmt w:val="bullet"/>
      <w:lvlText w:val=""/>
      <w:lvlJc w:val="left"/>
      <w:pPr>
        <w:tabs>
          <w:tab w:val="num" w:pos="1581"/>
        </w:tabs>
        <w:ind w:left="1581" w:hanging="360"/>
      </w:pPr>
      <w:rPr>
        <w:rFonts w:ascii="Wingdings" w:hAnsi="Wingdings" w:hint="default"/>
      </w:rPr>
    </w:lvl>
    <w:lvl w:ilvl="3" w:tplc="04090001">
      <w:start w:val="1"/>
      <w:numFmt w:val="bullet"/>
      <w:lvlText w:val=""/>
      <w:lvlJc w:val="left"/>
      <w:pPr>
        <w:tabs>
          <w:tab w:val="num" w:pos="2301"/>
        </w:tabs>
        <w:ind w:left="2301" w:hanging="360"/>
      </w:pPr>
      <w:rPr>
        <w:rFonts w:ascii="Symbol" w:hAnsi="Symbol" w:hint="default"/>
      </w:rPr>
    </w:lvl>
    <w:lvl w:ilvl="4" w:tplc="04090003">
      <w:start w:val="1"/>
      <w:numFmt w:val="bullet"/>
      <w:lvlText w:val="o"/>
      <w:lvlJc w:val="left"/>
      <w:pPr>
        <w:tabs>
          <w:tab w:val="num" w:pos="3021"/>
        </w:tabs>
        <w:ind w:left="3021" w:hanging="360"/>
      </w:pPr>
      <w:rPr>
        <w:rFonts w:ascii="Courier New" w:hAnsi="Courier New" w:cs="Courier New" w:hint="default"/>
      </w:rPr>
    </w:lvl>
    <w:lvl w:ilvl="5" w:tplc="04090005">
      <w:start w:val="1"/>
      <w:numFmt w:val="bullet"/>
      <w:lvlText w:val=""/>
      <w:lvlJc w:val="left"/>
      <w:pPr>
        <w:tabs>
          <w:tab w:val="num" w:pos="3741"/>
        </w:tabs>
        <w:ind w:left="3741" w:hanging="360"/>
      </w:pPr>
      <w:rPr>
        <w:rFonts w:ascii="Wingdings" w:hAnsi="Wingdings" w:hint="default"/>
      </w:rPr>
    </w:lvl>
    <w:lvl w:ilvl="6" w:tplc="04090001" w:tentative="1">
      <w:start w:val="1"/>
      <w:numFmt w:val="bullet"/>
      <w:lvlText w:val=""/>
      <w:lvlJc w:val="left"/>
      <w:pPr>
        <w:tabs>
          <w:tab w:val="num" w:pos="4461"/>
        </w:tabs>
        <w:ind w:left="4461" w:hanging="360"/>
      </w:pPr>
      <w:rPr>
        <w:rFonts w:ascii="Symbol" w:hAnsi="Symbol" w:hint="default"/>
      </w:rPr>
    </w:lvl>
    <w:lvl w:ilvl="7" w:tplc="04090003" w:tentative="1">
      <w:start w:val="1"/>
      <w:numFmt w:val="bullet"/>
      <w:lvlText w:val="o"/>
      <w:lvlJc w:val="left"/>
      <w:pPr>
        <w:tabs>
          <w:tab w:val="num" w:pos="5181"/>
        </w:tabs>
        <w:ind w:left="5181" w:hanging="360"/>
      </w:pPr>
      <w:rPr>
        <w:rFonts w:ascii="Courier New" w:hAnsi="Courier New" w:cs="Courier New" w:hint="default"/>
      </w:rPr>
    </w:lvl>
    <w:lvl w:ilvl="8" w:tplc="04090005" w:tentative="1">
      <w:start w:val="1"/>
      <w:numFmt w:val="bullet"/>
      <w:lvlText w:val=""/>
      <w:lvlJc w:val="left"/>
      <w:pPr>
        <w:tabs>
          <w:tab w:val="num" w:pos="5901"/>
        </w:tabs>
        <w:ind w:left="5901" w:hanging="360"/>
      </w:pPr>
      <w:rPr>
        <w:rFonts w:ascii="Wingdings" w:hAnsi="Wingdings" w:hint="default"/>
      </w:rPr>
    </w:lvl>
  </w:abstractNum>
  <w:abstractNum w:abstractNumId="10" w15:restartNumberingAfterBreak="0">
    <w:nsid w:val="72BC58A5"/>
    <w:multiLevelType w:val="multilevel"/>
    <w:tmpl w:val="0AAC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E106EC"/>
    <w:multiLevelType w:val="hybridMultilevel"/>
    <w:tmpl w:val="63BEEE48"/>
    <w:lvl w:ilvl="0" w:tplc="EA86CF8C">
      <w:start w:val="1"/>
      <w:numFmt w:val="decimal"/>
      <w:pStyle w:val="InformationBullet-Policies"/>
      <w:lvlText w:val="%1."/>
      <w:lvlJc w:val="left"/>
      <w:pPr>
        <w:tabs>
          <w:tab w:val="num" w:pos="720"/>
        </w:tabs>
        <w:ind w:left="720" w:hanging="360"/>
      </w:pPr>
      <w:rPr>
        <w:sz w:val="40"/>
        <w:szCs w:val="40"/>
      </w:rPr>
    </w:lvl>
    <w:lvl w:ilvl="1" w:tplc="87402368">
      <w:start w:val="1"/>
      <w:numFmt w:val="decimal"/>
      <w:pStyle w:val="StyleInformationbullet211ptBlack"/>
      <w:lvlText w:val="%2)"/>
      <w:lvlJc w:val="left"/>
      <w:pPr>
        <w:tabs>
          <w:tab w:val="num" w:pos="1980"/>
        </w:tabs>
        <w:ind w:left="1980" w:hanging="90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77AE13B1"/>
    <w:multiLevelType w:val="hybridMultilevel"/>
    <w:tmpl w:val="26526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531408"/>
    <w:multiLevelType w:val="hybridMultilevel"/>
    <w:tmpl w:val="06A2E7E4"/>
    <w:lvl w:ilvl="0" w:tplc="97A0561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1673677">
    <w:abstractNumId w:val="11"/>
  </w:num>
  <w:num w:numId="2" w16cid:durableId="328754078">
    <w:abstractNumId w:val="9"/>
  </w:num>
  <w:num w:numId="3" w16cid:durableId="80302813">
    <w:abstractNumId w:val="5"/>
  </w:num>
  <w:num w:numId="4" w16cid:durableId="1678731612">
    <w:abstractNumId w:val="0"/>
  </w:num>
  <w:num w:numId="5" w16cid:durableId="1051269284">
    <w:abstractNumId w:val="1"/>
  </w:num>
  <w:num w:numId="6" w16cid:durableId="846873042">
    <w:abstractNumId w:val="4"/>
  </w:num>
  <w:num w:numId="7" w16cid:durableId="998121568">
    <w:abstractNumId w:val="7"/>
  </w:num>
  <w:num w:numId="8" w16cid:durableId="384570878">
    <w:abstractNumId w:val="13"/>
  </w:num>
  <w:num w:numId="9" w16cid:durableId="1932858448">
    <w:abstractNumId w:val="6"/>
  </w:num>
  <w:num w:numId="10" w16cid:durableId="859049699">
    <w:abstractNumId w:val="2"/>
  </w:num>
  <w:num w:numId="11" w16cid:durableId="292636761">
    <w:abstractNumId w:val="10"/>
  </w:num>
  <w:num w:numId="12" w16cid:durableId="1623801731">
    <w:abstractNumId w:val="12"/>
  </w:num>
  <w:num w:numId="13" w16cid:durableId="1690717186">
    <w:abstractNumId w:val="8"/>
  </w:num>
  <w:num w:numId="14" w16cid:durableId="150451488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oNotHyphenateCaps/>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4CFD"/>
    <w:rsid w:val="0000026A"/>
    <w:rsid w:val="00001A52"/>
    <w:rsid w:val="00002D6F"/>
    <w:rsid w:val="0000619E"/>
    <w:rsid w:val="00011311"/>
    <w:rsid w:val="0001230D"/>
    <w:rsid w:val="0001333F"/>
    <w:rsid w:val="00014B48"/>
    <w:rsid w:val="00016409"/>
    <w:rsid w:val="000171E4"/>
    <w:rsid w:val="00017B3D"/>
    <w:rsid w:val="00021D6B"/>
    <w:rsid w:val="00022728"/>
    <w:rsid w:val="0002273E"/>
    <w:rsid w:val="00023203"/>
    <w:rsid w:val="00025D89"/>
    <w:rsid w:val="0002763E"/>
    <w:rsid w:val="0002768F"/>
    <w:rsid w:val="00030958"/>
    <w:rsid w:val="00031DB9"/>
    <w:rsid w:val="000405B8"/>
    <w:rsid w:val="00040B53"/>
    <w:rsid w:val="00043B91"/>
    <w:rsid w:val="00044B42"/>
    <w:rsid w:val="0004593B"/>
    <w:rsid w:val="00050D60"/>
    <w:rsid w:val="0005304B"/>
    <w:rsid w:val="000556D9"/>
    <w:rsid w:val="00056118"/>
    <w:rsid w:val="000619E4"/>
    <w:rsid w:val="00063676"/>
    <w:rsid w:val="000639F0"/>
    <w:rsid w:val="0006603C"/>
    <w:rsid w:val="000709F3"/>
    <w:rsid w:val="00070AC5"/>
    <w:rsid w:val="00070B2E"/>
    <w:rsid w:val="00070C32"/>
    <w:rsid w:val="00076558"/>
    <w:rsid w:val="00076FC2"/>
    <w:rsid w:val="000816AB"/>
    <w:rsid w:val="0009180E"/>
    <w:rsid w:val="00091DBA"/>
    <w:rsid w:val="00092F7B"/>
    <w:rsid w:val="000939BC"/>
    <w:rsid w:val="00097C56"/>
    <w:rsid w:val="000A1255"/>
    <w:rsid w:val="000A53B2"/>
    <w:rsid w:val="000A588D"/>
    <w:rsid w:val="000A5A8C"/>
    <w:rsid w:val="000B0FD8"/>
    <w:rsid w:val="000B2E42"/>
    <w:rsid w:val="000B4E76"/>
    <w:rsid w:val="000B52A1"/>
    <w:rsid w:val="000C05D5"/>
    <w:rsid w:val="000C23C0"/>
    <w:rsid w:val="000C66D0"/>
    <w:rsid w:val="000D129F"/>
    <w:rsid w:val="000D22FB"/>
    <w:rsid w:val="000D3ABB"/>
    <w:rsid w:val="000D4605"/>
    <w:rsid w:val="000D505A"/>
    <w:rsid w:val="000E1F35"/>
    <w:rsid w:val="000E21DE"/>
    <w:rsid w:val="000E7ACF"/>
    <w:rsid w:val="000F01D7"/>
    <w:rsid w:val="000F1658"/>
    <w:rsid w:val="000F16E1"/>
    <w:rsid w:val="000F75BC"/>
    <w:rsid w:val="0010045A"/>
    <w:rsid w:val="001015D4"/>
    <w:rsid w:val="001022C7"/>
    <w:rsid w:val="001034C3"/>
    <w:rsid w:val="00103734"/>
    <w:rsid w:val="00107640"/>
    <w:rsid w:val="00110AD9"/>
    <w:rsid w:val="00110FE4"/>
    <w:rsid w:val="001133C6"/>
    <w:rsid w:val="00113FF6"/>
    <w:rsid w:val="0011614C"/>
    <w:rsid w:val="00117B6F"/>
    <w:rsid w:val="00117E08"/>
    <w:rsid w:val="0012778A"/>
    <w:rsid w:val="00127F7F"/>
    <w:rsid w:val="00133183"/>
    <w:rsid w:val="00136348"/>
    <w:rsid w:val="001413BE"/>
    <w:rsid w:val="00142B12"/>
    <w:rsid w:val="001441A8"/>
    <w:rsid w:val="00145D45"/>
    <w:rsid w:val="00154ED0"/>
    <w:rsid w:val="00162C9F"/>
    <w:rsid w:val="0017047C"/>
    <w:rsid w:val="001706E0"/>
    <w:rsid w:val="00170E7C"/>
    <w:rsid w:val="00174608"/>
    <w:rsid w:val="001748A9"/>
    <w:rsid w:val="00175318"/>
    <w:rsid w:val="00175DA0"/>
    <w:rsid w:val="00176342"/>
    <w:rsid w:val="00176648"/>
    <w:rsid w:val="00183FD4"/>
    <w:rsid w:val="001859AF"/>
    <w:rsid w:val="00190464"/>
    <w:rsid w:val="00191A82"/>
    <w:rsid w:val="00193716"/>
    <w:rsid w:val="00196469"/>
    <w:rsid w:val="001A01E0"/>
    <w:rsid w:val="001A16EB"/>
    <w:rsid w:val="001A4F20"/>
    <w:rsid w:val="001A6493"/>
    <w:rsid w:val="001B29EF"/>
    <w:rsid w:val="001B2CBC"/>
    <w:rsid w:val="001B32EC"/>
    <w:rsid w:val="001B5019"/>
    <w:rsid w:val="001B7761"/>
    <w:rsid w:val="001C080C"/>
    <w:rsid w:val="001C0EE3"/>
    <w:rsid w:val="001C6A24"/>
    <w:rsid w:val="001C73A8"/>
    <w:rsid w:val="001D2F33"/>
    <w:rsid w:val="001E2473"/>
    <w:rsid w:val="001F0213"/>
    <w:rsid w:val="001F4411"/>
    <w:rsid w:val="001F4BF4"/>
    <w:rsid w:val="00201165"/>
    <w:rsid w:val="00204B0A"/>
    <w:rsid w:val="00211918"/>
    <w:rsid w:val="0021593C"/>
    <w:rsid w:val="00216A13"/>
    <w:rsid w:val="00216D99"/>
    <w:rsid w:val="002172A6"/>
    <w:rsid w:val="00220095"/>
    <w:rsid w:val="00220494"/>
    <w:rsid w:val="00222475"/>
    <w:rsid w:val="00222CEA"/>
    <w:rsid w:val="00223546"/>
    <w:rsid w:val="00224048"/>
    <w:rsid w:val="00225C17"/>
    <w:rsid w:val="0022643B"/>
    <w:rsid w:val="0022668C"/>
    <w:rsid w:val="00227985"/>
    <w:rsid w:val="0023028C"/>
    <w:rsid w:val="00233587"/>
    <w:rsid w:val="00235DA9"/>
    <w:rsid w:val="00242215"/>
    <w:rsid w:val="002423E4"/>
    <w:rsid w:val="00242F25"/>
    <w:rsid w:val="0024444D"/>
    <w:rsid w:val="0024459D"/>
    <w:rsid w:val="002466A3"/>
    <w:rsid w:val="00251FE4"/>
    <w:rsid w:val="002522B8"/>
    <w:rsid w:val="00252646"/>
    <w:rsid w:val="00255713"/>
    <w:rsid w:val="002626F4"/>
    <w:rsid w:val="0026307A"/>
    <w:rsid w:val="00263609"/>
    <w:rsid w:val="00264368"/>
    <w:rsid w:val="002646CF"/>
    <w:rsid w:val="002649F7"/>
    <w:rsid w:val="002657DD"/>
    <w:rsid w:val="0026707B"/>
    <w:rsid w:val="00271FBE"/>
    <w:rsid w:val="00272847"/>
    <w:rsid w:val="00276FBB"/>
    <w:rsid w:val="00277C9B"/>
    <w:rsid w:val="0028068D"/>
    <w:rsid w:val="0028247E"/>
    <w:rsid w:val="00282B20"/>
    <w:rsid w:val="00282C4A"/>
    <w:rsid w:val="00286427"/>
    <w:rsid w:val="002917CD"/>
    <w:rsid w:val="002956E0"/>
    <w:rsid w:val="002966AA"/>
    <w:rsid w:val="00296B41"/>
    <w:rsid w:val="002977CA"/>
    <w:rsid w:val="00297C55"/>
    <w:rsid w:val="002A41EB"/>
    <w:rsid w:val="002A4343"/>
    <w:rsid w:val="002A4D0B"/>
    <w:rsid w:val="002A5263"/>
    <w:rsid w:val="002A5EDC"/>
    <w:rsid w:val="002B14EB"/>
    <w:rsid w:val="002B20B3"/>
    <w:rsid w:val="002B3ADD"/>
    <w:rsid w:val="002B5DF1"/>
    <w:rsid w:val="002B7DFB"/>
    <w:rsid w:val="002C13C9"/>
    <w:rsid w:val="002C187C"/>
    <w:rsid w:val="002C2741"/>
    <w:rsid w:val="002C37F8"/>
    <w:rsid w:val="002C46B5"/>
    <w:rsid w:val="002D06AF"/>
    <w:rsid w:val="002D1692"/>
    <w:rsid w:val="002D4CC8"/>
    <w:rsid w:val="002D4EEB"/>
    <w:rsid w:val="002E01C1"/>
    <w:rsid w:val="002E278D"/>
    <w:rsid w:val="002E371E"/>
    <w:rsid w:val="002E3A4D"/>
    <w:rsid w:val="002E469E"/>
    <w:rsid w:val="002E6060"/>
    <w:rsid w:val="002E60E6"/>
    <w:rsid w:val="002F3965"/>
    <w:rsid w:val="002F6094"/>
    <w:rsid w:val="002F7E1F"/>
    <w:rsid w:val="00302148"/>
    <w:rsid w:val="0030504E"/>
    <w:rsid w:val="003051F4"/>
    <w:rsid w:val="00307587"/>
    <w:rsid w:val="003077D3"/>
    <w:rsid w:val="003079D8"/>
    <w:rsid w:val="00310552"/>
    <w:rsid w:val="0031423A"/>
    <w:rsid w:val="003142BD"/>
    <w:rsid w:val="003154DA"/>
    <w:rsid w:val="00321416"/>
    <w:rsid w:val="00324974"/>
    <w:rsid w:val="00326FE3"/>
    <w:rsid w:val="00327380"/>
    <w:rsid w:val="00327DEE"/>
    <w:rsid w:val="0033187C"/>
    <w:rsid w:val="0033222D"/>
    <w:rsid w:val="00333FAC"/>
    <w:rsid w:val="003346FF"/>
    <w:rsid w:val="00334A56"/>
    <w:rsid w:val="003363B8"/>
    <w:rsid w:val="00336FBD"/>
    <w:rsid w:val="00340058"/>
    <w:rsid w:val="003408B9"/>
    <w:rsid w:val="003430CD"/>
    <w:rsid w:val="003452BE"/>
    <w:rsid w:val="00345497"/>
    <w:rsid w:val="003477B6"/>
    <w:rsid w:val="00356654"/>
    <w:rsid w:val="003600FC"/>
    <w:rsid w:val="00360414"/>
    <w:rsid w:val="00360E16"/>
    <w:rsid w:val="00360F97"/>
    <w:rsid w:val="00364A70"/>
    <w:rsid w:val="00365969"/>
    <w:rsid w:val="00371C7C"/>
    <w:rsid w:val="00376A63"/>
    <w:rsid w:val="00376DE8"/>
    <w:rsid w:val="0038083C"/>
    <w:rsid w:val="003829CB"/>
    <w:rsid w:val="00382E53"/>
    <w:rsid w:val="00390116"/>
    <w:rsid w:val="00390345"/>
    <w:rsid w:val="003A0D14"/>
    <w:rsid w:val="003A4CC2"/>
    <w:rsid w:val="003A4DCB"/>
    <w:rsid w:val="003B0E46"/>
    <w:rsid w:val="003B1FD5"/>
    <w:rsid w:val="003B24AB"/>
    <w:rsid w:val="003B3193"/>
    <w:rsid w:val="003B3F5D"/>
    <w:rsid w:val="003B6CD3"/>
    <w:rsid w:val="003C5191"/>
    <w:rsid w:val="003C69B6"/>
    <w:rsid w:val="003C6D45"/>
    <w:rsid w:val="003C70A2"/>
    <w:rsid w:val="003C77E8"/>
    <w:rsid w:val="003D11C3"/>
    <w:rsid w:val="003D37E7"/>
    <w:rsid w:val="003D4C88"/>
    <w:rsid w:val="003D5BFF"/>
    <w:rsid w:val="003D6B01"/>
    <w:rsid w:val="003E127D"/>
    <w:rsid w:val="003E51E9"/>
    <w:rsid w:val="003E5F89"/>
    <w:rsid w:val="003E6589"/>
    <w:rsid w:val="003E71FF"/>
    <w:rsid w:val="003F08CA"/>
    <w:rsid w:val="003F0BBC"/>
    <w:rsid w:val="003F0BBD"/>
    <w:rsid w:val="003F262E"/>
    <w:rsid w:val="003F2A6D"/>
    <w:rsid w:val="003F35A4"/>
    <w:rsid w:val="003F367E"/>
    <w:rsid w:val="003F5685"/>
    <w:rsid w:val="0040271C"/>
    <w:rsid w:val="00404339"/>
    <w:rsid w:val="0040602A"/>
    <w:rsid w:val="00412AFB"/>
    <w:rsid w:val="00412FF4"/>
    <w:rsid w:val="0041352D"/>
    <w:rsid w:val="0041396F"/>
    <w:rsid w:val="00413C11"/>
    <w:rsid w:val="004147D5"/>
    <w:rsid w:val="004156C7"/>
    <w:rsid w:val="00415B6D"/>
    <w:rsid w:val="004169AE"/>
    <w:rsid w:val="00417ECB"/>
    <w:rsid w:val="00420ACC"/>
    <w:rsid w:val="004236CE"/>
    <w:rsid w:val="00423C5F"/>
    <w:rsid w:val="0042665C"/>
    <w:rsid w:val="00426B1C"/>
    <w:rsid w:val="00432B2F"/>
    <w:rsid w:val="004348E1"/>
    <w:rsid w:val="00435510"/>
    <w:rsid w:val="004430A6"/>
    <w:rsid w:val="004432D7"/>
    <w:rsid w:val="00443EAA"/>
    <w:rsid w:val="00445214"/>
    <w:rsid w:val="00447210"/>
    <w:rsid w:val="0045078B"/>
    <w:rsid w:val="004513F7"/>
    <w:rsid w:val="004518F9"/>
    <w:rsid w:val="00453716"/>
    <w:rsid w:val="00454CAA"/>
    <w:rsid w:val="00455BD2"/>
    <w:rsid w:val="00456274"/>
    <w:rsid w:val="00456BE3"/>
    <w:rsid w:val="00460615"/>
    <w:rsid w:val="0046195F"/>
    <w:rsid w:val="00462787"/>
    <w:rsid w:val="0046404C"/>
    <w:rsid w:val="004655CB"/>
    <w:rsid w:val="0046609D"/>
    <w:rsid w:val="00466D20"/>
    <w:rsid w:val="00471F4E"/>
    <w:rsid w:val="0047471D"/>
    <w:rsid w:val="00481757"/>
    <w:rsid w:val="00482439"/>
    <w:rsid w:val="00483015"/>
    <w:rsid w:val="00483EBA"/>
    <w:rsid w:val="00485E19"/>
    <w:rsid w:val="0048647B"/>
    <w:rsid w:val="00486A71"/>
    <w:rsid w:val="004900C1"/>
    <w:rsid w:val="0049117F"/>
    <w:rsid w:val="00493AAA"/>
    <w:rsid w:val="00493CD6"/>
    <w:rsid w:val="00494C96"/>
    <w:rsid w:val="004958E2"/>
    <w:rsid w:val="004A1DED"/>
    <w:rsid w:val="004A1F5D"/>
    <w:rsid w:val="004A3132"/>
    <w:rsid w:val="004A5914"/>
    <w:rsid w:val="004B4E82"/>
    <w:rsid w:val="004B4EA5"/>
    <w:rsid w:val="004B6A0B"/>
    <w:rsid w:val="004B7656"/>
    <w:rsid w:val="004C0D3E"/>
    <w:rsid w:val="004C36B4"/>
    <w:rsid w:val="004C69BA"/>
    <w:rsid w:val="004C7631"/>
    <w:rsid w:val="004C7782"/>
    <w:rsid w:val="004D04BB"/>
    <w:rsid w:val="004D08C2"/>
    <w:rsid w:val="004D0C90"/>
    <w:rsid w:val="004D10FD"/>
    <w:rsid w:val="004D249F"/>
    <w:rsid w:val="004D40B1"/>
    <w:rsid w:val="004D5050"/>
    <w:rsid w:val="004D69A1"/>
    <w:rsid w:val="004E0763"/>
    <w:rsid w:val="004E1087"/>
    <w:rsid w:val="004E12D0"/>
    <w:rsid w:val="004E25F3"/>
    <w:rsid w:val="004E4AA9"/>
    <w:rsid w:val="004E6C60"/>
    <w:rsid w:val="004F26AA"/>
    <w:rsid w:val="004F3B15"/>
    <w:rsid w:val="004F3CA9"/>
    <w:rsid w:val="004F6253"/>
    <w:rsid w:val="00501BD6"/>
    <w:rsid w:val="0050307C"/>
    <w:rsid w:val="005034FB"/>
    <w:rsid w:val="00504564"/>
    <w:rsid w:val="0050511E"/>
    <w:rsid w:val="00505797"/>
    <w:rsid w:val="00505D1D"/>
    <w:rsid w:val="00507F56"/>
    <w:rsid w:val="005126B7"/>
    <w:rsid w:val="00514021"/>
    <w:rsid w:val="00515CBB"/>
    <w:rsid w:val="00517D56"/>
    <w:rsid w:val="00521DB6"/>
    <w:rsid w:val="00523993"/>
    <w:rsid w:val="00526D6A"/>
    <w:rsid w:val="00527CC1"/>
    <w:rsid w:val="00531241"/>
    <w:rsid w:val="00532505"/>
    <w:rsid w:val="00534365"/>
    <w:rsid w:val="00534E19"/>
    <w:rsid w:val="005405F8"/>
    <w:rsid w:val="005409E4"/>
    <w:rsid w:val="005411BA"/>
    <w:rsid w:val="0054405F"/>
    <w:rsid w:val="00547938"/>
    <w:rsid w:val="00547F44"/>
    <w:rsid w:val="00551365"/>
    <w:rsid w:val="00553ADC"/>
    <w:rsid w:val="00554575"/>
    <w:rsid w:val="00554D63"/>
    <w:rsid w:val="00560249"/>
    <w:rsid w:val="00561364"/>
    <w:rsid w:val="00561F0A"/>
    <w:rsid w:val="00562F0B"/>
    <w:rsid w:val="0056410D"/>
    <w:rsid w:val="00564864"/>
    <w:rsid w:val="00564D88"/>
    <w:rsid w:val="0057239A"/>
    <w:rsid w:val="00574675"/>
    <w:rsid w:val="00575C4F"/>
    <w:rsid w:val="00575F05"/>
    <w:rsid w:val="00577187"/>
    <w:rsid w:val="0058325F"/>
    <w:rsid w:val="005834D8"/>
    <w:rsid w:val="005867B6"/>
    <w:rsid w:val="00587BAB"/>
    <w:rsid w:val="0059098A"/>
    <w:rsid w:val="0059472B"/>
    <w:rsid w:val="00595383"/>
    <w:rsid w:val="00596FA4"/>
    <w:rsid w:val="005979D4"/>
    <w:rsid w:val="005A3D1E"/>
    <w:rsid w:val="005A4521"/>
    <w:rsid w:val="005A4921"/>
    <w:rsid w:val="005B1B6D"/>
    <w:rsid w:val="005B642A"/>
    <w:rsid w:val="005C1172"/>
    <w:rsid w:val="005C35CB"/>
    <w:rsid w:val="005D1DC3"/>
    <w:rsid w:val="005D274D"/>
    <w:rsid w:val="005D44C9"/>
    <w:rsid w:val="005D75F0"/>
    <w:rsid w:val="005E0D6B"/>
    <w:rsid w:val="005E446D"/>
    <w:rsid w:val="005E4710"/>
    <w:rsid w:val="005F3316"/>
    <w:rsid w:val="005F4A84"/>
    <w:rsid w:val="005F5392"/>
    <w:rsid w:val="005F7C2B"/>
    <w:rsid w:val="006001AC"/>
    <w:rsid w:val="00602534"/>
    <w:rsid w:val="00604B51"/>
    <w:rsid w:val="006056D6"/>
    <w:rsid w:val="00611432"/>
    <w:rsid w:val="00615B8D"/>
    <w:rsid w:val="00615C44"/>
    <w:rsid w:val="00615F6F"/>
    <w:rsid w:val="006207C4"/>
    <w:rsid w:val="00621C2A"/>
    <w:rsid w:val="006232DB"/>
    <w:rsid w:val="00624180"/>
    <w:rsid w:val="00627D11"/>
    <w:rsid w:val="00630C1C"/>
    <w:rsid w:val="006324E2"/>
    <w:rsid w:val="006329EB"/>
    <w:rsid w:val="00633232"/>
    <w:rsid w:val="006338E6"/>
    <w:rsid w:val="006359E3"/>
    <w:rsid w:val="0063753C"/>
    <w:rsid w:val="00637637"/>
    <w:rsid w:val="00640480"/>
    <w:rsid w:val="0064138F"/>
    <w:rsid w:val="00643282"/>
    <w:rsid w:val="006516AA"/>
    <w:rsid w:val="00654722"/>
    <w:rsid w:val="006566D8"/>
    <w:rsid w:val="00656BC7"/>
    <w:rsid w:val="006601B1"/>
    <w:rsid w:val="0066113F"/>
    <w:rsid w:val="006674FD"/>
    <w:rsid w:val="006676D9"/>
    <w:rsid w:val="0067445A"/>
    <w:rsid w:val="006813E6"/>
    <w:rsid w:val="00683656"/>
    <w:rsid w:val="00683F82"/>
    <w:rsid w:val="006848D5"/>
    <w:rsid w:val="00685567"/>
    <w:rsid w:val="006868F3"/>
    <w:rsid w:val="00686B74"/>
    <w:rsid w:val="006878B4"/>
    <w:rsid w:val="00690C3F"/>
    <w:rsid w:val="006920B2"/>
    <w:rsid w:val="006928F9"/>
    <w:rsid w:val="00695246"/>
    <w:rsid w:val="00695389"/>
    <w:rsid w:val="00695A3D"/>
    <w:rsid w:val="0069618E"/>
    <w:rsid w:val="00696CB9"/>
    <w:rsid w:val="006A2B22"/>
    <w:rsid w:val="006A5D12"/>
    <w:rsid w:val="006A7146"/>
    <w:rsid w:val="006B268F"/>
    <w:rsid w:val="006B38F5"/>
    <w:rsid w:val="006B5DBF"/>
    <w:rsid w:val="006B764B"/>
    <w:rsid w:val="006C226A"/>
    <w:rsid w:val="006C3600"/>
    <w:rsid w:val="006C65FA"/>
    <w:rsid w:val="006D09C9"/>
    <w:rsid w:val="006D39EC"/>
    <w:rsid w:val="006D4F2B"/>
    <w:rsid w:val="006D7037"/>
    <w:rsid w:val="006E124B"/>
    <w:rsid w:val="006E1532"/>
    <w:rsid w:val="006E19D6"/>
    <w:rsid w:val="006E44E9"/>
    <w:rsid w:val="006E4CAE"/>
    <w:rsid w:val="006E520F"/>
    <w:rsid w:val="006E7B5F"/>
    <w:rsid w:val="006F015A"/>
    <w:rsid w:val="006F2450"/>
    <w:rsid w:val="00700AB7"/>
    <w:rsid w:val="0070601F"/>
    <w:rsid w:val="00707F84"/>
    <w:rsid w:val="00710E55"/>
    <w:rsid w:val="00711D2E"/>
    <w:rsid w:val="007147F0"/>
    <w:rsid w:val="00714840"/>
    <w:rsid w:val="007218C8"/>
    <w:rsid w:val="0072200E"/>
    <w:rsid w:val="00722BBE"/>
    <w:rsid w:val="00723241"/>
    <w:rsid w:val="00726288"/>
    <w:rsid w:val="007262DE"/>
    <w:rsid w:val="00726527"/>
    <w:rsid w:val="00726E7D"/>
    <w:rsid w:val="00731CD5"/>
    <w:rsid w:val="007322DF"/>
    <w:rsid w:val="007351B7"/>
    <w:rsid w:val="00736573"/>
    <w:rsid w:val="007412C5"/>
    <w:rsid w:val="00742790"/>
    <w:rsid w:val="00743419"/>
    <w:rsid w:val="00744A71"/>
    <w:rsid w:val="00744B3C"/>
    <w:rsid w:val="007458AC"/>
    <w:rsid w:val="007467FB"/>
    <w:rsid w:val="0074767D"/>
    <w:rsid w:val="007566F0"/>
    <w:rsid w:val="00756F1C"/>
    <w:rsid w:val="00760B22"/>
    <w:rsid w:val="00761B62"/>
    <w:rsid w:val="00763E15"/>
    <w:rsid w:val="00765A1F"/>
    <w:rsid w:val="00770651"/>
    <w:rsid w:val="007710DE"/>
    <w:rsid w:val="0077494F"/>
    <w:rsid w:val="00774F85"/>
    <w:rsid w:val="0077553C"/>
    <w:rsid w:val="007802EB"/>
    <w:rsid w:val="00782F02"/>
    <w:rsid w:val="00784A88"/>
    <w:rsid w:val="007911FE"/>
    <w:rsid w:val="007917BC"/>
    <w:rsid w:val="00792E36"/>
    <w:rsid w:val="00793019"/>
    <w:rsid w:val="00794DD2"/>
    <w:rsid w:val="00795129"/>
    <w:rsid w:val="0079756B"/>
    <w:rsid w:val="007A1FCD"/>
    <w:rsid w:val="007A2E65"/>
    <w:rsid w:val="007A2E9B"/>
    <w:rsid w:val="007A2EEB"/>
    <w:rsid w:val="007B0E9C"/>
    <w:rsid w:val="007B1952"/>
    <w:rsid w:val="007C1A3F"/>
    <w:rsid w:val="007C3135"/>
    <w:rsid w:val="007C4621"/>
    <w:rsid w:val="007C5002"/>
    <w:rsid w:val="007C5B51"/>
    <w:rsid w:val="007C65D8"/>
    <w:rsid w:val="007D2D8D"/>
    <w:rsid w:val="007D2E29"/>
    <w:rsid w:val="007D475A"/>
    <w:rsid w:val="007D7BFA"/>
    <w:rsid w:val="007E21BD"/>
    <w:rsid w:val="007E7948"/>
    <w:rsid w:val="007F129C"/>
    <w:rsid w:val="007F2A99"/>
    <w:rsid w:val="007F4084"/>
    <w:rsid w:val="007F4571"/>
    <w:rsid w:val="007F56BB"/>
    <w:rsid w:val="007F5846"/>
    <w:rsid w:val="007F70C4"/>
    <w:rsid w:val="008066CC"/>
    <w:rsid w:val="00815B9C"/>
    <w:rsid w:val="00817DD1"/>
    <w:rsid w:val="00821953"/>
    <w:rsid w:val="0082196B"/>
    <w:rsid w:val="00821A16"/>
    <w:rsid w:val="00822F0F"/>
    <w:rsid w:val="00824411"/>
    <w:rsid w:val="008268A7"/>
    <w:rsid w:val="008272E2"/>
    <w:rsid w:val="00827599"/>
    <w:rsid w:val="00830E16"/>
    <w:rsid w:val="0083471D"/>
    <w:rsid w:val="008410B0"/>
    <w:rsid w:val="00841D6C"/>
    <w:rsid w:val="00842C5B"/>
    <w:rsid w:val="008433C7"/>
    <w:rsid w:val="00845EC0"/>
    <w:rsid w:val="00846D6C"/>
    <w:rsid w:val="00847B49"/>
    <w:rsid w:val="008507AE"/>
    <w:rsid w:val="00851CC4"/>
    <w:rsid w:val="0085476E"/>
    <w:rsid w:val="00855489"/>
    <w:rsid w:val="00855856"/>
    <w:rsid w:val="00856871"/>
    <w:rsid w:val="008579DF"/>
    <w:rsid w:val="00860AAE"/>
    <w:rsid w:val="00864542"/>
    <w:rsid w:val="00870B1B"/>
    <w:rsid w:val="00873502"/>
    <w:rsid w:val="008748BD"/>
    <w:rsid w:val="00874E59"/>
    <w:rsid w:val="00875184"/>
    <w:rsid w:val="0087561E"/>
    <w:rsid w:val="00876C2E"/>
    <w:rsid w:val="00877716"/>
    <w:rsid w:val="008778A8"/>
    <w:rsid w:val="00882056"/>
    <w:rsid w:val="008837D0"/>
    <w:rsid w:val="008844D9"/>
    <w:rsid w:val="008859A6"/>
    <w:rsid w:val="00887EA1"/>
    <w:rsid w:val="00887F90"/>
    <w:rsid w:val="0089214A"/>
    <w:rsid w:val="008923EB"/>
    <w:rsid w:val="00893B7F"/>
    <w:rsid w:val="00893C22"/>
    <w:rsid w:val="0089457B"/>
    <w:rsid w:val="008A2F37"/>
    <w:rsid w:val="008A3ED1"/>
    <w:rsid w:val="008B21E6"/>
    <w:rsid w:val="008B2A4A"/>
    <w:rsid w:val="008B3C71"/>
    <w:rsid w:val="008B481E"/>
    <w:rsid w:val="008B4AD2"/>
    <w:rsid w:val="008B765A"/>
    <w:rsid w:val="008B7B05"/>
    <w:rsid w:val="008B7F82"/>
    <w:rsid w:val="008C5ACD"/>
    <w:rsid w:val="008C6B35"/>
    <w:rsid w:val="008D026C"/>
    <w:rsid w:val="008D2A8E"/>
    <w:rsid w:val="008D4C00"/>
    <w:rsid w:val="008D5EBB"/>
    <w:rsid w:val="008D6369"/>
    <w:rsid w:val="008E1A07"/>
    <w:rsid w:val="008E3645"/>
    <w:rsid w:val="008E6D6C"/>
    <w:rsid w:val="008E715A"/>
    <w:rsid w:val="008F1674"/>
    <w:rsid w:val="008F5008"/>
    <w:rsid w:val="008F535F"/>
    <w:rsid w:val="008F73FD"/>
    <w:rsid w:val="00900FA4"/>
    <w:rsid w:val="0090407F"/>
    <w:rsid w:val="00905138"/>
    <w:rsid w:val="00905440"/>
    <w:rsid w:val="00911D22"/>
    <w:rsid w:val="00912ADF"/>
    <w:rsid w:val="009160A3"/>
    <w:rsid w:val="009161B0"/>
    <w:rsid w:val="00916CA4"/>
    <w:rsid w:val="00923584"/>
    <w:rsid w:val="00927989"/>
    <w:rsid w:val="00927F2F"/>
    <w:rsid w:val="009306FB"/>
    <w:rsid w:val="00931917"/>
    <w:rsid w:val="00932796"/>
    <w:rsid w:val="009338A1"/>
    <w:rsid w:val="00936356"/>
    <w:rsid w:val="00937B9E"/>
    <w:rsid w:val="00941109"/>
    <w:rsid w:val="0094388A"/>
    <w:rsid w:val="00943F49"/>
    <w:rsid w:val="0094529C"/>
    <w:rsid w:val="009535BF"/>
    <w:rsid w:val="0095771A"/>
    <w:rsid w:val="0096017D"/>
    <w:rsid w:val="00961774"/>
    <w:rsid w:val="009632C1"/>
    <w:rsid w:val="00965BA7"/>
    <w:rsid w:val="00967DF5"/>
    <w:rsid w:val="00975725"/>
    <w:rsid w:val="00977E01"/>
    <w:rsid w:val="00980920"/>
    <w:rsid w:val="0098276A"/>
    <w:rsid w:val="00983C48"/>
    <w:rsid w:val="00984F61"/>
    <w:rsid w:val="0098579A"/>
    <w:rsid w:val="00987273"/>
    <w:rsid w:val="00990989"/>
    <w:rsid w:val="0099172B"/>
    <w:rsid w:val="00991B07"/>
    <w:rsid w:val="00992B93"/>
    <w:rsid w:val="00992C5F"/>
    <w:rsid w:val="00993034"/>
    <w:rsid w:val="00993DA3"/>
    <w:rsid w:val="00993F04"/>
    <w:rsid w:val="009A0FAF"/>
    <w:rsid w:val="009A2CC3"/>
    <w:rsid w:val="009A626E"/>
    <w:rsid w:val="009A697E"/>
    <w:rsid w:val="009B0E7A"/>
    <w:rsid w:val="009B54A7"/>
    <w:rsid w:val="009C22D9"/>
    <w:rsid w:val="009C2F5C"/>
    <w:rsid w:val="009C3683"/>
    <w:rsid w:val="009C48AA"/>
    <w:rsid w:val="009C556B"/>
    <w:rsid w:val="009D02FA"/>
    <w:rsid w:val="009D1007"/>
    <w:rsid w:val="009D24CA"/>
    <w:rsid w:val="009D4C50"/>
    <w:rsid w:val="009D682D"/>
    <w:rsid w:val="009E13D4"/>
    <w:rsid w:val="009E1E69"/>
    <w:rsid w:val="009E48F8"/>
    <w:rsid w:val="009E517B"/>
    <w:rsid w:val="009F3BEB"/>
    <w:rsid w:val="009F3D01"/>
    <w:rsid w:val="009F5738"/>
    <w:rsid w:val="009F72D6"/>
    <w:rsid w:val="009F7DEB"/>
    <w:rsid w:val="00A024C2"/>
    <w:rsid w:val="00A03DA6"/>
    <w:rsid w:val="00A04623"/>
    <w:rsid w:val="00A05E0C"/>
    <w:rsid w:val="00A15FBC"/>
    <w:rsid w:val="00A17DE6"/>
    <w:rsid w:val="00A23397"/>
    <w:rsid w:val="00A2623B"/>
    <w:rsid w:val="00A32FCB"/>
    <w:rsid w:val="00A32FF3"/>
    <w:rsid w:val="00A3342C"/>
    <w:rsid w:val="00A3360A"/>
    <w:rsid w:val="00A35778"/>
    <w:rsid w:val="00A374BC"/>
    <w:rsid w:val="00A416AD"/>
    <w:rsid w:val="00A440D8"/>
    <w:rsid w:val="00A47630"/>
    <w:rsid w:val="00A56800"/>
    <w:rsid w:val="00A5756F"/>
    <w:rsid w:val="00A6620F"/>
    <w:rsid w:val="00A70FD2"/>
    <w:rsid w:val="00A7274E"/>
    <w:rsid w:val="00A75B32"/>
    <w:rsid w:val="00A76343"/>
    <w:rsid w:val="00A77D28"/>
    <w:rsid w:val="00A807FA"/>
    <w:rsid w:val="00A83677"/>
    <w:rsid w:val="00A85043"/>
    <w:rsid w:val="00A85421"/>
    <w:rsid w:val="00A858FE"/>
    <w:rsid w:val="00A87C0A"/>
    <w:rsid w:val="00A907C9"/>
    <w:rsid w:val="00A93DD0"/>
    <w:rsid w:val="00A9481E"/>
    <w:rsid w:val="00A978B0"/>
    <w:rsid w:val="00AA18B1"/>
    <w:rsid w:val="00AA1D44"/>
    <w:rsid w:val="00AA46B3"/>
    <w:rsid w:val="00AA4984"/>
    <w:rsid w:val="00AA5BF1"/>
    <w:rsid w:val="00AA67A7"/>
    <w:rsid w:val="00AB12D1"/>
    <w:rsid w:val="00AC029F"/>
    <w:rsid w:val="00AC0711"/>
    <w:rsid w:val="00AC4500"/>
    <w:rsid w:val="00AC5D79"/>
    <w:rsid w:val="00AC6D16"/>
    <w:rsid w:val="00AD3444"/>
    <w:rsid w:val="00AD4119"/>
    <w:rsid w:val="00AD4968"/>
    <w:rsid w:val="00AD4E89"/>
    <w:rsid w:val="00AD6467"/>
    <w:rsid w:val="00AE15C3"/>
    <w:rsid w:val="00AE47FB"/>
    <w:rsid w:val="00AF1BAE"/>
    <w:rsid w:val="00AF33CB"/>
    <w:rsid w:val="00AF5408"/>
    <w:rsid w:val="00AF7497"/>
    <w:rsid w:val="00B00A48"/>
    <w:rsid w:val="00B016C0"/>
    <w:rsid w:val="00B05BDD"/>
    <w:rsid w:val="00B06823"/>
    <w:rsid w:val="00B11FE2"/>
    <w:rsid w:val="00B15395"/>
    <w:rsid w:val="00B1685F"/>
    <w:rsid w:val="00B16A86"/>
    <w:rsid w:val="00B16EAC"/>
    <w:rsid w:val="00B2356E"/>
    <w:rsid w:val="00B237FD"/>
    <w:rsid w:val="00B23C7D"/>
    <w:rsid w:val="00B246B7"/>
    <w:rsid w:val="00B326BD"/>
    <w:rsid w:val="00B32C74"/>
    <w:rsid w:val="00B342AA"/>
    <w:rsid w:val="00B346B3"/>
    <w:rsid w:val="00B40C73"/>
    <w:rsid w:val="00B40DB1"/>
    <w:rsid w:val="00B4118E"/>
    <w:rsid w:val="00B420F8"/>
    <w:rsid w:val="00B51CCB"/>
    <w:rsid w:val="00B53D91"/>
    <w:rsid w:val="00B60CB8"/>
    <w:rsid w:val="00B60D60"/>
    <w:rsid w:val="00B61EFF"/>
    <w:rsid w:val="00B63C99"/>
    <w:rsid w:val="00B63F3F"/>
    <w:rsid w:val="00B64B87"/>
    <w:rsid w:val="00B6636E"/>
    <w:rsid w:val="00B71FB6"/>
    <w:rsid w:val="00B74081"/>
    <w:rsid w:val="00B74425"/>
    <w:rsid w:val="00B755F7"/>
    <w:rsid w:val="00B80A93"/>
    <w:rsid w:val="00B82404"/>
    <w:rsid w:val="00B84CFD"/>
    <w:rsid w:val="00B85ECC"/>
    <w:rsid w:val="00B867A9"/>
    <w:rsid w:val="00B90C9C"/>
    <w:rsid w:val="00B90EB9"/>
    <w:rsid w:val="00B922B8"/>
    <w:rsid w:val="00B9408E"/>
    <w:rsid w:val="00B95886"/>
    <w:rsid w:val="00B97BFC"/>
    <w:rsid w:val="00BA0E1D"/>
    <w:rsid w:val="00BA104A"/>
    <w:rsid w:val="00BA2C8E"/>
    <w:rsid w:val="00BA34F4"/>
    <w:rsid w:val="00BA5273"/>
    <w:rsid w:val="00BA5EF4"/>
    <w:rsid w:val="00BA6119"/>
    <w:rsid w:val="00BA6856"/>
    <w:rsid w:val="00BA721F"/>
    <w:rsid w:val="00BB2F99"/>
    <w:rsid w:val="00BB3B4D"/>
    <w:rsid w:val="00BC6DE9"/>
    <w:rsid w:val="00BC7E71"/>
    <w:rsid w:val="00BC7F28"/>
    <w:rsid w:val="00BD42EB"/>
    <w:rsid w:val="00BD5C8B"/>
    <w:rsid w:val="00BD688D"/>
    <w:rsid w:val="00BD6C2D"/>
    <w:rsid w:val="00BE0E95"/>
    <w:rsid w:val="00BE5AAE"/>
    <w:rsid w:val="00BE72DF"/>
    <w:rsid w:val="00BE792B"/>
    <w:rsid w:val="00BE7D89"/>
    <w:rsid w:val="00BF18F1"/>
    <w:rsid w:val="00BF1932"/>
    <w:rsid w:val="00BF2BB8"/>
    <w:rsid w:val="00BF2CB6"/>
    <w:rsid w:val="00BF3400"/>
    <w:rsid w:val="00BF6580"/>
    <w:rsid w:val="00BF72F1"/>
    <w:rsid w:val="00C024CB"/>
    <w:rsid w:val="00C02A6F"/>
    <w:rsid w:val="00C0365A"/>
    <w:rsid w:val="00C038A7"/>
    <w:rsid w:val="00C05B8F"/>
    <w:rsid w:val="00C11A0E"/>
    <w:rsid w:val="00C11CE4"/>
    <w:rsid w:val="00C12618"/>
    <w:rsid w:val="00C14726"/>
    <w:rsid w:val="00C14E68"/>
    <w:rsid w:val="00C16CFE"/>
    <w:rsid w:val="00C25649"/>
    <w:rsid w:val="00C2641A"/>
    <w:rsid w:val="00C26D36"/>
    <w:rsid w:val="00C30560"/>
    <w:rsid w:val="00C33EA3"/>
    <w:rsid w:val="00C346A6"/>
    <w:rsid w:val="00C35D0B"/>
    <w:rsid w:val="00C376B1"/>
    <w:rsid w:val="00C4142E"/>
    <w:rsid w:val="00C41F0D"/>
    <w:rsid w:val="00C4589C"/>
    <w:rsid w:val="00C46B27"/>
    <w:rsid w:val="00C5224C"/>
    <w:rsid w:val="00C527E5"/>
    <w:rsid w:val="00C52919"/>
    <w:rsid w:val="00C52D75"/>
    <w:rsid w:val="00C52EEA"/>
    <w:rsid w:val="00C545A7"/>
    <w:rsid w:val="00C55E88"/>
    <w:rsid w:val="00C55F0B"/>
    <w:rsid w:val="00C610EC"/>
    <w:rsid w:val="00C6258A"/>
    <w:rsid w:val="00C62F20"/>
    <w:rsid w:val="00C64C89"/>
    <w:rsid w:val="00C66D0E"/>
    <w:rsid w:val="00C676F1"/>
    <w:rsid w:val="00C7766B"/>
    <w:rsid w:val="00C77D78"/>
    <w:rsid w:val="00C804F7"/>
    <w:rsid w:val="00C81811"/>
    <w:rsid w:val="00C827A6"/>
    <w:rsid w:val="00C84FF8"/>
    <w:rsid w:val="00C85B6A"/>
    <w:rsid w:val="00C87D33"/>
    <w:rsid w:val="00C90A9D"/>
    <w:rsid w:val="00C91022"/>
    <w:rsid w:val="00C92B0E"/>
    <w:rsid w:val="00C92D2E"/>
    <w:rsid w:val="00C973D0"/>
    <w:rsid w:val="00CA6773"/>
    <w:rsid w:val="00CA6B19"/>
    <w:rsid w:val="00CB0398"/>
    <w:rsid w:val="00CB2073"/>
    <w:rsid w:val="00CB365F"/>
    <w:rsid w:val="00CB3663"/>
    <w:rsid w:val="00CB6566"/>
    <w:rsid w:val="00CC2D6E"/>
    <w:rsid w:val="00CD10EA"/>
    <w:rsid w:val="00CD1421"/>
    <w:rsid w:val="00CD16A4"/>
    <w:rsid w:val="00CD2F1E"/>
    <w:rsid w:val="00CD5FAE"/>
    <w:rsid w:val="00CD6058"/>
    <w:rsid w:val="00CD76EA"/>
    <w:rsid w:val="00CE1525"/>
    <w:rsid w:val="00CF2F28"/>
    <w:rsid w:val="00CF317E"/>
    <w:rsid w:val="00CF5F62"/>
    <w:rsid w:val="00CF6085"/>
    <w:rsid w:val="00D003B9"/>
    <w:rsid w:val="00D028FB"/>
    <w:rsid w:val="00D1115E"/>
    <w:rsid w:val="00D12AEC"/>
    <w:rsid w:val="00D12F39"/>
    <w:rsid w:val="00D13D0C"/>
    <w:rsid w:val="00D22C1F"/>
    <w:rsid w:val="00D2343D"/>
    <w:rsid w:val="00D2363A"/>
    <w:rsid w:val="00D24571"/>
    <w:rsid w:val="00D26B07"/>
    <w:rsid w:val="00D2746B"/>
    <w:rsid w:val="00D30573"/>
    <w:rsid w:val="00D31C0F"/>
    <w:rsid w:val="00D34B73"/>
    <w:rsid w:val="00D355E0"/>
    <w:rsid w:val="00D35CDC"/>
    <w:rsid w:val="00D375E6"/>
    <w:rsid w:val="00D41956"/>
    <w:rsid w:val="00D42566"/>
    <w:rsid w:val="00D4725D"/>
    <w:rsid w:val="00D475FA"/>
    <w:rsid w:val="00D5271E"/>
    <w:rsid w:val="00D546FD"/>
    <w:rsid w:val="00D558C8"/>
    <w:rsid w:val="00D569FB"/>
    <w:rsid w:val="00D56F5B"/>
    <w:rsid w:val="00D60C2E"/>
    <w:rsid w:val="00D6155D"/>
    <w:rsid w:val="00D627CF"/>
    <w:rsid w:val="00D64F11"/>
    <w:rsid w:val="00D65B26"/>
    <w:rsid w:val="00D672AE"/>
    <w:rsid w:val="00D72ACF"/>
    <w:rsid w:val="00D73090"/>
    <w:rsid w:val="00D731B5"/>
    <w:rsid w:val="00D73A0B"/>
    <w:rsid w:val="00D8548C"/>
    <w:rsid w:val="00D970A4"/>
    <w:rsid w:val="00D9751A"/>
    <w:rsid w:val="00D9771A"/>
    <w:rsid w:val="00DA03A4"/>
    <w:rsid w:val="00DA0570"/>
    <w:rsid w:val="00DA1881"/>
    <w:rsid w:val="00DA1B6F"/>
    <w:rsid w:val="00DA5709"/>
    <w:rsid w:val="00DA62D6"/>
    <w:rsid w:val="00DA72F3"/>
    <w:rsid w:val="00DA79A9"/>
    <w:rsid w:val="00DB28FD"/>
    <w:rsid w:val="00DB399D"/>
    <w:rsid w:val="00DB4311"/>
    <w:rsid w:val="00DB64C6"/>
    <w:rsid w:val="00DC0CA8"/>
    <w:rsid w:val="00DC1032"/>
    <w:rsid w:val="00DC1675"/>
    <w:rsid w:val="00DC3317"/>
    <w:rsid w:val="00DC48F8"/>
    <w:rsid w:val="00DC58D2"/>
    <w:rsid w:val="00DC7173"/>
    <w:rsid w:val="00DC7CEA"/>
    <w:rsid w:val="00DD5302"/>
    <w:rsid w:val="00DD585C"/>
    <w:rsid w:val="00DE1369"/>
    <w:rsid w:val="00DE255A"/>
    <w:rsid w:val="00DE270A"/>
    <w:rsid w:val="00DE32A6"/>
    <w:rsid w:val="00DE7067"/>
    <w:rsid w:val="00DE7DA9"/>
    <w:rsid w:val="00DF015F"/>
    <w:rsid w:val="00DF07B5"/>
    <w:rsid w:val="00DF5237"/>
    <w:rsid w:val="00E00A6F"/>
    <w:rsid w:val="00E01393"/>
    <w:rsid w:val="00E05716"/>
    <w:rsid w:val="00E071F2"/>
    <w:rsid w:val="00E117B1"/>
    <w:rsid w:val="00E16D82"/>
    <w:rsid w:val="00E206D9"/>
    <w:rsid w:val="00E27822"/>
    <w:rsid w:val="00E27B4C"/>
    <w:rsid w:val="00E300A5"/>
    <w:rsid w:val="00E40793"/>
    <w:rsid w:val="00E46617"/>
    <w:rsid w:val="00E46A83"/>
    <w:rsid w:val="00E46DF4"/>
    <w:rsid w:val="00E4747F"/>
    <w:rsid w:val="00E51370"/>
    <w:rsid w:val="00E51FED"/>
    <w:rsid w:val="00E551E0"/>
    <w:rsid w:val="00E55FFA"/>
    <w:rsid w:val="00E568B9"/>
    <w:rsid w:val="00E56AF7"/>
    <w:rsid w:val="00E57590"/>
    <w:rsid w:val="00E6226B"/>
    <w:rsid w:val="00E63D5C"/>
    <w:rsid w:val="00E67216"/>
    <w:rsid w:val="00E6736E"/>
    <w:rsid w:val="00E673DB"/>
    <w:rsid w:val="00E7136E"/>
    <w:rsid w:val="00E72708"/>
    <w:rsid w:val="00E756E5"/>
    <w:rsid w:val="00E7579F"/>
    <w:rsid w:val="00E76890"/>
    <w:rsid w:val="00E80748"/>
    <w:rsid w:val="00E81E32"/>
    <w:rsid w:val="00E8204D"/>
    <w:rsid w:val="00E83160"/>
    <w:rsid w:val="00E92590"/>
    <w:rsid w:val="00E955A4"/>
    <w:rsid w:val="00E96055"/>
    <w:rsid w:val="00E96479"/>
    <w:rsid w:val="00E96613"/>
    <w:rsid w:val="00EA0705"/>
    <w:rsid w:val="00EA0E61"/>
    <w:rsid w:val="00EA235B"/>
    <w:rsid w:val="00EA3B3A"/>
    <w:rsid w:val="00EA5F8E"/>
    <w:rsid w:val="00EA6098"/>
    <w:rsid w:val="00EA7AE7"/>
    <w:rsid w:val="00EA7F44"/>
    <w:rsid w:val="00EB0B25"/>
    <w:rsid w:val="00EB0E64"/>
    <w:rsid w:val="00EB1FC7"/>
    <w:rsid w:val="00EB2342"/>
    <w:rsid w:val="00EB3F16"/>
    <w:rsid w:val="00EB65D6"/>
    <w:rsid w:val="00EC065B"/>
    <w:rsid w:val="00EC0E10"/>
    <w:rsid w:val="00EC4556"/>
    <w:rsid w:val="00EC4E43"/>
    <w:rsid w:val="00ED0577"/>
    <w:rsid w:val="00ED1D9D"/>
    <w:rsid w:val="00ED366B"/>
    <w:rsid w:val="00ED483F"/>
    <w:rsid w:val="00ED4F80"/>
    <w:rsid w:val="00ED5835"/>
    <w:rsid w:val="00ED6A2A"/>
    <w:rsid w:val="00ED7B6E"/>
    <w:rsid w:val="00EE226C"/>
    <w:rsid w:val="00EE69D1"/>
    <w:rsid w:val="00EF0D26"/>
    <w:rsid w:val="00EF2D3C"/>
    <w:rsid w:val="00EF401F"/>
    <w:rsid w:val="00F04ECD"/>
    <w:rsid w:val="00F06C41"/>
    <w:rsid w:val="00F13148"/>
    <w:rsid w:val="00F14227"/>
    <w:rsid w:val="00F14584"/>
    <w:rsid w:val="00F170C0"/>
    <w:rsid w:val="00F20A3D"/>
    <w:rsid w:val="00F25C8D"/>
    <w:rsid w:val="00F30931"/>
    <w:rsid w:val="00F333E3"/>
    <w:rsid w:val="00F35ABD"/>
    <w:rsid w:val="00F36C64"/>
    <w:rsid w:val="00F40592"/>
    <w:rsid w:val="00F4308B"/>
    <w:rsid w:val="00F43955"/>
    <w:rsid w:val="00F5083A"/>
    <w:rsid w:val="00F53497"/>
    <w:rsid w:val="00F553E6"/>
    <w:rsid w:val="00F6068F"/>
    <w:rsid w:val="00F642B9"/>
    <w:rsid w:val="00F67B25"/>
    <w:rsid w:val="00F67F68"/>
    <w:rsid w:val="00F70C0E"/>
    <w:rsid w:val="00F713C2"/>
    <w:rsid w:val="00F7198F"/>
    <w:rsid w:val="00F71BF6"/>
    <w:rsid w:val="00F72CB3"/>
    <w:rsid w:val="00F77C78"/>
    <w:rsid w:val="00F81333"/>
    <w:rsid w:val="00F8333B"/>
    <w:rsid w:val="00F85B6A"/>
    <w:rsid w:val="00F8629A"/>
    <w:rsid w:val="00F868AA"/>
    <w:rsid w:val="00F87DCA"/>
    <w:rsid w:val="00F94197"/>
    <w:rsid w:val="00F96C50"/>
    <w:rsid w:val="00F9701D"/>
    <w:rsid w:val="00F974E5"/>
    <w:rsid w:val="00FA03E1"/>
    <w:rsid w:val="00FA2018"/>
    <w:rsid w:val="00FA2FDE"/>
    <w:rsid w:val="00FA377D"/>
    <w:rsid w:val="00FB1352"/>
    <w:rsid w:val="00FB31FB"/>
    <w:rsid w:val="00FB675C"/>
    <w:rsid w:val="00FB6820"/>
    <w:rsid w:val="00FB71F4"/>
    <w:rsid w:val="00FB76F2"/>
    <w:rsid w:val="00FC0193"/>
    <w:rsid w:val="00FC1DDA"/>
    <w:rsid w:val="00FC2A2E"/>
    <w:rsid w:val="00FC3178"/>
    <w:rsid w:val="00FC3D74"/>
    <w:rsid w:val="00FC4F81"/>
    <w:rsid w:val="00FC4FF9"/>
    <w:rsid w:val="00FC7016"/>
    <w:rsid w:val="00FE0DC5"/>
    <w:rsid w:val="00FE1621"/>
    <w:rsid w:val="00FE2CA0"/>
    <w:rsid w:val="00FE3F9F"/>
    <w:rsid w:val="00FE6B88"/>
    <w:rsid w:val="00FE7A31"/>
    <w:rsid w:val="00FF6CE1"/>
    <w:rsid w:val="00FF7AF3"/>
    <w:rsid w:val="127E5257"/>
    <w:rsid w:val="22CBBA31"/>
    <w:rsid w:val="3F175776"/>
    <w:rsid w:val="428EE4B3"/>
    <w:rsid w:val="485426AD"/>
    <w:rsid w:val="674BEE68"/>
    <w:rsid w:val="6BDDC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BD9DA"/>
  <w15:docId w15:val="{62305B83-102B-44DA-8933-FD564664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DED"/>
    <w:rPr>
      <w:rFonts w:ascii="Tahoma" w:hAnsi="Tahoma"/>
      <w:sz w:val="22"/>
      <w:szCs w:val="24"/>
    </w:rPr>
  </w:style>
  <w:style w:type="paragraph" w:styleId="Heading1">
    <w:name w:val="heading 1"/>
    <w:basedOn w:val="Normal"/>
    <w:next w:val="Normal"/>
    <w:qFormat/>
    <w:rsid w:val="004A1DED"/>
    <w:pPr>
      <w:keepNext/>
      <w:spacing w:before="240" w:after="240"/>
      <w:outlineLvl w:val="0"/>
    </w:pPr>
    <w:rPr>
      <w:rFonts w:cs="Arial"/>
      <w:b/>
      <w:bCs/>
      <w:color w:val="990033"/>
      <w:kern w:val="32"/>
      <w:sz w:val="28"/>
      <w:szCs w:val="32"/>
      <w:lang w:eastAsia="en-US"/>
    </w:rPr>
  </w:style>
  <w:style w:type="paragraph" w:styleId="Heading2">
    <w:name w:val="heading 2"/>
    <w:basedOn w:val="Paragraph"/>
    <w:next w:val="Normal"/>
    <w:link w:val="Heading2Char"/>
    <w:qFormat/>
    <w:rsid w:val="00070C32"/>
    <w:pPr>
      <w:spacing w:before="360" w:after="240"/>
      <w:jc w:val="left"/>
      <w:outlineLvl w:val="1"/>
    </w:pPr>
    <w:rPr>
      <w:b/>
      <w:color w:val="990033"/>
      <w:sz w:val="24"/>
      <w:szCs w:val="24"/>
    </w:rPr>
  </w:style>
  <w:style w:type="paragraph" w:styleId="Heading3">
    <w:name w:val="heading 3"/>
    <w:basedOn w:val="Normal"/>
    <w:next w:val="Normal"/>
    <w:qFormat/>
    <w:rsid w:val="004A1DED"/>
    <w:pPr>
      <w:keepNext/>
      <w:spacing w:before="240" w:after="120"/>
      <w:outlineLvl w:val="2"/>
    </w:pPr>
    <w:rPr>
      <w:rFonts w:cs="Arial"/>
      <w:b/>
      <w:bCs/>
      <w:i/>
      <w:iCs/>
      <w:color w:val="990033"/>
      <w:szCs w:val="22"/>
      <w:lang w:eastAsia="en-US"/>
    </w:rPr>
  </w:style>
  <w:style w:type="paragraph" w:styleId="Heading4">
    <w:name w:val="heading 4"/>
    <w:basedOn w:val="Normal"/>
    <w:next w:val="Normal"/>
    <w:qFormat/>
    <w:rsid w:val="00531241"/>
    <w:pPr>
      <w:keepNext/>
      <w:spacing w:before="240" w:after="60"/>
      <w:outlineLvl w:val="3"/>
    </w:pPr>
    <w:rPr>
      <w:rFonts w:cs="Tahoma"/>
      <w:b/>
      <w:bCs/>
      <w:szCs w:val="22"/>
      <w:lang w:eastAsia="en-US"/>
    </w:rPr>
  </w:style>
  <w:style w:type="paragraph" w:styleId="Heading5">
    <w:name w:val="heading 5"/>
    <w:basedOn w:val="Normal"/>
    <w:next w:val="Normal"/>
    <w:qFormat/>
    <w:rsid w:val="00700AB7"/>
    <w:pPr>
      <w:jc w:val="both"/>
      <w:outlineLvl w:val="4"/>
    </w:pPr>
    <w:rPr>
      <w:rFonts w:cs="Tahoma"/>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D4EEB"/>
    <w:rPr>
      <w:rFonts w:cs="Tahoma"/>
      <w:sz w:val="16"/>
      <w:szCs w:val="16"/>
      <w:lang w:val="en-US" w:eastAsia="en-US"/>
    </w:rPr>
  </w:style>
  <w:style w:type="paragraph" w:styleId="DocumentMap">
    <w:name w:val="Document Map"/>
    <w:basedOn w:val="Normal"/>
    <w:semiHidden/>
    <w:rsid w:val="00EB0E64"/>
    <w:pPr>
      <w:shd w:val="clear" w:color="auto" w:fill="000080"/>
    </w:pPr>
    <w:rPr>
      <w:rFonts w:cs="Tahoma"/>
      <w:sz w:val="20"/>
      <w:szCs w:val="20"/>
    </w:rPr>
  </w:style>
  <w:style w:type="paragraph" w:styleId="Header">
    <w:name w:val="header"/>
    <w:basedOn w:val="Normal"/>
    <w:link w:val="HeaderChar"/>
    <w:uiPriority w:val="99"/>
    <w:rsid w:val="002D4EEB"/>
    <w:pPr>
      <w:tabs>
        <w:tab w:val="center" w:pos="4153"/>
        <w:tab w:val="right" w:pos="8306"/>
      </w:tabs>
    </w:pPr>
  </w:style>
  <w:style w:type="paragraph" w:styleId="Footer">
    <w:name w:val="footer"/>
    <w:basedOn w:val="Normal"/>
    <w:rsid w:val="002D4EEB"/>
    <w:pPr>
      <w:tabs>
        <w:tab w:val="center" w:pos="4153"/>
        <w:tab w:val="right" w:pos="8306"/>
      </w:tabs>
    </w:pPr>
  </w:style>
  <w:style w:type="paragraph" w:customStyle="1" w:styleId="Informationbullet">
    <w:name w:val="Information bullet"/>
    <w:basedOn w:val="Normal"/>
    <w:rsid w:val="00255713"/>
    <w:pPr>
      <w:numPr>
        <w:numId w:val="2"/>
      </w:numPr>
      <w:spacing w:before="60" w:after="60"/>
      <w:ind w:right="301"/>
      <w:jc w:val="both"/>
    </w:pPr>
    <w:rPr>
      <w:rFonts w:cs="Arial"/>
      <w:szCs w:val="22"/>
      <w:lang w:eastAsia="en-US"/>
    </w:rPr>
  </w:style>
  <w:style w:type="paragraph" w:customStyle="1" w:styleId="Informationheading">
    <w:name w:val="Information heading"/>
    <w:basedOn w:val="Normal"/>
    <w:rsid w:val="002C13C9"/>
    <w:pPr>
      <w:spacing w:before="240" w:after="120"/>
      <w:ind w:left="425"/>
    </w:pPr>
    <w:rPr>
      <w:b/>
      <w:bCs/>
      <w:sz w:val="20"/>
      <w:szCs w:val="20"/>
      <w:lang w:eastAsia="en-US"/>
    </w:rPr>
  </w:style>
  <w:style w:type="paragraph" w:customStyle="1" w:styleId="Instructionbullet">
    <w:name w:val="Instruction bullet"/>
    <w:basedOn w:val="Normal"/>
    <w:rsid w:val="002C13C9"/>
    <w:pPr>
      <w:spacing w:before="60" w:after="60"/>
      <w:jc w:val="both"/>
    </w:pPr>
    <w:rPr>
      <w:rFonts w:cs="Tahoma"/>
      <w:sz w:val="20"/>
      <w:szCs w:val="20"/>
      <w:lang w:eastAsia="en-US"/>
    </w:rPr>
  </w:style>
  <w:style w:type="paragraph" w:customStyle="1" w:styleId="Paragraph">
    <w:name w:val="Paragraph"/>
    <w:basedOn w:val="Normal"/>
    <w:link w:val="ParagraphChar"/>
    <w:rsid w:val="00FC3178"/>
    <w:pPr>
      <w:spacing w:after="120"/>
      <w:jc w:val="both"/>
    </w:pPr>
    <w:rPr>
      <w:rFonts w:cs="Arial"/>
      <w:szCs w:val="22"/>
      <w:lang w:eastAsia="en-US"/>
    </w:rPr>
  </w:style>
  <w:style w:type="paragraph" w:customStyle="1" w:styleId="Instructionheading">
    <w:name w:val="Instruction heading"/>
    <w:basedOn w:val="Normal"/>
    <w:rsid w:val="002C13C9"/>
    <w:pPr>
      <w:spacing w:before="240" w:after="120"/>
    </w:pPr>
    <w:rPr>
      <w:rFonts w:cs="Arial"/>
      <w:b/>
      <w:sz w:val="20"/>
      <w:szCs w:val="20"/>
      <w:lang w:eastAsia="en-US"/>
    </w:rPr>
  </w:style>
  <w:style w:type="character" w:styleId="CommentReference">
    <w:name w:val="annotation reference"/>
    <w:semiHidden/>
    <w:rsid w:val="002D4EEB"/>
    <w:rPr>
      <w:sz w:val="16"/>
      <w:szCs w:val="16"/>
    </w:rPr>
  </w:style>
  <w:style w:type="paragraph" w:styleId="CommentText">
    <w:name w:val="annotation text"/>
    <w:basedOn w:val="Normal"/>
    <w:semiHidden/>
    <w:rsid w:val="002D4EEB"/>
    <w:rPr>
      <w:sz w:val="20"/>
      <w:szCs w:val="20"/>
    </w:rPr>
  </w:style>
  <w:style w:type="paragraph" w:styleId="CommentSubject">
    <w:name w:val="annotation subject"/>
    <w:basedOn w:val="CommentText"/>
    <w:next w:val="CommentText"/>
    <w:semiHidden/>
    <w:rsid w:val="002D4EEB"/>
    <w:rPr>
      <w:b/>
      <w:bCs/>
    </w:rPr>
  </w:style>
  <w:style w:type="character" w:styleId="PageNumber">
    <w:name w:val="page number"/>
    <w:basedOn w:val="DefaultParagraphFont"/>
    <w:rsid w:val="002D4EEB"/>
  </w:style>
  <w:style w:type="character" w:styleId="Hyperlink">
    <w:name w:val="Hyperlink"/>
    <w:rsid w:val="00ED483F"/>
    <w:rPr>
      <w:color w:val="0000FF"/>
      <w:u w:val="single"/>
    </w:rPr>
  </w:style>
  <w:style w:type="paragraph" w:styleId="BodyText">
    <w:name w:val="Body Text"/>
    <w:basedOn w:val="Normal"/>
    <w:rsid w:val="002C13C9"/>
    <w:rPr>
      <w:rFonts w:ascii="Arial" w:hAnsi="Arial"/>
      <w:b/>
      <w:sz w:val="18"/>
      <w:szCs w:val="20"/>
      <w:lang w:eastAsia="en-US"/>
    </w:rPr>
  </w:style>
  <w:style w:type="paragraph" w:customStyle="1" w:styleId="Sub-informationbullet">
    <w:name w:val="Sub-information bullet"/>
    <w:basedOn w:val="Paragraph"/>
    <w:rsid w:val="00404339"/>
    <w:pPr>
      <w:numPr>
        <w:numId w:val="3"/>
      </w:numPr>
      <w:tabs>
        <w:tab w:val="clear" w:pos="720"/>
      </w:tabs>
      <w:spacing w:before="60" w:after="60"/>
      <w:ind w:left="981" w:right="301" w:hanging="357"/>
    </w:pPr>
  </w:style>
  <w:style w:type="paragraph" w:customStyle="1" w:styleId="Heading1-Policies">
    <w:name w:val="Heading 1 - Policies"/>
    <w:basedOn w:val="Heading2"/>
    <w:rsid w:val="00BF1932"/>
    <w:pPr>
      <w:jc w:val="center"/>
    </w:pPr>
    <w:rPr>
      <w:rFonts w:cs="Tahoma"/>
      <w:i/>
      <w:iCs/>
      <w:caps/>
      <w:szCs w:val="22"/>
    </w:rPr>
  </w:style>
  <w:style w:type="paragraph" w:customStyle="1" w:styleId="Heading2-Policies">
    <w:name w:val="Heading 2 - Policies"/>
    <w:basedOn w:val="Heading2"/>
    <w:rsid w:val="00BF1932"/>
    <w:rPr>
      <w:i/>
      <w:sz w:val="26"/>
    </w:rPr>
  </w:style>
  <w:style w:type="table" w:styleId="TableGrid">
    <w:name w:val="Table Grid"/>
    <w:basedOn w:val="TableNormal"/>
    <w:rsid w:val="001A4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bullet-templates">
    <w:name w:val="Instruction bullet - templates"/>
    <w:basedOn w:val="Normal"/>
    <w:rsid w:val="00F30931"/>
    <w:pPr>
      <w:numPr>
        <w:numId w:val="4"/>
      </w:numPr>
      <w:spacing w:before="60" w:after="60"/>
      <w:jc w:val="both"/>
    </w:pPr>
    <w:rPr>
      <w:rFonts w:cs="Tahoma"/>
      <w:sz w:val="20"/>
      <w:szCs w:val="20"/>
      <w:lang w:eastAsia="en-US"/>
    </w:rPr>
  </w:style>
  <w:style w:type="character" w:styleId="FollowedHyperlink">
    <w:name w:val="FollowedHyperlink"/>
    <w:rsid w:val="00523993"/>
    <w:rPr>
      <w:color w:val="800080"/>
      <w:u w:val="single"/>
    </w:rPr>
  </w:style>
  <w:style w:type="paragraph" w:customStyle="1" w:styleId="Informationbullet2">
    <w:name w:val="Information bullet 2"/>
    <w:basedOn w:val="Informationbullet"/>
    <w:rsid w:val="00336FBD"/>
    <w:pPr>
      <w:numPr>
        <w:ilvl w:val="1"/>
      </w:numPr>
    </w:pPr>
  </w:style>
  <w:style w:type="paragraph" w:customStyle="1" w:styleId="ParagraphforPolicies">
    <w:name w:val="Paragraph for Policies"/>
    <w:basedOn w:val="Normal"/>
    <w:rsid w:val="00BF1932"/>
    <w:pPr>
      <w:spacing w:after="120"/>
      <w:jc w:val="both"/>
    </w:pPr>
    <w:rPr>
      <w:rFonts w:cs="Arial"/>
      <w:szCs w:val="20"/>
      <w:lang w:eastAsia="en-US"/>
    </w:rPr>
  </w:style>
  <w:style w:type="paragraph" w:customStyle="1" w:styleId="InformationBullet-Policies">
    <w:name w:val="Information Bullet - Policies"/>
    <w:basedOn w:val="Informationbullet"/>
    <w:rsid w:val="00BF1932"/>
    <w:pPr>
      <w:numPr>
        <w:numId w:val="1"/>
      </w:numPr>
    </w:pPr>
    <w:rPr>
      <w:sz w:val="24"/>
      <w:szCs w:val="20"/>
    </w:rPr>
  </w:style>
  <w:style w:type="paragraph" w:styleId="FootnoteText">
    <w:name w:val="footnote text"/>
    <w:basedOn w:val="Normal"/>
    <w:semiHidden/>
    <w:rsid w:val="00BF1932"/>
    <w:rPr>
      <w:sz w:val="20"/>
      <w:szCs w:val="20"/>
      <w:lang w:val="en-US" w:eastAsia="en-US"/>
    </w:rPr>
  </w:style>
  <w:style w:type="character" w:styleId="FootnoteReference">
    <w:name w:val="footnote reference"/>
    <w:semiHidden/>
    <w:rsid w:val="00BF1932"/>
    <w:rPr>
      <w:vertAlign w:val="superscript"/>
    </w:rPr>
  </w:style>
  <w:style w:type="paragraph" w:styleId="ListParagraph">
    <w:name w:val="List Paragraph"/>
    <w:basedOn w:val="Normal"/>
    <w:qFormat/>
    <w:rsid w:val="00BF1932"/>
    <w:pPr>
      <w:ind w:left="720"/>
      <w:contextualSpacing/>
    </w:pPr>
    <w:rPr>
      <w:rFonts w:ascii="Arial" w:hAnsi="Arial"/>
      <w:lang w:eastAsia="en-US"/>
    </w:rPr>
  </w:style>
  <w:style w:type="paragraph" w:customStyle="1" w:styleId="Informationbullet-templates">
    <w:name w:val="Information bullet - templates"/>
    <w:basedOn w:val="Normal"/>
    <w:rsid w:val="00BF1932"/>
    <w:pPr>
      <w:tabs>
        <w:tab w:val="num" w:pos="567"/>
      </w:tabs>
      <w:spacing w:before="60" w:after="60"/>
      <w:ind w:left="567" w:right="301" w:hanging="142"/>
      <w:jc w:val="both"/>
    </w:pPr>
    <w:rPr>
      <w:rFonts w:cs="Arial"/>
      <w:sz w:val="20"/>
      <w:szCs w:val="20"/>
      <w:lang w:eastAsia="en-US"/>
    </w:rPr>
  </w:style>
  <w:style w:type="paragraph" w:customStyle="1" w:styleId="Paragraph-template12pt">
    <w:name w:val="Paragraph - template 12 pt"/>
    <w:basedOn w:val="Paragraph"/>
    <w:rsid w:val="00BF1932"/>
    <w:pPr>
      <w:spacing w:before="60"/>
    </w:pPr>
    <w:rPr>
      <w:sz w:val="24"/>
      <w:szCs w:val="20"/>
    </w:rPr>
  </w:style>
  <w:style w:type="character" w:customStyle="1" w:styleId="ParagraphChar">
    <w:name w:val="Paragraph Char"/>
    <w:link w:val="Paragraph"/>
    <w:rsid w:val="00BF1932"/>
    <w:rPr>
      <w:rFonts w:ascii="Tahoma" w:hAnsi="Tahoma" w:cs="Arial"/>
      <w:sz w:val="22"/>
      <w:szCs w:val="22"/>
      <w:lang w:val="en-GB" w:eastAsia="en-US" w:bidi="ar-SA"/>
    </w:rPr>
  </w:style>
  <w:style w:type="paragraph" w:styleId="TOC1">
    <w:name w:val="toc 1"/>
    <w:basedOn w:val="Heading1"/>
    <w:next w:val="Normal"/>
    <w:autoRedefine/>
    <w:semiHidden/>
    <w:rsid w:val="00BF1932"/>
    <w:rPr>
      <w:lang w:val="en-US"/>
    </w:rPr>
  </w:style>
  <w:style w:type="paragraph" w:styleId="TOC2">
    <w:name w:val="toc 2"/>
    <w:basedOn w:val="Heading2"/>
    <w:next w:val="Normal"/>
    <w:autoRedefine/>
    <w:semiHidden/>
    <w:rsid w:val="00BF1932"/>
    <w:pPr>
      <w:ind w:left="240"/>
    </w:pPr>
    <w:rPr>
      <w:lang w:val="en-US"/>
    </w:rPr>
  </w:style>
  <w:style w:type="paragraph" w:styleId="TOC3">
    <w:name w:val="toc 3"/>
    <w:basedOn w:val="Heading3"/>
    <w:next w:val="Normal"/>
    <w:autoRedefine/>
    <w:semiHidden/>
    <w:rsid w:val="00BF1932"/>
    <w:pPr>
      <w:ind w:left="480"/>
    </w:pPr>
    <w:rPr>
      <w:lang w:val="en-US"/>
    </w:rPr>
  </w:style>
  <w:style w:type="character" w:customStyle="1" w:styleId="Heading2Char">
    <w:name w:val="Heading 2 Char"/>
    <w:link w:val="Heading2"/>
    <w:rsid w:val="00070C32"/>
    <w:rPr>
      <w:rFonts w:ascii="Tahoma" w:hAnsi="Tahoma" w:cs="Arial"/>
      <w:b/>
      <w:color w:val="990033"/>
      <w:sz w:val="24"/>
      <w:szCs w:val="24"/>
      <w:lang w:eastAsia="en-US"/>
    </w:rPr>
  </w:style>
  <w:style w:type="paragraph" w:customStyle="1" w:styleId="StyleInformationbullet211ptBlack">
    <w:name w:val="Style Information bullet 2 + 11 pt Black"/>
    <w:basedOn w:val="Informationbullet2"/>
    <w:rsid w:val="00BF1932"/>
    <w:pPr>
      <w:numPr>
        <w:numId w:val="1"/>
      </w:numPr>
      <w:ind w:left="1800"/>
    </w:pPr>
    <w:rPr>
      <w:color w:val="000000"/>
      <w:szCs w:val="20"/>
    </w:rPr>
  </w:style>
  <w:style w:type="numbering" w:customStyle="1" w:styleId="StyleBulleted10pt">
    <w:name w:val="Style Bulleted 10 pt"/>
    <w:basedOn w:val="NoList"/>
    <w:rsid w:val="00BF1932"/>
    <w:pPr>
      <w:numPr>
        <w:numId w:val="5"/>
      </w:numPr>
    </w:pPr>
  </w:style>
  <w:style w:type="character" w:customStyle="1" w:styleId="apple-converted-space">
    <w:name w:val="apple-converted-space"/>
    <w:basedOn w:val="DefaultParagraphFont"/>
    <w:rsid w:val="00043B91"/>
  </w:style>
  <w:style w:type="character" w:customStyle="1" w:styleId="linknth-child-evennth-child-4last-child">
    <w:name w:val="link nth-child-even nth-child-4 last-child"/>
    <w:basedOn w:val="DefaultParagraphFont"/>
    <w:rsid w:val="00941109"/>
  </w:style>
  <w:style w:type="paragraph" w:styleId="TOC4">
    <w:name w:val="toc 4"/>
    <w:basedOn w:val="Heading4"/>
    <w:next w:val="Normal"/>
    <w:autoRedefine/>
    <w:semiHidden/>
    <w:rsid w:val="00EB1FC7"/>
    <w:pPr>
      <w:ind w:left="720"/>
    </w:pPr>
  </w:style>
  <w:style w:type="paragraph" w:styleId="Revision">
    <w:name w:val="Revision"/>
    <w:hidden/>
    <w:uiPriority w:val="99"/>
    <w:semiHidden/>
    <w:rsid w:val="00BA5EF4"/>
    <w:rPr>
      <w:sz w:val="24"/>
      <w:szCs w:val="24"/>
    </w:rPr>
  </w:style>
  <w:style w:type="character" w:customStyle="1" w:styleId="HeaderChar">
    <w:name w:val="Header Char"/>
    <w:link w:val="Header"/>
    <w:uiPriority w:val="99"/>
    <w:rsid w:val="00486A71"/>
    <w:rPr>
      <w:sz w:val="24"/>
      <w:szCs w:val="24"/>
    </w:rPr>
  </w:style>
  <w:style w:type="character" w:styleId="UnresolvedMention">
    <w:name w:val="Unresolved Mention"/>
    <w:uiPriority w:val="99"/>
    <w:semiHidden/>
    <w:unhideWhenUsed/>
    <w:rsid w:val="00CB3663"/>
    <w:rPr>
      <w:color w:val="808080"/>
      <w:shd w:val="clear" w:color="auto" w:fill="E6E6E6"/>
    </w:rPr>
  </w:style>
  <w:style w:type="paragraph" w:customStyle="1" w:styleId="Default">
    <w:name w:val="Default"/>
    <w:rsid w:val="006813E6"/>
    <w:pPr>
      <w:autoSpaceDE w:val="0"/>
      <w:autoSpaceDN w:val="0"/>
      <w:adjustRightInd w:val="0"/>
    </w:pPr>
    <w:rPr>
      <w:rFonts w:ascii="Arial" w:hAnsi="Arial" w:cs="Arial"/>
      <w:color w:val="000000"/>
      <w:sz w:val="24"/>
      <w:szCs w:val="24"/>
    </w:rPr>
  </w:style>
  <w:style w:type="character" w:styleId="Emphasis">
    <w:name w:val="Emphasis"/>
    <w:uiPriority w:val="20"/>
    <w:qFormat/>
    <w:rsid w:val="00162C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129274">
      <w:bodyDiv w:val="1"/>
      <w:marLeft w:val="0"/>
      <w:marRight w:val="0"/>
      <w:marTop w:val="0"/>
      <w:marBottom w:val="0"/>
      <w:divBdr>
        <w:top w:val="none" w:sz="0" w:space="0" w:color="auto"/>
        <w:left w:val="none" w:sz="0" w:space="0" w:color="auto"/>
        <w:bottom w:val="none" w:sz="0" w:space="0" w:color="auto"/>
        <w:right w:val="none" w:sz="0" w:space="0" w:color="auto"/>
      </w:divBdr>
      <w:divsChild>
        <w:div w:id="1628048562">
          <w:marLeft w:val="0"/>
          <w:marRight w:val="0"/>
          <w:marTop w:val="0"/>
          <w:marBottom w:val="0"/>
          <w:divBdr>
            <w:top w:val="none" w:sz="0" w:space="0" w:color="auto"/>
            <w:left w:val="none" w:sz="0" w:space="0" w:color="auto"/>
            <w:bottom w:val="none" w:sz="0" w:space="0" w:color="auto"/>
            <w:right w:val="none" w:sz="0" w:space="0" w:color="auto"/>
          </w:divBdr>
          <w:divsChild>
            <w:div w:id="2028755126">
              <w:marLeft w:val="0"/>
              <w:marRight w:val="0"/>
              <w:marTop w:val="0"/>
              <w:marBottom w:val="0"/>
              <w:divBdr>
                <w:top w:val="none" w:sz="0" w:space="0" w:color="auto"/>
                <w:left w:val="none" w:sz="0" w:space="0" w:color="auto"/>
                <w:bottom w:val="none" w:sz="0" w:space="0" w:color="auto"/>
                <w:right w:val="none" w:sz="0" w:space="0" w:color="auto"/>
              </w:divBdr>
              <w:divsChild>
                <w:div w:id="1360744520">
                  <w:marLeft w:val="0"/>
                  <w:marRight w:val="0"/>
                  <w:marTop w:val="0"/>
                  <w:marBottom w:val="0"/>
                  <w:divBdr>
                    <w:top w:val="none" w:sz="0" w:space="0" w:color="auto"/>
                    <w:left w:val="none" w:sz="0" w:space="0" w:color="auto"/>
                    <w:bottom w:val="none" w:sz="0" w:space="0" w:color="auto"/>
                    <w:right w:val="none" w:sz="0" w:space="0" w:color="auto"/>
                  </w:divBdr>
                  <w:divsChild>
                    <w:div w:id="196895830">
                      <w:marLeft w:val="0"/>
                      <w:marRight w:val="0"/>
                      <w:marTop w:val="0"/>
                      <w:marBottom w:val="0"/>
                      <w:divBdr>
                        <w:top w:val="none" w:sz="0" w:space="0" w:color="auto"/>
                        <w:left w:val="none" w:sz="0" w:space="0" w:color="auto"/>
                        <w:bottom w:val="none" w:sz="0" w:space="0" w:color="auto"/>
                        <w:right w:val="none" w:sz="0" w:space="0" w:color="auto"/>
                      </w:divBdr>
                      <w:divsChild>
                        <w:div w:id="1947228030">
                          <w:marLeft w:val="0"/>
                          <w:marRight w:val="0"/>
                          <w:marTop w:val="0"/>
                          <w:marBottom w:val="0"/>
                          <w:divBdr>
                            <w:top w:val="none" w:sz="0" w:space="0" w:color="auto"/>
                            <w:left w:val="none" w:sz="0" w:space="0" w:color="auto"/>
                            <w:bottom w:val="none" w:sz="0" w:space="0" w:color="auto"/>
                            <w:right w:val="none" w:sz="0" w:space="0" w:color="auto"/>
                          </w:divBdr>
                          <w:divsChild>
                            <w:div w:id="568342928">
                              <w:marLeft w:val="0"/>
                              <w:marRight w:val="0"/>
                              <w:marTop w:val="0"/>
                              <w:marBottom w:val="0"/>
                              <w:divBdr>
                                <w:top w:val="none" w:sz="0" w:space="0" w:color="auto"/>
                                <w:left w:val="none" w:sz="0" w:space="0" w:color="auto"/>
                                <w:bottom w:val="none" w:sz="0" w:space="0" w:color="auto"/>
                                <w:right w:val="none" w:sz="0" w:space="0" w:color="auto"/>
                              </w:divBdr>
                              <w:divsChild>
                                <w:div w:id="935093232">
                                  <w:marLeft w:val="0"/>
                                  <w:marRight w:val="0"/>
                                  <w:marTop w:val="0"/>
                                  <w:marBottom w:val="0"/>
                                  <w:divBdr>
                                    <w:top w:val="none" w:sz="0" w:space="0" w:color="auto"/>
                                    <w:left w:val="none" w:sz="0" w:space="0" w:color="auto"/>
                                    <w:bottom w:val="none" w:sz="0" w:space="0" w:color="auto"/>
                                    <w:right w:val="none" w:sz="0" w:space="0" w:color="auto"/>
                                  </w:divBdr>
                                  <w:divsChild>
                                    <w:div w:id="99566902">
                                      <w:marLeft w:val="0"/>
                                      <w:marRight w:val="0"/>
                                      <w:marTop w:val="0"/>
                                      <w:marBottom w:val="0"/>
                                      <w:divBdr>
                                        <w:top w:val="none" w:sz="0" w:space="0" w:color="auto"/>
                                        <w:left w:val="none" w:sz="0" w:space="0" w:color="auto"/>
                                        <w:bottom w:val="none" w:sz="0" w:space="0" w:color="auto"/>
                                        <w:right w:val="none" w:sz="0" w:space="0" w:color="auto"/>
                                      </w:divBdr>
                                      <w:divsChild>
                                        <w:div w:id="739330697">
                                          <w:marLeft w:val="0"/>
                                          <w:marRight w:val="0"/>
                                          <w:marTop w:val="0"/>
                                          <w:marBottom w:val="0"/>
                                          <w:divBdr>
                                            <w:top w:val="none" w:sz="0" w:space="0" w:color="auto"/>
                                            <w:left w:val="none" w:sz="0" w:space="0" w:color="auto"/>
                                            <w:bottom w:val="none" w:sz="0" w:space="0" w:color="auto"/>
                                            <w:right w:val="none" w:sz="0" w:space="0" w:color="auto"/>
                                          </w:divBdr>
                                        </w:div>
                                        <w:div w:id="1327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495606">
      <w:bodyDiv w:val="1"/>
      <w:marLeft w:val="0"/>
      <w:marRight w:val="0"/>
      <w:marTop w:val="0"/>
      <w:marBottom w:val="0"/>
      <w:divBdr>
        <w:top w:val="none" w:sz="0" w:space="0" w:color="auto"/>
        <w:left w:val="none" w:sz="0" w:space="0" w:color="auto"/>
        <w:bottom w:val="none" w:sz="0" w:space="0" w:color="auto"/>
        <w:right w:val="none" w:sz="0" w:space="0" w:color="auto"/>
      </w:divBdr>
      <w:divsChild>
        <w:div w:id="828012586">
          <w:marLeft w:val="0"/>
          <w:marRight w:val="0"/>
          <w:marTop w:val="0"/>
          <w:marBottom w:val="0"/>
          <w:divBdr>
            <w:top w:val="none" w:sz="0" w:space="0" w:color="auto"/>
            <w:left w:val="none" w:sz="0" w:space="0" w:color="auto"/>
            <w:bottom w:val="none" w:sz="0" w:space="0" w:color="auto"/>
            <w:right w:val="none" w:sz="0" w:space="0" w:color="auto"/>
          </w:divBdr>
          <w:divsChild>
            <w:div w:id="569313912">
              <w:marLeft w:val="0"/>
              <w:marRight w:val="0"/>
              <w:marTop w:val="0"/>
              <w:marBottom w:val="0"/>
              <w:divBdr>
                <w:top w:val="single" w:sz="6" w:space="0" w:color="004631"/>
                <w:left w:val="single" w:sz="6" w:space="0" w:color="004631"/>
                <w:bottom w:val="single" w:sz="6" w:space="0" w:color="004631"/>
                <w:right w:val="single" w:sz="6" w:space="0" w:color="004631"/>
              </w:divBdr>
              <w:divsChild>
                <w:div w:id="1390224357">
                  <w:marLeft w:val="0"/>
                  <w:marRight w:val="0"/>
                  <w:marTop w:val="0"/>
                  <w:marBottom w:val="0"/>
                  <w:divBdr>
                    <w:top w:val="none" w:sz="0" w:space="0" w:color="auto"/>
                    <w:left w:val="none" w:sz="0" w:space="0" w:color="auto"/>
                    <w:bottom w:val="none" w:sz="0" w:space="0" w:color="auto"/>
                    <w:right w:val="none" w:sz="0" w:space="0" w:color="auto"/>
                  </w:divBdr>
                  <w:divsChild>
                    <w:div w:id="2119905566">
                      <w:marLeft w:val="3000"/>
                      <w:marRight w:val="3000"/>
                      <w:marTop w:val="0"/>
                      <w:marBottom w:val="0"/>
                      <w:divBdr>
                        <w:top w:val="none" w:sz="0" w:space="0" w:color="auto"/>
                        <w:left w:val="none" w:sz="0" w:space="0" w:color="auto"/>
                        <w:bottom w:val="none" w:sz="0" w:space="0" w:color="auto"/>
                        <w:right w:val="none" w:sz="0" w:space="0" w:color="auto"/>
                      </w:divBdr>
                      <w:divsChild>
                        <w:div w:id="66991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801149">
      <w:bodyDiv w:val="1"/>
      <w:marLeft w:val="0"/>
      <w:marRight w:val="0"/>
      <w:marTop w:val="0"/>
      <w:marBottom w:val="0"/>
      <w:divBdr>
        <w:top w:val="none" w:sz="0" w:space="0" w:color="auto"/>
        <w:left w:val="none" w:sz="0" w:space="0" w:color="auto"/>
        <w:bottom w:val="none" w:sz="0" w:space="0" w:color="auto"/>
        <w:right w:val="none" w:sz="0" w:space="0" w:color="auto"/>
      </w:divBdr>
      <w:divsChild>
        <w:div w:id="72044753">
          <w:marLeft w:val="0"/>
          <w:marRight w:val="0"/>
          <w:marTop w:val="0"/>
          <w:marBottom w:val="0"/>
          <w:divBdr>
            <w:top w:val="none" w:sz="0" w:space="0" w:color="auto"/>
            <w:left w:val="none" w:sz="0" w:space="0" w:color="auto"/>
            <w:bottom w:val="none" w:sz="0" w:space="0" w:color="auto"/>
            <w:right w:val="none" w:sz="0" w:space="0" w:color="auto"/>
          </w:divBdr>
          <w:divsChild>
            <w:div w:id="1191602847">
              <w:marLeft w:val="0"/>
              <w:marRight w:val="0"/>
              <w:marTop w:val="0"/>
              <w:marBottom w:val="0"/>
              <w:divBdr>
                <w:top w:val="single" w:sz="6" w:space="0" w:color="004631"/>
                <w:left w:val="single" w:sz="6" w:space="0" w:color="004631"/>
                <w:bottom w:val="single" w:sz="6" w:space="0" w:color="004631"/>
                <w:right w:val="single" w:sz="6" w:space="0" w:color="004631"/>
              </w:divBdr>
              <w:divsChild>
                <w:div w:id="1116413209">
                  <w:marLeft w:val="0"/>
                  <w:marRight w:val="0"/>
                  <w:marTop w:val="0"/>
                  <w:marBottom w:val="0"/>
                  <w:divBdr>
                    <w:top w:val="none" w:sz="0" w:space="0" w:color="auto"/>
                    <w:left w:val="none" w:sz="0" w:space="0" w:color="auto"/>
                    <w:bottom w:val="none" w:sz="0" w:space="0" w:color="auto"/>
                    <w:right w:val="none" w:sz="0" w:space="0" w:color="auto"/>
                  </w:divBdr>
                  <w:divsChild>
                    <w:div w:id="1372999851">
                      <w:marLeft w:val="3000"/>
                      <w:marRight w:val="3000"/>
                      <w:marTop w:val="0"/>
                      <w:marBottom w:val="0"/>
                      <w:divBdr>
                        <w:top w:val="none" w:sz="0" w:space="0" w:color="auto"/>
                        <w:left w:val="none" w:sz="0" w:space="0" w:color="auto"/>
                        <w:bottom w:val="none" w:sz="0" w:space="0" w:color="auto"/>
                        <w:right w:val="none" w:sz="0" w:space="0" w:color="auto"/>
                      </w:divBdr>
                      <w:divsChild>
                        <w:div w:id="137908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441901">
      <w:bodyDiv w:val="1"/>
      <w:marLeft w:val="75"/>
      <w:marRight w:val="75"/>
      <w:marTop w:val="75"/>
      <w:marBottom w:val="19"/>
      <w:divBdr>
        <w:top w:val="none" w:sz="0" w:space="0" w:color="auto"/>
        <w:left w:val="none" w:sz="0" w:space="0" w:color="auto"/>
        <w:bottom w:val="none" w:sz="0" w:space="0" w:color="auto"/>
        <w:right w:val="none" w:sz="0" w:space="0" w:color="auto"/>
      </w:divBdr>
      <w:divsChild>
        <w:div w:id="1086994266">
          <w:marLeft w:val="0"/>
          <w:marRight w:val="0"/>
          <w:marTop w:val="0"/>
          <w:marBottom w:val="0"/>
          <w:divBdr>
            <w:top w:val="none" w:sz="0" w:space="0" w:color="auto"/>
            <w:left w:val="none" w:sz="0" w:space="0" w:color="auto"/>
            <w:bottom w:val="none" w:sz="0" w:space="0" w:color="auto"/>
            <w:right w:val="none" w:sz="0" w:space="0" w:color="auto"/>
          </w:divBdr>
        </w:div>
      </w:divsChild>
    </w:div>
    <w:div w:id="658272249">
      <w:bodyDiv w:val="1"/>
      <w:marLeft w:val="75"/>
      <w:marRight w:val="75"/>
      <w:marTop w:val="75"/>
      <w:marBottom w:val="19"/>
      <w:divBdr>
        <w:top w:val="none" w:sz="0" w:space="0" w:color="auto"/>
        <w:left w:val="none" w:sz="0" w:space="0" w:color="auto"/>
        <w:bottom w:val="none" w:sz="0" w:space="0" w:color="auto"/>
        <w:right w:val="none" w:sz="0" w:space="0" w:color="auto"/>
      </w:divBdr>
      <w:divsChild>
        <w:div w:id="350182020">
          <w:marLeft w:val="0"/>
          <w:marRight w:val="0"/>
          <w:marTop w:val="0"/>
          <w:marBottom w:val="0"/>
          <w:divBdr>
            <w:top w:val="none" w:sz="0" w:space="0" w:color="auto"/>
            <w:left w:val="none" w:sz="0" w:space="0" w:color="auto"/>
            <w:bottom w:val="none" w:sz="0" w:space="0" w:color="auto"/>
            <w:right w:val="none" w:sz="0" w:space="0" w:color="auto"/>
          </w:divBdr>
        </w:div>
      </w:divsChild>
    </w:div>
    <w:div w:id="999773992">
      <w:bodyDiv w:val="1"/>
      <w:marLeft w:val="0"/>
      <w:marRight w:val="0"/>
      <w:marTop w:val="0"/>
      <w:marBottom w:val="0"/>
      <w:divBdr>
        <w:top w:val="none" w:sz="0" w:space="0" w:color="auto"/>
        <w:left w:val="none" w:sz="0" w:space="0" w:color="auto"/>
        <w:bottom w:val="none" w:sz="0" w:space="0" w:color="auto"/>
        <w:right w:val="none" w:sz="0" w:space="0" w:color="auto"/>
      </w:divBdr>
      <w:divsChild>
        <w:div w:id="468942798">
          <w:marLeft w:val="0"/>
          <w:marRight w:val="0"/>
          <w:marTop w:val="0"/>
          <w:marBottom w:val="0"/>
          <w:divBdr>
            <w:top w:val="none" w:sz="0" w:space="0" w:color="auto"/>
            <w:left w:val="none" w:sz="0" w:space="0" w:color="auto"/>
            <w:bottom w:val="none" w:sz="0" w:space="0" w:color="auto"/>
            <w:right w:val="none" w:sz="0" w:space="0" w:color="auto"/>
          </w:divBdr>
          <w:divsChild>
            <w:div w:id="697849342">
              <w:marLeft w:val="0"/>
              <w:marRight w:val="0"/>
              <w:marTop w:val="0"/>
              <w:marBottom w:val="0"/>
              <w:divBdr>
                <w:top w:val="none" w:sz="0" w:space="0" w:color="auto"/>
                <w:left w:val="none" w:sz="0" w:space="0" w:color="auto"/>
                <w:bottom w:val="none" w:sz="0" w:space="0" w:color="auto"/>
                <w:right w:val="none" w:sz="0" w:space="0" w:color="auto"/>
              </w:divBdr>
              <w:divsChild>
                <w:div w:id="873343040">
                  <w:marLeft w:val="0"/>
                  <w:marRight w:val="0"/>
                  <w:marTop w:val="0"/>
                  <w:marBottom w:val="0"/>
                  <w:divBdr>
                    <w:top w:val="none" w:sz="0" w:space="0" w:color="auto"/>
                    <w:left w:val="none" w:sz="0" w:space="0" w:color="auto"/>
                    <w:bottom w:val="none" w:sz="0" w:space="0" w:color="auto"/>
                    <w:right w:val="none" w:sz="0" w:space="0" w:color="auto"/>
                  </w:divBdr>
                  <w:divsChild>
                    <w:div w:id="1093745299">
                      <w:marLeft w:val="0"/>
                      <w:marRight w:val="0"/>
                      <w:marTop w:val="0"/>
                      <w:marBottom w:val="0"/>
                      <w:divBdr>
                        <w:top w:val="none" w:sz="0" w:space="0" w:color="auto"/>
                        <w:left w:val="none" w:sz="0" w:space="0" w:color="auto"/>
                        <w:bottom w:val="none" w:sz="0" w:space="0" w:color="auto"/>
                        <w:right w:val="none" w:sz="0" w:space="0" w:color="auto"/>
                      </w:divBdr>
                      <w:divsChild>
                        <w:div w:id="997728420">
                          <w:marLeft w:val="0"/>
                          <w:marRight w:val="0"/>
                          <w:marTop w:val="0"/>
                          <w:marBottom w:val="0"/>
                          <w:divBdr>
                            <w:top w:val="none" w:sz="0" w:space="0" w:color="auto"/>
                            <w:left w:val="none" w:sz="0" w:space="0" w:color="auto"/>
                            <w:bottom w:val="none" w:sz="0" w:space="0" w:color="auto"/>
                            <w:right w:val="none" w:sz="0" w:space="0" w:color="auto"/>
                          </w:divBdr>
                          <w:divsChild>
                            <w:div w:id="1574584766">
                              <w:marLeft w:val="0"/>
                              <w:marRight w:val="0"/>
                              <w:marTop w:val="0"/>
                              <w:marBottom w:val="0"/>
                              <w:divBdr>
                                <w:top w:val="none" w:sz="0" w:space="0" w:color="auto"/>
                                <w:left w:val="none" w:sz="0" w:space="0" w:color="auto"/>
                                <w:bottom w:val="none" w:sz="0" w:space="0" w:color="auto"/>
                                <w:right w:val="none" w:sz="0" w:space="0" w:color="auto"/>
                              </w:divBdr>
                              <w:divsChild>
                                <w:div w:id="244346393">
                                  <w:marLeft w:val="0"/>
                                  <w:marRight w:val="0"/>
                                  <w:marTop w:val="0"/>
                                  <w:marBottom w:val="0"/>
                                  <w:divBdr>
                                    <w:top w:val="none" w:sz="0" w:space="0" w:color="auto"/>
                                    <w:left w:val="none" w:sz="0" w:space="0" w:color="auto"/>
                                    <w:bottom w:val="none" w:sz="0" w:space="0" w:color="auto"/>
                                    <w:right w:val="none" w:sz="0" w:space="0" w:color="auto"/>
                                  </w:divBdr>
                                  <w:divsChild>
                                    <w:div w:id="361319570">
                                      <w:marLeft w:val="0"/>
                                      <w:marRight w:val="0"/>
                                      <w:marTop w:val="0"/>
                                      <w:marBottom w:val="0"/>
                                      <w:divBdr>
                                        <w:top w:val="none" w:sz="0" w:space="0" w:color="auto"/>
                                        <w:left w:val="none" w:sz="0" w:space="0" w:color="auto"/>
                                        <w:bottom w:val="none" w:sz="0" w:space="0" w:color="auto"/>
                                        <w:right w:val="none" w:sz="0" w:space="0" w:color="auto"/>
                                      </w:divBdr>
                                      <w:divsChild>
                                        <w:div w:id="770660182">
                                          <w:marLeft w:val="0"/>
                                          <w:marRight w:val="0"/>
                                          <w:marTop w:val="0"/>
                                          <w:marBottom w:val="0"/>
                                          <w:divBdr>
                                            <w:top w:val="none" w:sz="0" w:space="0" w:color="auto"/>
                                            <w:left w:val="none" w:sz="0" w:space="0" w:color="auto"/>
                                            <w:bottom w:val="none" w:sz="0" w:space="0" w:color="auto"/>
                                            <w:right w:val="none" w:sz="0" w:space="0" w:color="auto"/>
                                          </w:divBdr>
                                        </w:div>
                                        <w:div w:id="813790054">
                                          <w:marLeft w:val="0"/>
                                          <w:marRight w:val="0"/>
                                          <w:marTop w:val="0"/>
                                          <w:marBottom w:val="0"/>
                                          <w:divBdr>
                                            <w:top w:val="none" w:sz="0" w:space="0" w:color="auto"/>
                                            <w:left w:val="none" w:sz="0" w:space="0" w:color="auto"/>
                                            <w:bottom w:val="none" w:sz="0" w:space="0" w:color="auto"/>
                                            <w:right w:val="none" w:sz="0" w:space="0" w:color="auto"/>
                                          </w:divBdr>
                                        </w:div>
                                        <w:div w:id="936407699">
                                          <w:marLeft w:val="0"/>
                                          <w:marRight w:val="0"/>
                                          <w:marTop w:val="0"/>
                                          <w:marBottom w:val="0"/>
                                          <w:divBdr>
                                            <w:top w:val="none" w:sz="0" w:space="0" w:color="auto"/>
                                            <w:left w:val="none" w:sz="0" w:space="0" w:color="auto"/>
                                            <w:bottom w:val="none" w:sz="0" w:space="0" w:color="auto"/>
                                            <w:right w:val="none" w:sz="0" w:space="0" w:color="auto"/>
                                          </w:divBdr>
                                        </w:div>
                                        <w:div w:id="102848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656321">
      <w:bodyDiv w:val="1"/>
      <w:marLeft w:val="0"/>
      <w:marRight w:val="0"/>
      <w:marTop w:val="0"/>
      <w:marBottom w:val="0"/>
      <w:divBdr>
        <w:top w:val="none" w:sz="0" w:space="0" w:color="auto"/>
        <w:left w:val="none" w:sz="0" w:space="0" w:color="auto"/>
        <w:bottom w:val="none" w:sz="0" w:space="0" w:color="auto"/>
        <w:right w:val="none" w:sz="0" w:space="0" w:color="auto"/>
      </w:divBdr>
      <w:divsChild>
        <w:div w:id="1553420660">
          <w:marLeft w:val="0"/>
          <w:marRight w:val="0"/>
          <w:marTop w:val="0"/>
          <w:marBottom w:val="0"/>
          <w:divBdr>
            <w:top w:val="none" w:sz="0" w:space="0" w:color="auto"/>
            <w:left w:val="none" w:sz="0" w:space="0" w:color="auto"/>
            <w:bottom w:val="none" w:sz="0" w:space="0" w:color="auto"/>
            <w:right w:val="none" w:sz="0" w:space="0" w:color="auto"/>
          </w:divBdr>
          <w:divsChild>
            <w:div w:id="84694795">
              <w:marLeft w:val="0"/>
              <w:marRight w:val="0"/>
              <w:marTop w:val="0"/>
              <w:marBottom w:val="0"/>
              <w:divBdr>
                <w:top w:val="none" w:sz="0" w:space="0" w:color="auto"/>
                <w:left w:val="none" w:sz="0" w:space="0" w:color="auto"/>
                <w:bottom w:val="none" w:sz="0" w:space="0" w:color="auto"/>
                <w:right w:val="none" w:sz="0" w:space="0" w:color="auto"/>
              </w:divBdr>
            </w:div>
            <w:div w:id="977078077">
              <w:marLeft w:val="0"/>
              <w:marRight w:val="0"/>
              <w:marTop w:val="0"/>
              <w:marBottom w:val="0"/>
              <w:divBdr>
                <w:top w:val="none" w:sz="0" w:space="0" w:color="auto"/>
                <w:left w:val="none" w:sz="0" w:space="0" w:color="auto"/>
                <w:bottom w:val="none" w:sz="0" w:space="0" w:color="auto"/>
                <w:right w:val="none" w:sz="0" w:space="0" w:color="auto"/>
              </w:divBdr>
            </w:div>
            <w:div w:id="9935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64367">
      <w:bodyDiv w:val="1"/>
      <w:marLeft w:val="0"/>
      <w:marRight w:val="0"/>
      <w:marTop w:val="0"/>
      <w:marBottom w:val="0"/>
      <w:divBdr>
        <w:top w:val="none" w:sz="0" w:space="0" w:color="auto"/>
        <w:left w:val="none" w:sz="0" w:space="0" w:color="auto"/>
        <w:bottom w:val="none" w:sz="0" w:space="0" w:color="auto"/>
        <w:right w:val="none" w:sz="0" w:space="0" w:color="auto"/>
      </w:divBdr>
    </w:div>
    <w:div w:id="21294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ationalarchives.gov.uk/doc/open-government-licence/" TargetMode="External"/><Relationship Id="rId18" Type="http://schemas.openxmlformats.org/officeDocument/2006/relationships/hyperlink" Target="http://www.itspublicknowledge.info/ScottishPublicAuthorities/PublicationSchemes/TheModelPublicationScheme.aspx" TargetMode="External"/><Relationship Id="rId26" Type="http://schemas.openxmlformats.org/officeDocument/2006/relationships/hyperlink" Target="https://www.legislation.gov.uk/asp/2002/13/contents" TargetMode="External"/><Relationship Id="rId21" Type="http://schemas.openxmlformats.org/officeDocument/2006/relationships/hyperlink" Target="https://www.gdc-uk.org/professionals/standards/gdc-guidance"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itspublicknowledge.info/publication-schemes" TargetMode="External"/><Relationship Id="rId17" Type="http://schemas.openxmlformats.org/officeDocument/2006/relationships/hyperlink" Target="https://www.psm.sdcep.org.uk/media/x5bftwjr/national-standards-for-dental-services.pdf" TargetMode="External"/><Relationship Id="rId25" Type="http://schemas.openxmlformats.org/officeDocument/2006/relationships/hyperlink" Target="http://www.gov.scot/Publications/2015/08/4093/download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dc-uk.org/professionals/standards" TargetMode="External"/><Relationship Id="rId20" Type="http://schemas.openxmlformats.org/officeDocument/2006/relationships/hyperlink" Target="http://www.scottishdental.org/professionals/statement-of-dental-remuneration/" TargetMode="External"/><Relationship Id="rId29" Type="http://schemas.openxmlformats.org/officeDocument/2006/relationships/hyperlink" Target="http://www.legislation.gov.uk/ssi/2004/467/contents/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spublicknowledge.info/publication-schemes" TargetMode="External"/><Relationship Id="rId24" Type="http://schemas.openxmlformats.org/officeDocument/2006/relationships/hyperlink" Target="https://bda.org"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uk/ssi/2010/208/contents/made" TargetMode="External"/><Relationship Id="rId23" Type="http://schemas.openxmlformats.org/officeDocument/2006/relationships/hyperlink" Target="http://www.sign.ac.uk/" TargetMode="External"/><Relationship Id="rId28" Type="http://schemas.openxmlformats.org/officeDocument/2006/relationships/hyperlink" Target="http://www.legislation.gov.uk/ukpga/2018/12/contents/enacted"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ss.nhs.scot/departments/practitioner-service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15/1415/contents/made" TargetMode="External"/><Relationship Id="rId22" Type="http://schemas.openxmlformats.org/officeDocument/2006/relationships/hyperlink" Target="http://www.sdcep.org.uk/" TargetMode="External"/><Relationship Id="rId27" Type="http://schemas.openxmlformats.org/officeDocument/2006/relationships/hyperlink" Target="http://www.legislation.gov.uk/ssi/2004/520/contents/made"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hyperlink" Target="http://www.psm.sdcep.org.uk/templates/about-template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31af21db-acb7-4cd8-9d39-87c99945203d">
      <UserInfo>
        <DisplayName>Douglas Stirling</DisplayName>
        <AccountId>48</AccountId>
        <AccountType/>
      </UserInfo>
      <UserInfo>
        <DisplayName>Anne Coats</DisplayName>
        <AccountId>2466</AccountId>
        <AccountType/>
      </UserInfo>
      <UserInfo>
        <DisplayName>Samantha Rutherford</DisplayName>
        <AccountId>87</AccountId>
        <AccountType/>
      </UserInfo>
    </SharedWithUsers>
    <graphemailedtotutors xmlns="ff03251c-e201-40f4-9320-97dc16f963fc">false</graphemailedtotutors>
    <lcf76f155ced4ddcb4097134ff3c332f xmlns="ff03251c-e201-40f4-9320-97dc16f963fc">
      <Terms xmlns="http://schemas.microsoft.com/office/infopath/2007/PartnerControls"/>
    </lcf76f155ced4ddcb4097134ff3c332f>
    <TaxCatchAll xmlns="31af21db-acb7-4cd8-9d39-87c99945203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501BC83C27154F860480D66183E0B2" ma:contentTypeVersion="19" ma:contentTypeDescription="Create a new document." ma:contentTypeScope="" ma:versionID="858b770b22859276c9954dbbc05cbed5">
  <xsd:schema xmlns:xsd="http://www.w3.org/2001/XMLSchema" xmlns:xs="http://www.w3.org/2001/XMLSchema" xmlns:p="http://schemas.microsoft.com/office/2006/metadata/properties" xmlns:ns2="ff03251c-e201-40f4-9320-97dc16f963fc" xmlns:ns3="31af21db-acb7-4cd8-9d39-87c99945203d" targetNamespace="http://schemas.microsoft.com/office/2006/metadata/properties" ma:root="true" ma:fieldsID="33a42818f987be22efc2243876b53030" ns2:_="" ns3:_="">
    <xsd:import namespace="ff03251c-e201-40f4-9320-97dc16f963fc"/>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graphemailedtotutors"/>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251c-e201-40f4-9320-97dc16f96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graphemailedtotutors" ma:index="21" ma:displayName="graph emailed to tutors" ma:default="0" ma:format="Dropdown" ma:internalName="graphemailedtotutors">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EF9AD-0B88-4588-A3C5-5D8962B6E179}">
  <ds:schemaRefs>
    <ds:schemaRef ds:uri="http://schemas.microsoft.com/sharepoint/v3/contenttype/forms"/>
  </ds:schemaRefs>
</ds:datastoreItem>
</file>

<file path=customXml/itemProps2.xml><?xml version="1.0" encoding="utf-8"?>
<ds:datastoreItem xmlns:ds="http://schemas.openxmlformats.org/officeDocument/2006/customXml" ds:itemID="{AC5212E8-C607-4A92-897A-CFCB0312C930}">
  <ds:schemaRefs>
    <ds:schemaRef ds:uri="http://schemas.openxmlformats.org/officeDocument/2006/bibliography"/>
  </ds:schemaRefs>
</ds:datastoreItem>
</file>

<file path=customXml/itemProps3.xml><?xml version="1.0" encoding="utf-8"?>
<ds:datastoreItem xmlns:ds="http://schemas.openxmlformats.org/officeDocument/2006/customXml" ds:itemID="{B93D4C80-50C2-4CE3-AEB3-DEBC4A31247B}">
  <ds:schemaRefs>
    <ds:schemaRef ds:uri="http://schemas.microsoft.com/office/2006/metadata/properties"/>
    <ds:schemaRef ds:uri="http://schemas.microsoft.com/office/infopath/2007/PartnerControls"/>
    <ds:schemaRef ds:uri="31af21db-acb7-4cd8-9d39-87c99945203d"/>
    <ds:schemaRef ds:uri="ff03251c-e201-40f4-9320-97dc16f963fc"/>
  </ds:schemaRefs>
</ds:datastoreItem>
</file>

<file path=customXml/itemProps4.xml><?xml version="1.0" encoding="utf-8"?>
<ds:datastoreItem xmlns:ds="http://schemas.openxmlformats.org/officeDocument/2006/customXml" ds:itemID="{E8C871E8-02EE-43BE-88EA-456341278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251c-e201-40f4-9320-97dc16f963fc"/>
    <ds:schemaRef ds:uri="31af21db-acb7-4cd8-9d39-87c99945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3775</Words>
  <Characters>21524</Characters>
  <Application>Microsoft Office Word</Application>
  <DocSecurity>0</DocSecurity>
  <Lines>179</Lines>
  <Paragraphs>50</Paragraphs>
  <ScaleCrop>false</ScaleCrop>
  <Company>NES</Company>
  <LinksUpToDate>false</LinksUpToDate>
  <CharactersWithSpaces>25249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Confidentiality, Information Security Policy</dc:title>
  <dc:creator>SDCEP</dc:creator>
  <cp:lastModifiedBy>Fiona Ord</cp:lastModifiedBy>
  <cp:revision>54</cp:revision>
  <cp:lastPrinted>2018-07-27T14:00:00Z</cp:lastPrinted>
  <dcterms:created xsi:type="dcterms:W3CDTF">2023-07-25T16:09:00Z</dcterms:created>
  <dcterms:modified xsi:type="dcterms:W3CDTF">2024-12-16T17:08:00Z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-436587482</vt:i4>
  </property>
  <property fmtid="{D5CDD505-2E9C-101B-9397-08002B2CF9AE}" pid="3" name="_EmailSubject">
    <vt:lpwstr>Query re DPA for Dental Guidance</vt:lpwstr>
  </property>
  <property fmtid="{D5CDD505-2E9C-101B-9397-08002B2CF9AE}" pid="4" name="_AuthorEmailDisplayName">
    <vt:lpwstr>Maureen Falconer</vt:lpwstr>
  </property>
  <property fmtid="{D5CDD505-2E9C-101B-9397-08002B2CF9AE}" pid="5" name="_ReviewingToolsShownOnce">
    <vt:lpwstr/>
  </property>
  <property fmtid="{D5CDD505-2E9C-101B-9397-08002B2CF9AE}" pid="6" name="ContentTypeId">
    <vt:lpwstr>0x01010019501BC83C27154F860480D66183E0B2</vt:lpwstr>
  </property>
  <property fmtid="{D5CDD505-2E9C-101B-9397-08002B2CF9AE}" pid="7" name="Modified Date">
    <vt:filetime>2015-04-16T15:45:11Z</vt:filetime>
  </property>
  <property fmtid="{D5CDD505-2E9C-101B-9397-08002B2CF9AE}" pid="8" name="Modifier">
    <vt:lpwstr>PatriciaG</vt:lpwstr>
  </property>
  <property fmtid="{D5CDD505-2E9C-101B-9397-08002B2CF9AE}" pid="9" name="Size">
    <vt:r8>837205</vt:r8>
  </property>
  <property fmtid="{D5CDD505-2E9C-101B-9397-08002B2CF9AE}" pid="10" name="Created Date1">
    <vt:filetime>2015-04-16T15:45:11Z</vt:filetime>
  </property>
  <property fmtid="{D5CDD505-2E9C-101B-9397-08002B2CF9AE}" pid="11" name="SharedWithUsers">
    <vt:lpwstr>48;#Douglas Stirling</vt:lpwstr>
  </property>
  <property fmtid="{D5CDD505-2E9C-101B-9397-08002B2CF9AE}" pid="12" name="AuthorIds_UIVersion_8704">
    <vt:lpwstr>129</vt:lpwstr>
  </property>
  <property fmtid="{D5CDD505-2E9C-101B-9397-08002B2CF9AE}" pid="13" name="AuthorIds_UIVersion_11776">
    <vt:lpwstr>129</vt:lpwstr>
  </property>
  <property fmtid="{D5CDD505-2E9C-101B-9397-08002B2CF9AE}" pid="14" name="MediaServiceImageTags">
    <vt:lpwstr/>
  </property>
</Properties>
</file>