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9E1A8E" w14:textId="77777777" w:rsidR="005C2DC7" w:rsidRDefault="004C6346" w:rsidP="005C2DC7">
      <w:pPr>
        <w:pStyle w:val="Heading1"/>
        <w:ind w:left="-540" w:right="-616"/>
      </w:pPr>
      <w:r>
        <w:t>Ethical Practice</w:t>
      </w:r>
      <w:r w:rsidR="00635BA2" w:rsidRPr="00DF580F">
        <w:t xml:space="preserve"> Checklist</w:t>
      </w:r>
      <w:r w:rsidR="00E43AC8">
        <w:t xml:space="preserve"> </w:t>
      </w:r>
    </w:p>
    <w:p w14:paraId="769E1A8F" w14:textId="7D739074" w:rsidR="00165F17" w:rsidRPr="001622D7" w:rsidRDefault="00165F17" w:rsidP="005C2DC7">
      <w:pPr>
        <w:ind w:left="-567"/>
      </w:pPr>
      <w:r>
        <w:t xml:space="preserve">Suggested </w:t>
      </w:r>
      <w:r w:rsidRPr="001622D7">
        <w:t xml:space="preserve">instructions on </w:t>
      </w:r>
      <w:hyperlink r:id="rId10" w:history="1">
        <w:r w:rsidRPr="00BA5E8A">
          <w:rPr>
            <w:rStyle w:val="Hyperlink"/>
          </w:rPr>
          <w:t>how to use checklists</w:t>
        </w:r>
      </w:hyperlink>
      <w:r w:rsidRPr="001622D7">
        <w:t xml:space="preserve"> in the </w:t>
      </w:r>
      <w:r w:rsidR="004C6346" w:rsidRPr="001622D7">
        <w:rPr>
          <w:i/>
        </w:rPr>
        <w:t>‘</w:t>
      </w:r>
      <w:r w:rsidRPr="001622D7">
        <w:rPr>
          <w:i/>
        </w:rPr>
        <w:t>Practice Support Manual</w:t>
      </w:r>
      <w:r w:rsidR="004C6346" w:rsidRPr="001622D7">
        <w:rPr>
          <w:i/>
        </w:rPr>
        <w:t>’</w:t>
      </w:r>
      <w:r w:rsidR="004C6346" w:rsidRPr="001622D7">
        <w:t xml:space="preserve"> (PSM)</w:t>
      </w:r>
      <w:r w:rsidRPr="001622D7">
        <w:t xml:space="preserve"> are provided.</w:t>
      </w:r>
      <w:r w:rsidR="00A46AE0" w:rsidRPr="001622D7">
        <w:t xml:space="preserve"> </w:t>
      </w:r>
      <w:r w:rsidRPr="001622D7">
        <w:t xml:space="preserve">Note that a </w:t>
      </w:r>
      <w:r w:rsidR="00264AF3" w:rsidRPr="001622D7">
        <w:t>worked example</w:t>
      </w:r>
      <w:r w:rsidRPr="001622D7">
        <w:t xml:space="preserve"> </w:t>
      </w:r>
      <w:r w:rsidR="00B313DB" w:rsidRPr="001622D7">
        <w:t>Ethic</w:t>
      </w:r>
      <w:r w:rsidR="004C6346" w:rsidRPr="001622D7">
        <w:t>al Practice</w:t>
      </w:r>
      <w:r w:rsidRPr="001622D7">
        <w:t xml:space="preserve"> checklist is also provided for </w:t>
      </w:r>
      <w:r w:rsidR="00264AF3" w:rsidRPr="001622D7">
        <w:t>reference</w:t>
      </w:r>
      <w:r w:rsidRPr="001622D7">
        <w:t>.</w:t>
      </w:r>
    </w:p>
    <w:p w14:paraId="769E1A90" w14:textId="77777777" w:rsidR="00165F17" w:rsidRPr="00165F17" w:rsidRDefault="00165F17" w:rsidP="00165F17">
      <w:pPr>
        <w:pStyle w:val="Paragraph"/>
        <w:ind w:left="-540"/>
      </w:pPr>
    </w:p>
    <w:tbl>
      <w:tblPr>
        <w:tblW w:w="159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11828"/>
      </w:tblGrid>
      <w:tr w:rsidR="001F2F99" w:rsidRPr="00DF580F" w14:paraId="769E1A93" w14:textId="77777777" w:rsidTr="00165F17">
        <w:tc>
          <w:tcPr>
            <w:tcW w:w="4120" w:type="dxa"/>
          </w:tcPr>
          <w:p w14:paraId="769E1A91" w14:textId="77777777" w:rsidR="001F2F99" w:rsidRPr="00DF580F" w:rsidRDefault="001F2F99">
            <w:pPr>
              <w:pStyle w:val="Heading4"/>
              <w:tabs>
                <w:tab w:val="clear" w:pos="2520"/>
              </w:tabs>
              <w:ind w:left="0"/>
            </w:pPr>
            <w:r w:rsidRPr="00DF580F">
              <w:t xml:space="preserve">Dental Practice Name: </w:t>
            </w:r>
          </w:p>
        </w:tc>
        <w:tc>
          <w:tcPr>
            <w:tcW w:w="11828" w:type="dxa"/>
            <w:vAlign w:val="center"/>
          </w:tcPr>
          <w:p w14:paraId="769E1A92" w14:textId="77777777" w:rsidR="001F2F99" w:rsidRPr="00E6527C" w:rsidRDefault="001F2F99" w:rsidP="001755BB">
            <w:pPr>
              <w:pStyle w:val="Heading4"/>
              <w:ind w:left="0"/>
              <w:rPr>
                <w:b w:val="0"/>
                <w:i/>
              </w:rPr>
            </w:pPr>
          </w:p>
        </w:tc>
      </w:tr>
      <w:tr w:rsidR="001F2F99" w:rsidRPr="00DF580F" w14:paraId="769E1A96" w14:textId="77777777" w:rsidTr="00165F17">
        <w:tc>
          <w:tcPr>
            <w:tcW w:w="4120" w:type="dxa"/>
          </w:tcPr>
          <w:p w14:paraId="769E1A94" w14:textId="77777777" w:rsidR="001F2F99" w:rsidRPr="00DF580F" w:rsidRDefault="001F2F99">
            <w:pPr>
              <w:pStyle w:val="Heading4"/>
              <w:tabs>
                <w:tab w:val="clear" w:pos="2520"/>
              </w:tabs>
              <w:ind w:left="0"/>
            </w:pPr>
            <w:r w:rsidRPr="00DF580F">
              <w:t>Overall Responsibility</w:t>
            </w:r>
            <w:r>
              <w:t xml:space="preserve"> for Checklist</w:t>
            </w:r>
            <w:r w:rsidRPr="00DF580F">
              <w:t>:</w:t>
            </w:r>
          </w:p>
        </w:tc>
        <w:tc>
          <w:tcPr>
            <w:tcW w:w="11828" w:type="dxa"/>
            <w:vAlign w:val="center"/>
          </w:tcPr>
          <w:p w14:paraId="769E1A95" w14:textId="77777777" w:rsidR="001F2F99" w:rsidRPr="00E6527C" w:rsidRDefault="001F2F99" w:rsidP="001755BB">
            <w:pPr>
              <w:pStyle w:val="Heading4"/>
              <w:ind w:left="0"/>
              <w:rPr>
                <w:b w:val="0"/>
                <w:i/>
              </w:rPr>
            </w:pPr>
          </w:p>
        </w:tc>
      </w:tr>
      <w:tr w:rsidR="001F2F99" w:rsidRPr="00DF580F" w14:paraId="769E1A99" w14:textId="77777777" w:rsidTr="00165F17">
        <w:tc>
          <w:tcPr>
            <w:tcW w:w="4120" w:type="dxa"/>
          </w:tcPr>
          <w:p w14:paraId="769E1A97" w14:textId="77777777" w:rsidR="001F2F99" w:rsidRPr="00DF580F" w:rsidRDefault="001F2F99">
            <w:pPr>
              <w:pStyle w:val="Heading4"/>
              <w:tabs>
                <w:tab w:val="clear" w:pos="2520"/>
              </w:tabs>
              <w:ind w:left="0"/>
            </w:pPr>
            <w:r w:rsidRPr="00DF580F">
              <w:t>Year:</w:t>
            </w:r>
          </w:p>
        </w:tc>
        <w:tc>
          <w:tcPr>
            <w:tcW w:w="11828" w:type="dxa"/>
            <w:vAlign w:val="center"/>
          </w:tcPr>
          <w:p w14:paraId="769E1A98" w14:textId="77777777" w:rsidR="001F2F99" w:rsidRPr="00E6527C" w:rsidRDefault="001F2F99" w:rsidP="001755BB">
            <w:pPr>
              <w:pStyle w:val="Heading4"/>
              <w:ind w:left="0"/>
              <w:rPr>
                <w:b w:val="0"/>
                <w:i/>
              </w:rPr>
            </w:pPr>
          </w:p>
        </w:tc>
      </w:tr>
    </w:tbl>
    <w:p w14:paraId="769E1A9A" w14:textId="77777777" w:rsidR="0022686B" w:rsidRPr="00DF580F" w:rsidRDefault="0022686B"/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0"/>
        <w:gridCol w:w="2140"/>
        <w:gridCol w:w="1499"/>
        <w:gridCol w:w="28"/>
        <w:gridCol w:w="2198"/>
        <w:gridCol w:w="1666"/>
        <w:gridCol w:w="2967"/>
        <w:gridCol w:w="1330"/>
      </w:tblGrid>
      <w:tr w:rsidR="00153D5A" w:rsidRPr="00DF580F" w14:paraId="769E1AA2" w14:textId="77777777" w:rsidTr="00D84658">
        <w:trPr>
          <w:trHeight w:val="567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9E1A9B" w14:textId="77777777" w:rsidR="004D57AF" w:rsidRPr="003F159B" w:rsidRDefault="004D57AF" w:rsidP="001F2F99">
            <w:pPr>
              <w:pStyle w:val="Tabletext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9E1A9C" w14:textId="77777777" w:rsidR="004D57AF" w:rsidRPr="005C2DC7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5C2DC7">
              <w:rPr>
                <w:b/>
                <w:color w:val="FFFFFF"/>
                <w:sz w:val="22"/>
                <w:szCs w:val="22"/>
              </w:rPr>
              <w:t>Team Member</w:t>
            </w:r>
            <w:r w:rsidR="00F551E4" w:rsidRPr="005C2DC7">
              <w:rPr>
                <w:b/>
                <w:color w:val="FFFFFF"/>
                <w:sz w:val="22"/>
                <w:szCs w:val="22"/>
              </w:rPr>
              <w:t xml:space="preserve"> Responsible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9E1A9D" w14:textId="77777777" w:rsidR="004D57AF" w:rsidRPr="005C2DC7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5C2DC7">
              <w:rPr>
                <w:b/>
                <w:color w:val="FFFFFF"/>
                <w:sz w:val="22"/>
                <w:szCs w:val="22"/>
              </w:rPr>
              <w:t xml:space="preserve">Date to be Completed 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9E1A9E" w14:textId="77777777" w:rsidR="004D57AF" w:rsidRPr="005C2DC7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5C2DC7">
              <w:rPr>
                <w:b/>
                <w:color w:val="FFFFFF"/>
                <w:sz w:val="22"/>
                <w:szCs w:val="22"/>
              </w:rPr>
              <w:t xml:space="preserve">Documentation Storage Site 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9E1A9F" w14:textId="77777777" w:rsidR="004D57AF" w:rsidRPr="005C2DC7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5C2DC7">
              <w:rPr>
                <w:b/>
                <w:color w:val="FFFFFF"/>
                <w:sz w:val="22"/>
                <w:szCs w:val="22"/>
              </w:rPr>
              <w:t>Completed</w:t>
            </w:r>
            <w:r w:rsidR="00F551E4" w:rsidRPr="005C2DC7">
              <w:rPr>
                <w:b/>
                <w:color w:val="FFFFFF"/>
                <w:sz w:val="22"/>
                <w:szCs w:val="22"/>
              </w:rPr>
              <w:t>?</w:t>
            </w:r>
            <w:r w:rsidRPr="005C2DC7">
              <w:rPr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9E1AA0" w14:textId="77777777" w:rsidR="004D57AF" w:rsidRPr="005C2DC7" w:rsidRDefault="004D57AF" w:rsidP="001F2F99">
            <w:pPr>
              <w:pStyle w:val="Paragraph"/>
              <w:jc w:val="left"/>
              <w:rPr>
                <w:rFonts w:cs="Tahoma"/>
                <w:b/>
                <w:color w:val="FFFFFF"/>
                <w:sz w:val="22"/>
                <w:szCs w:val="22"/>
                <w:lang w:val="en-US"/>
              </w:rPr>
            </w:pPr>
            <w:r w:rsidRPr="005C2DC7">
              <w:rPr>
                <w:rFonts w:cs="Tahoma"/>
                <w:b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9E1AA1" w14:textId="77777777" w:rsidR="004D57AF" w:rsidRPr="005C2DC7" w:rsidRDefault="004D57AF" w:rsidP="001F2F99">
            <w:pPr>
              <w:pStyle w:val="Paragraph"/>
              <w:jc w:val="left"/>
              <w:rPr>
                <w:b/>
                <w:color w:val="FFFFFF"/>
                <w:sz w:val="22"/>
                <w:szCs w:val="22"/>
              </w:rPr>
            </w:pPr>
            <w:r w:rsidRPr="005C2DC7">
              <w:rPr>
                <w:b/>
                <w:color w:val="FFFFFF"/>
                <w:sz w:val="22"/>
                <w:szCs w:val="22"/>
              </w:rPr>
              <w:t>Review Date</w:t>
            </w:r>
          </w:p>
        </w:tc>
      </w:tr>
      <w:tr w:rsidR="00153D5A" w:rsidRPr="00153D5A" w14:paraId="769E1AA4" w14:textId="77777777" w:rsidTr="00D84658">
        <w:trPr>
          <w:trHeight w:val="454"/>
        </w:trPr>
        <w:tc>
          <w:tcPr>
            <w:tcW w:w="15958" w:type="dxa"/>
            <w:gridSpan w:val="8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9E1AA3" w14:textId="77777777" w:rsidR="00153D5A" w:rsidRPr="005C2DC7" w:rsidRDefault="00861908" w:rsidP="003F159B">
            <w:pPr>
              <w:pStyle w:val="Paragraph"/>
              <w:rPr>
                <w:b/>
                <w:color w:val="FFFFFF"/>
                <w:sz w:val="22"/>
                <w:szCs w:val="22"/>
              </w:rPr>
            </w:pPr>
            <w:r w:rsidRPr="005C2DC7">
              <w:rPr>
                <w:b/>
                <w:bCs/>
                <w:color w:val="FFFFFF"/>
                <w:sz w:val="22"/>
                <w:szCs w:val="22"/>
              </w:rPr>
              <w:t xml:space="preserve">General Principles of </w:t>
            </w:r>
            <w:r w:rsidR="00B313DB" w:rsidRPr="005C2DC7">
              <w:rPr>
                <w:b/>
                <w:bCs/>
                <w:color w:val="FFFFFF"/>
                <w:sz w:val="22"/>
                <w:szCs w:val="22"/>
              </w:rPr>
              <w:t>Ethic</w:t>
            </w:r>
            <w:r w:rsidRPr="005C2DC7">
              <w:rPr>
                <w:b/>
                <w:bCs/>
                <w:color w:val="FFFFFF"/>
                <w:sz w:val="22"/>
                <w:szCs w:val="22"/>
              </w:rPr>
              <w:t>al Practice</w:t>
            </w:r>
          </w:p>
        </w:tc>
      </w:tr>
      <w:tr w:rsidR="00C04D19" w:rsidRPr="00DF580F" w14:paraId="769E1AAC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</w:tcPr>
          <w:p w14:paraId="769E1AA5" w14:textId="77777777" w:rsidR="00C04D19" w:rsidRPr="005C2DC7" w:rsidRDefault="00C04D19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Ensure staff are aware of GDC principles of ethical practice and undergo CPD in ethical issues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769E1AA6" w14:textId="77777777" w:rsidR="00C04D19" w:rsidRDefault="00C04D19" w:rsidP="00FA23F7">
            <w:pPr>
              <w:pStyle w:val="Tabletext"/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769E1AA7" w14:textId="77777777" w:rsidR="00C04D19" w:rsidRDefault="00C04D19" w:rsidP="00FA23F7">
            <w:pPr>
              <w:pStyle w:val="Tabletext"/>
              <w:rPr>
                <w:szCs w:val="40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E1AA8" w14:textId="77777777" w:rsidR="00C04D19" w:rsidRDefault="00C04D19" w:rsidP="00FA23F7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14:paraId="769E1AA9" w14:textId="77777777" w:rsidR="00C04D19" w:rsidRDefault="00C04D19" w:rsidP="00FA23F7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auto"/>
          </w:tcPr>
          <w:p w14:paraId="769E1AAA" w14:textId="77777777" w:rsidR="00C04D19" w:rsidRDefault="00C04D19" w:rsidP="00FA23F7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</w:tcPr>
          <w:p w14:paraId="769E1AAB" w14:textId="77777777" w:rsidR="00C04D19" w:rsidRDefault="00C04D19" w:rsidP="00FA23F7">
            <w:pPr>
              <w:pStyle w:val="Tabletext"/>
            </w:pPr>
          </w:p>
        </w:tc>
      </w:tr>
      <w:tr w:rsidR="005759AC" w:rsidRPr="00153D5A" w14:paraId="769E1AAE" w14:textId="77777777" w:rsidTr="00D84658">
        <w:trPr>
          <w:trHeight w:val="454"/>
        </w:trPr>
        <w:tc>
          <w:tcPr>
            <w:tcW w:w="15958" w:type="dxa"/>
            <w:gridSpan w:val="8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769E1AAD" w14:textId="77777777" w:rsidR="005759AC" w:rsidRPr="005C2DC7" w:rsidRDefault="005759AC" w:rsidP="00C76FB2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5C2DC7">
              <w:rPr>
                <w:rFonts w:cs="Tahoma"/>
                <w:b/>
                <w:color w:val="FFFFFF"/>
                <w:sz w:val="22"/>
                <w:szCs w:val="22"/>
                <w:lang w:val="en-US"/>
              </w:rPr>
              <w:t xml:space="preserve">Data Protection Act </w:t>
            </w:r>
            <w:r w:rsidR="00861908" w:rsidRPr="005C2DC7">
              <w:rPr>
                <w:rFonts w:cs="Tahoma"/>
                <w:b/>
                <w:color w:val="FFFFFF"/>
                <w:sz w:val="22"/>
                <w:szCs w:val="22"/>
                <w:lang w:val="en-US"/>
              </w:rPr>
              <w:t xml:space="preserve">1998 </w:t>
            </w:r>
            <w:r w:rsidRPr="005C2DC7">
              <w:rPr>
                <w:b/>
                <w:sz w:val="22"/>
                <w:szCs w:val="22"/>
              </w:rPr>
              <w:t>(DPA)</w:t>
            </w:r>
          </w:p>
        </w:tc>
      </w:tr>
      <w:tr w:rsidR="00D84658" w:rsidRPr="00DF580F" w14:paraId="769E1AB6" w14:textId="77777777" w:rsidTr="00D84658">
        <w:trPr>
          <w:trHeight w:val="794"/>
        </w:trPr>
        <w:tc>
          <w:tcPr>
            <w:tcW w:w="4130" w:type="dxa"/>
            <w:shd w:val="clear" w:color="auto" w:fill="E0E0E0"/>
          </w:tcPr>
          <w:p w14:paraId="769E1AAF" w14:textId="77777777" w:rsidR="00D84658" w:rsidRPr="005C2DC7" w:rsidRDefault="00D84658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 xml:space="preserve">Notify the Information Commissioner that </w:t>
            </w:r>
            <w:r w:rsidR="00FB5120" w:rsidRPr="005C2DC7">
              <w:rPr>
                <w:sz w:val="22"/>
                <w:szCs w:val="22"/>
              </w:rPr>
              <w:t xml:space="preserve">computerised </w:t>
            </w:r>
            <w:r w:rsidRPr="005C2DC7">
              <w:rPr>
                <w:sz w:val="22"/>
                <w:szCs w:val="22"/>
              </w:rPr>
              <w:t>personal records are being used</w:t>
            </w:r>
            <w:r w:rsidRPr="005C2DC7">
              <w:rPr>
                <w:b/>
                <w:sz w:val="22"/>
                <w:szCs w:val="22"/>
                <w:vertAlign w:val="superscript"/>
              </w:rPr>
              <w:t>PI</w:t>
            </w:r>
            <w:r w:rsidRPr="005C2D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shd w:val="clear" w:color="auto" w:fill="E0E0E0"/>
          </w:tcPr>
          <w:p w14:paraId="769E1AB0" w14:textId="77777777" w:rsidR="00D84658" w:rsidRPr="005759AC" w:rsidRDefault="00D84658" w:rsidP="00FA23F7">
            <w:pPr>
              <w:pStyle w:val="Tabletext"/>
            </w:pPr>
          </w:p>
        </w:tc>
        <w:tc>
          <w:tcPr>
            <w:tcW w:w="1527" w:type="dxa"/>
            <w:gridSpan w:val="2"/>
            <w:shd w:val="clear" w:color="auto" w:fill="E0E0E0"/>
          </w:tcPr>
          <w:p w14:paraId="769E1AB1" w14:textId="77777777" w:rsidR="00D84658" w:rsidRPr="005759AC" w:rsidRDefault="00D84658" w:rsidP="00FA23F7">
            <w:pPr>
              <w:pStyle w:val="Tabletext"/>
              <w:rPr>
                <w:szCs w:val="40"/>
              </w:rPr>
            </w:pPr>
          </w:p>
        </w:tc>
        <w:tc>
          <w:tcPr>
            <w:tcW w:w="2198" w:type="dxa"/>
            <w:shd w:val="clear" w:color="auto" w:fill="E0E0E0"/>
          </w:tcPr>
          <w:p w14:paraId="769E1AB2" w14:textId="77777777" w:rsidR="00D84658" w:rsidRPr="005759AC" w:rsidRDefault="00D84658" w:rsidP="00FA23F7">
            <w:pPr>
              <w:pStyle w:val="Tabletext"/>
            </w:pPr>
          </w:p>
        </w:tc>
        <w:tc>
          <w:tcPr>
            <w:tcW w:w="1666" w:type="dxa"/>
            <w:shd w:val="clear" w:color="auto" w:fill="E0E0E0"/>
          </w:tcPr>
          <w:p w14:paraId="769E1AB3" w14:textId="77777777" w:rsidR="00D84658" w:rsidRPr="005759AC" w:rsidRDefault="00D84658" w:rsidP="00FA23F7">
            <w:pPr>
              <w:pStyle w:val="Tabletext"/>
            </w:pPr>
          </w:p>
        </w:tc>
        <w:tc>
          <w:tcPr>
            <w:tcW w:w="2967" w:type="dxa"/>
            <w:shd w:val="clear" w:color="auto" w:fill="E0E0E0"/>
          </w:tcPr>
          <w:p w14:paraId="769E1AB4" w14:textId="77777777" w:rsidR="00D84658" w:rsidRPr="005759AC" w:rsidRDefault="00D84658" w:rsidP="00FA23F7">
            <w:pPr>
              <w:pStyle w:val="Tabletext"/>
            </w:pPr>
          </w:p>
        </w:tc>
        <w:tc>
          <w:tcPr>
            <w:tcW w:w="1330" w:type="dxa"/>
            <w:shd w:val="clear" w:color="auto" w:fill="E0E0E0"/>
          </w:tcPr>
          <w:p w14:paraId="769E1AB5" w14:textId="77777777" w:rsidR="00D84658" w:rsidRPr="005759AC" w:rsidRDefault="00D84658" w:rsidP="00FA23F7">
            <w:pPr>
              <w:pStyle w:val="Tabletext"/>
            </w:pPr>
          </w:p>
        </w:tc>
      </w:tr>
      <w:tr w:rsidR="00D84658" w:rsidRPr="00DF580F" w14:paraId="769E1ABE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769E1AB7" w14:textId="77777777" w:rsidR="00D84658" w:rsidRPr="005C2DC7" w:rsidRDefault="00D84658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 xml:space="preserve">Have in place a practice policy on data protection, confidentiality </w:t>
            </w:r>
            <w:r w:rsidR="00FB5120" w:rsidRPr="005C2DC7">
              <w:rPr>
                <w:sz w:val="22"/>
                <w:szCs w:val="22"/>
              </w:rPr>
              <w:t xml:space="preserve">and </w:t>
            </w:r>
            <w:r w:rsidRPr="005C2DC7">
              <w:rPr>
                <w:sz w:val="22"/>
                <w:szCs w:val="22"/>
              </w:rPr>
              <w:t>information security (fair processing notice)</w:t>
            </w:r>
            <w:r w:rsidRPr="005C2DC7">
              <w:rPr>
                <w:b/>
                <w:sz w:val="22"/>
                <w:szCs w:val="22"/>
                <w:vertAlign w:val="superscript"/>
              </w:rPr>
              <w:t>PI</w:t>
            </w:r>
            <w:r w:rsidRPr="005C2DC7">
              <w:rPr>
                <w:sz w:val="22"/>
                <w:szCs w:val="22"/>
              </w:rPr>
              <w:t>, and make available to patients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769E1AB8" w14:textId="77777777" w:rsidR="00D84658" w:rsidRPr="005759AC" w:rsidRDefault="00D84658" w:rsidP="00FA23F7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69E1AB9" w14:textId="77777777" w:rsidR="00D84658" w:rsidRPr="005759AC" w:rsidRDefault="00D84658" w:rsidP="00FA23F7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769E1ABA" w14:textId="77777777" w:rsidR="00D84658" w:rsidRPr="005759AC" w:rsidRDefault="00D84658" w:rsidP="00FA23F7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769E1ABB" w14:textId="77777777" w:rsidR="00D84658" w:rsidRPr="005759AC" w:rsidRDefault="00D84658" w:rsidP="00FA23F7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769E1ABC" w14:textId="77777777" w:rsidR="00D84658" w:rsidRPr="005759AC" w:rsidRDefault="00D84658" w:rsidP="00FA23F7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769E1ABD" w14:textId="77777777" w:rsidR="00D84658" w:rsidRPr="005759AC" w:rsidRDefault="00D84658" w:rsidP="00FA23F7">
            <w:pPr>
              <w:pStyle w:val="Tabletext"/>
            </w:pPr>
          </w:p>
        </w:tc>
      </w:tr>
      <w:tr w:rsidR="00A92E3D" w:rsidRPr="00DF580F" w14:paraId="769E1AC6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769E1ABF" w14:textId="77777777" w:rsidR="00A92E3D" w:rsidRPr="005C2DC7" w:rsidRDefault="00A92E3D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 xml:space="preserve">Conduct staff training in handling of personal data to comply with </w:t>
            </w:r>
            <w:r w:rsidR="00FB5120" w:rsidRPr="005C2DC7">
              <w:rPr>
                <w:sz w:val="22"/>
                <w:szCs w:val="22"/>
              </w:rPr>
              <w:t xml:space="preserve">the </w:t>
            </w:r>
            <w:r w:rsidRPr="005C2DC7">
              <w:rPr>
                <w:sz w:val="22"/>
                <w:szCs w:val="22"/>
              </w:rPr>
              <w:t xml:space="preserve">DPA and practice policies 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69E1AC0" w14:textId="77777777" w:rsidR="00A92E3D" w:rsidRDefault="00A92E3D" w:rsidP="00FA23F7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769E1AC1" w14:textId="77777777" w:rsidR="00A92E3D" w:rsidRDefault="00A92E3D" w:rsidP="00FA23F7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69E1AC2" w14:textId="77777777" w:rsidR="00A92E3D" w:rsidRDefault="00A92E3D" w:rsidP="00FA23F7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69E1AC3" w14:textId="77777777" w:rsidR="00A92E3D" w:rsidRDefault="00A92E3D" w:rsidP="00FA23F7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769E1AC4" w14:textId="77777777" w:rsidR="00A92E3D" w:rsidRDefault="00A92E3D" w:rsidP="00FA23F7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69E1AC5" w14:textId="77777777" w:rsidR="00A92E3D" w:rsidRDefault="00A92E3D" w:rsidP="00FA23F7">
            <w:pPr>
              <w:pStyle w:val="Tabletext"/>
            </w:pPr>
          </w:p>
        </w:tc>
      </w:tr>
      <w:tr w:rsidR="00A92E3D" w:rsidRPr="00DF580F" w14:paraId="769E1ACE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769E1AC7" w14:textId="77777777" w:rsidR="00A92E3D" w:rsidRPr="005C2DC7" w:rsidRDefault="00A92E3D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lastRenderedPageBreak/>
              <w:t>Appoint a member of the dental team to be responsible for dealing with subject access requests according to the DPA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69E1AC8" w14:textId="77777777" w:rsidR="00A92E3D" w:rsidRDefault="00A92E3D" w:rsidP="00FA23F7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769E1AC9" w14:textId="77777777" w:rsidR="00A92E3D" w:rsidRDefault="00A92E3D" w:rsidP="00FA23F7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69E1ACA" w14:textId="77777777" w:rsidR="00A92E3D" w:rsidRDefault="00A92E3D" w:rsidP="00FA23F7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69E1ACB" w14:textId="77777777" w:rsidR="00A92E3D" w:rsidRDefault="00A92E3D" w:rsidP="00FA23F7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769E1ACC" w14:textId="77777777" w:rsidR="00A92E3D" w:rsidRDefault="00A92E3D" w:rsidP="00FA23F7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69E1ACD" w14:textId="77777777" w:rsidR="00A92E3D" w:rsidRDefault="00A92E3D" w:rsidP="00FA23F7">
            <w:pPr>
              <w:pStyle w:val="Tabletext"/>
            </w:pPr>
          </w:p>
        </w:tc>
      </w:tr>
      <w:tr w:rsidR="005759AC" w:rsidRPr="00153D5A" w14:paraId="769E1AD0" w14:textId="77777777" w:rsidTr="00D84658">
        <w:trPr>
          <w:trHeight w:val="454"/>
        </w:trPr>
        <w:tc>
          <w:tcPr>
            <w:tcW w:w="15958" w:type="dxa"/>
            <w:gridSpan w:val="8"/>
            <w:shd w:val="clear" w:color="auto" w:fill="990033"/>
            <w:vAlign w:val="center"/>
          </w:tcPr>
          <w:p w14:paraId="769E1ACF" w14:textId="77777777" w:rsidR="005759AC" w:rsidRPr="005C2DC7" w:rsidRDefault="005759AC" w:rsidP="00F705D5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5C2DC7">
              <w:rPr>
                <w:rFonts w:cs="Tahoma"/>
                <w:b/>
                <w:color w:val="FFFFFF"/>
                <w:sz w:val="22"/>
                <w:szCs w:val="22"/>
                <w:lang w:val="en-US"/>
              </w:rPr>
              <w:t xml:space="preserve">Confidentiality and Disclosure of </w:t>
            </w:r>
            <w:r w:rsidRPr="005C2DC7">
              <w:rPr>
                <w:rFonts w:cs="Tahoma"/>
                <w:b/>
                <w:bCs/>
                <w:iCs/>
                <w:color w:val="FFFFFF"/>
                <w:sz w:val="22"/>
                <w:szCs w:val="22"/>
              </w:rPr>
              <w:t>Information</w:t>
            </w:r>
          </w:p>
        </w:tc>
      </w:tr>
      <w:tr w:rsidR="00A92E3D" w:rsidRPr="00DF580F" w14:paraId="769E1AD8" w14:textId="77777777" w:rsidTr="00D84658">
        <w:trPr>
          <w:trHeight w:val="794"/>
        </w:trPr>
        <w:tc>
          <w:tcPr>
            <w:tcW w:w="4130" w:type="dxa"/>
          </w:tcPr>
          <w:p w14:paraId="769E1AD1" w14:textId="77777777" w:rsidR="00A92E3D" w:rsidRPr="005C2DC7" w:rsidRDefault="00A92E3D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Ensure staff are aware of the importance of confidentiality</w:t>
            </w:r>
          </w:p>
        </w:tc>
        <w:tc>
          <w:tcPr>
            <w:tcW w:w="2140" w:type="dxa"/>
          </w:tcPr>
          <w:p w14:paraId="769E1AD2" w14:textId="77777777" w:rsidR="00A92E3D" w:rsidRDefault="00A92E3D" w:rsidP="00FA23F7">
            <w:pPr>
              <w:pStyle w:val="Tabletext"/>
            </w:pPr>
          </w:p>
        </w:tc>
        <w:tc>
          <w:tcPr>
            <w:tcW w:w="1527" w:type="dxa"/>
            <w:gridSpan w:val="2"/>
          </w:tcPr>
          <w:p w14:paraId="769E1AD3" w14:textId="77777777" w:rsidR="00A92E3D" w:rsidRDefault="00A92E3D" w:rsidP="00FA23F7">
            <w:pPr>
              <w:pStyle w:val="Tabletext"/>
            </w:pPr>
          </w:p>
        </w:tc>
        <w:tc>
          <w:tcPr>
            <w:tcW w:w="2198" w:type="dxa"/>
          </w:tcPr>
          <w:p w14:paraId="769E1AD4" w14:textId="77777777" w:rsidR="00A92E3D" w:rsidRDefault="00A92E3D" w:rsidP="00FA23F7">
            <w:pPr>
              <w:pStyle w:val="Tabletext"/>
            </w:pPr>
          </w:p>
        </w:tc>
        <w:tc>
          <w:tcPr>
            <w:tcW w:w="1666" w:type="dxa"/>
          </w:tcPr>
          <w:p w14:paraId="769E1AD5" w14:textId="77777777" w:rsidR="00A92E3D" w:rsidRDefault="00A92E3D" w:rsidP="00FA23F7">
            <w:pPr>
              <w:pStyle w:val="Tabletext"/>
            </w:pPr>
          </w:p>
        </w:tc>
        <w:tc>
          <w:tcPr>
            <w:tcW w:w="2967" w:type="dxa"/>
          </w:tcPr>
          <w:p w14:paraId="769E1AD6" w14:textId="77777777" w:rsidR="00A92E3D" w:rsidRDefault="00A92E3D" w:rsidP="00FA23F7">
            <w:pPr>
              <w:pStyle w:val="Tabletext"/>
            </w:pPr>
          </w:p>
        </w:tc>
        <w:tc>
          <w:tcPr>
            <w:tcW w:w="1330" w:type="dxa"/>
          </w:tcPr>
          <w:p w14:paraId="769E1AD7" w14:textId="77777777" w:rsidR="00A92E3D" w:rsidRDefault="00A92E3D" w:rsidP="00FA23F7">
            <w:pPr>
              <w:pStyle w:val="Tabletext"/>
            </w:pPr>
          </w:p>
        </w:tc>
      </w:tr>
      <w:tr w:rsidR="002C1B31" w:rsidRPr="00DF580F" w14:paraId="769E1AE0" w14:textId="77777777" w:rsidTr="00D84658">
        <w:trPr>
          <w:trHeight w:val="794"/>
        </w:trPr>
        <w:tc>
          <w:tcPr>
            <w:tcW w:w="4130" w:type="dxa"/>
          </w:tcPr>
          <w:p w14:paraId="769E1AD9" w14:textId="77777777" w:rsidR="002C1B31" w:rsidRPr="005C2DC7" w:rsidRDefault="002C1B31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Include a confidentiality clause in staff contracts</w:t>
            </w:r>
          </w:p>
        </w:tc>
        <w:tc>
          <w:tcPr>
            <w:tcW w:w="2140" w:type="dxa"/>
          </w:tcPr>
          <w:p w14:paraId="769E1ADA" w14:textId="77777777" w:rsidR="002C1B31" w:rsidRDefault="002C1B31" w:rsidP="00FA23F7">
            <w:pPr>
              <w:pStyle w:val="Tabletext"/>
            </w:pPr>
          </w:p>
        </w:tc>
        <w:tc>
          <w:tcPr>
            <w:tcW w:w="1527" w:type="dxa"/>
            <w:gridSpan w:val="2"/>
          </w:tcPr>
          <w:p w14:paraId="769E1ADB" w14:textId="77777777" w:rsidR="002C1B31" w:rsidRDefault="002C1B31" w:rsidP="00FA23F7">
            <w:pPr>
              <w:pStyle w:val="Tabletext"/>
            </w:pPr>
          </w:p>
        </w:tc>
        <w:tc>
          <w:tcPr>
            <w:tcW w:w="2198" w:type="dxa"/>
          </w:tcPr>
          <w:p w14:paraId="769E1ADC" w14:textId="77777777" w:rsidR="002C1B31" w:rsidRDefault="002C1B31" w:rsidP="00FA23F7">
            <w:pPr>
              <w:pStyle w:val="Tabletext"/>
            </w:pPr>
          </w:p>
        </w:tc>
        <w:tc>
          <w:tcPr>
            <w:tcW w:w="1666" w:type="dxa"/>
          </w:tcPr>
          <w:p w14:paraId="769E1ADD" w14:textId="77777777" w:rsidR="002C1B31" w:rsidRDefault="002C1B31" w:rsidP="00FA23F7">
            <w:pPr>
              <w:pStyle w:val="Tabletext"/>
            </w:pPr>
          </w:p>
        </w:tc>
        <w:tc>
          <w:tcPr>
            <w:tcW w:w="2967" w:type="dxa"/>
          </w:tcPr>
          <w:p w14:paraId="769E1ADE" w14:textId="77777777" w:rsidR="002C1B31" w:rsidRDefault="002C1B31" w:rsidP="00FA23F7">
            <w:pPr>
              <w:pStyle w:val="Tabletext"/>
            </w:pPr>
          </w:p>
        </w:tc>
        <w:tc>
          <w:tcPr>
            <w:tcW w:w="1330" w:type="dxa"/>
          </w:tcPr>
          <w:p w14:paraId="769E1ADF" w14:textId="77777777" w:rsidR="002C1B31" w:rsidRDefault="002C1B31" w:rsidP="00FA23F7">
            <w:pPr>
              <w:pStyle w:val="Tabletext"/>
            </w:pPr>
          </w:p>
        </w:tc>
      </w:tr>
      <w:tr w:rsidR="00D84658" w:rsidRPr="00DF580F" w14:paraId="769E1AE8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769E1AE1" w14:textId="77777777" w:rsidR="00D84658" w:rsidRPr="005C2DC7" w:rsidRDefault="00D84658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Ensure staff are aware of the circumstances when they are able to disclose information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69E1AE2" w14:textId="77777777" w:rsidR="00D84658" w:rsidRDefault="00D84658" w:rsidP="00FA23F7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769E1AE3" w14:textId="77777777" w:rsidR="00D84658" w:rsidRDefault="00D84658" w:rsidP="00082A54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69E1AE4" w14:textId="77777777" w:rsidR="00D84658" w:rsidRDefault="00D84658" w:rsidP="00082A54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69E1AE5" w14:textId="77777777" w:rsidR="00D84658" w:rsidRDefault="00D84658" w:rsidP="00082A54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769E1AE6" w14:textId="77777777" w:rsidR="00D84658" w:rsidRDefault="00D84658" w:rsidP="00082A54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69E1AE7" w14:textId="77777777" w:rsidR="00D84658" w:rsidRDefault="00D84658" w:rsidP="00FA23F7">
            <w:pPr>
              <w:pStyle w:val="Tabletext"/>
            </w:pPr>
          </w:p>
        </w:tc>
      </w:tr>
      <w:tr w:rsidR="005759AC" w:rsidRPr="00153D5A" w14:paraId="769E1AEA" w14:textId="77777777" w:rsidTr="00D84658">
        <w:trPr>
          <w:trHeight w:val="454"/>
        </w:trPr>
        <w:tc>
          <w:tcPr>
            <w:tcW w:w="15958" w:type="dxa"/>
            <w:gridSpan w:val="8"/>
            <w:shd w:val="clear" w:color="auto" w:fill="990033"/>
            <w:vAlign w:val="center"/>
          </w:tcPr>
          <w:p w14:paraId="769E1AE9" w14:textId="77777777" w:rsidR="005759AC" w:rsidRPr="005C2DC7" w:rsidRDefault="005759AC" w:rsidP="006650EE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5C2DC7">
              <w:rPr>
                <w:rFonts w:cs="Tahoma"/>
                <w:b/>
                <w:color w:val="FFFFFF"/>
                <w:sz w:val="22"/>
                <w:szCs w:val="22"/>
                <w:lang w:val="en-US"/>
              </w:rPr>
              <w:t xml:space="preserve">Freedom of Information (Scotland) Act </w:t>
            </w:r>
            <w:r w:rsidR="00861908" w:rsidRPr="005C2DC7">
              <w:rPr>
                <w:rFonts w:cs="Tahoma"/>
                <w:b/>
                <w:color w:val="FFFFFF"/>
                <w:sz w:val="22"/>
                <w:szCs w:val="22"/>
                <w:lang w:val="en-US"/>
              </w:rPr>
              <w:t xml:space="preserve">2002 </w:t>
            </w:r>
            <w:r w:rsidRPr="005C2DC7">
              <w:rPr>
                <w:rFonts w:cs="Tahoma"/>
                <w:b/>
                <w:color w:val="FFFFFF"/>
                <w:sz w:val="22"/>
                <w:szCs w:val="22"/>
              </w:rPr>
              <w:t>(FOIA)</w:t>
            </w:r>
          </w:p>
        </w:tc>
      </w:tr>
      <w:tr w:rsidR="00C04D19" w:rsidRPr="00DF580F" w14:paraId="769E1AF2" w14:textId="77777777" w:rsidTr="00D84658">
        <w:trPr>
          <w:trHeight w:val="794"/>
        </w:trPr>
        <w:tc>
          <w:tcPr>
            <w:tcW w:w="4130" w:type="dxa"/>
          </w:tcPr>
          <w:p w14:paraId="769E1AEB" w14:textId="77777777" w:rsidR="00C04D19" w:rsidRPr="005C2DC7" w:rsidRDefault="00C04D19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Appoint a member of the dental team to be responsible for dealing with information requests according to the FOIA</w:t>
            </w:r>
          </w:p>
        </w:tc>
        <w:tc>
          <w:tcPr>
            <w:tcW w:w="2140" w:type="dxa"/>
          </w:tcPr>
          <w:p w14:paraId="769E1AEC" w14:textId="77777777" w:rsidR="00C04D19" w:rsidRDefault="00C04D19" w:rsidP="00FA23F7">
            <w:pPr>
              <w:pStyle w:val="Tabletext"/>
            </w:pPr>
          </w:p>
        </w:tc>
        <w:tc>
          <w:tcPr>
            <w:tcW w:w="1527" w:type="dxa"/>
            <w:gridSpan w:val="2"/>
          </w:tcPr>
          <w:p w14:paraId="769E1AED" w14:textId="77777777" w:rsidR="00C04D19" w:rsidRDefault="00C04D19" w:rsidP="00FA23F7">
            <w:pPr>
              <w:pStyle w:val="Tabletext"/>
            </w:pPr>
          </w:p>
        </w:tc>
        <w:tc>
          <w:tcPr>
            <w:tcW w:w="2198" w:type="dxa"/>
          </w:tcPr>
          <w:p w14:paraId="769E1AEE" w14:textId="77777777" w:rsidR="00C04D19" w:rsidRDefault="00C04D19" w:rsidP="00FA23F7">
            <w:pPr>
              <w:pStyle w:val="Tabletext"/>
            </w:pPr>
          </w:p>
        </w:tc>
        <w:tc>
          <w:tcPr>
            <w:tcW w:w="1666" w:type="dxa"/>
          </w:tcPr>
          <w:p w14:paraId="769E1AEF" w14:textId="77777777" w:rsidR="00C04D19" w:rsidRDefault="00C04D19" w:rsidP="00FA23F7">
            <w:pPr>
              <w:pStyle w:val="Tabletext"/>
            </w:pPr>
          </w:p>
        </w:tc>
        <w:tc>
          <w:tcPr>
            <w:tcW w:w="2967" w:type="dxa"/>
          </w:tcPr>
          <w:p w14:paraId="769E1AF0" w14:textId="77777777" w:rsidR="00C04D19" w:rsidRDefault="00C04D19" w:rsidP="00FA23F7">
            <w:pPr>
              <w:pStyle w:val="Tabletext"/>
            </w:pPr>
          </w:p>
        </w:tc>
        <w:tc>
          <w:tcPr>
            <w:tcW w:w="1330" w:type="dxa"/>
          </w:tcPr>
          <w:p w14:paraId="769E1AF1" w14:textId="77777777" w:rsidR="002C1B31" w:rsidRDefault="002C1B31" w:rsidP="00FA23F7">
            <w:pPr>
              <w:pStyle w:val="Tabletext"/>
            </w:pPr>
          </w:p>
        </w:tc>
      </w:tr>
      <w:tr w:rsidR="002C1B31" w:rsidRPr="00DF580F" w14:paraId="769E1AFA" w14:textId="77777777" w:rsidTr="00D84658">
        <w:trPr>
          <w:trHeight w:val="794"/>
        </w:trPr>
        <w:tc>
          <w:tcPr>
            <w:tcW w:w="4130" w:type="dxa"/>
          </w:tcPr>
          <w:p w14:paraId="769E1AF3" w14:textId="77777777" w:rsidR="002C1B31" w:rsidRPr="005C2DC7" w:rsidRDefault="002C1B31" w:rsidP="00082A54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Ensure staff are aware of the implications of the FOIA and to whom they should refer requests for information</w:t>
            </w:r>
          </w:p>
        </w:tc>
        <w:tc>
          <w:tcPr>
            <w:tcW w:w="2140" w:type="dxa"/>
          </w:tcPr>
          <w:p w14:paraId="769E1AF4" w14:textId="77777777" w:rsidR="002C1B31" w:rsidRDefault="002C1B31" w:rsidP="00082A54">
            <w:pPr>
              <w:pStyle w:val="Tabletext"/>
            </w:pPr>
          </w:p>
        </w:tc>
        <w:tc>
          <w:tcPr>
            <w:tcW w:w="1527" w:type="dxa"/>
            <w:gridSpan w:val="2"/>
          </w:tcPr>
          <w:p w14:paraId="769E1AF5" w14:textId="77777777" w:rsidR="002C1B31" w:rsidRDefault="002C1B31" w:rsidP="00082A54">
            <w:pPr>
              <w:pStyle w:val="Tabletext"/>
            </w:pPr>
          </w:p>
        </w:tc>
        <w:tc>
          <w:tcPr>
            <w:tcW w:w="2198" w:type="dxa"/>
          </w:tcPr>
          <w:p w14:paraId="769E1AF6" w14:textId="77777777" w:rsidR="002C1B31" w:rsidRDefault="002C1B31" w:rsidP="00082A54">
            <w:pPr>
              <w:pStyle w:val="Tabletext"/>
            </w:pPr>
          </w:p>
        </w:tc>
        <w:tc>
          <w:tcPr>
            <w:tcW w:w="1666" w:type="dxa"/>
          </w:tcPr>
          <w:p w14:paraId="769E1AF7" w14:textId="77777777" w:rsidR="002C1B31" w:rsidRDefault="002C1B31" w:rsidP="00082A54">
            <w:pPr>
              <w:pStyle w:val="Tabletext"/>
            </w:pPr>
          </w:p>
        </w:tc>
        <w:tc>
          <w:tcPr>
            <w:tcW w:w="2967" w:type="dxa"/>
          </w:tcPr>
          <w:p w14:paraId="769E1AF8" w14:textId="77777777" w:rsidR="002C1B31" w:rsidRDefault="002C1B31" w:rsidP="00082A54">
            <w:pPr>
              <w:pStyle w:val="Tabletext"/>
            </w:pPr>
          </w:p>
        </w:tc>
        <w:tc>
          <w:tcPr>
            <w:tcW w:w="1330" w:type="dxa"/>
          </w:tcPr>
          <w:p w14:paraId="769E1AF9" w14:textId="77777777" w:rsidR="002C1B31" w:rsidRDefault="002C1B31" w:rsidP="00082A54">
            <w:pPr>
              <w:pStyle w:val="Tabletext"/>
            </w:pPr>
          </w:p>
        </w:tc>
      </w:tr>
      <w:tr w:rsidR="002C1B31" w:rsidRPr="00DF580F" w14:paraId="769E1B02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769E1AFB" w14:textId="77777777" w:rsidR="002C1B31" w:rsidRPr="005C2DC7" w:rsidRDefault="002C1B31" w:rsidP="00082A54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Have in place an up-to-date publication scheme and make it available to the public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69E1AFC" w14:textId="77777777" w:rsidR="002C1B31" w:rsidRDefault="002C1B31" w:rsidP="00082A54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769E1AFD" w14:textId="77777777" w:rsidR="002C1B31" w:rsidRDefault="002C1B31" w:rsidP="00082A54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69E1AFE" w14:textId="77777777" w:rsidR="002C1B31" w:rsidRDefault="002C1B31" w:rsidP="00082A54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69E1AFF" w14:textId="77777777" w:rsidR="002C1B31" w:rsidRDefault="002C1B31" w:rsidP="00082A54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769E1B00" w14:textId="77777777" w:rsidR="002C1B31" w:rsidRDefault="002C1B31" w:rsidP="00082A54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69E1B01" w14:textId="77777777" w:rsidR="002C1B31" w:rsidRDefault="002C1B31" w:rsidP="00082A54">
            <w:pPr>
              <w:pStyle w:val="Tabletext"/>
            </w:pPr>
          </w:p>
        </w:tc>
      </w:tr>
      <w:tr w:rsidR="005759AC" w:rsidRPr="00153D5A" w14:paraId="769E1B04" w14:textId="77777777" w:rsidTr="00D84658">
        <w:trPr>
          <w:trHeight w:val="454"/>
        </w:trPr>
        <w:tc>
          <w:tcPr>
            <w:tcW w:w="15958" w:type="dxa"/>
            <w:gridSpan w:val="8"/>
            <w:shd w:val="clear" w:color="auto" w:fill="990033"/>
            <w:vAlign w:val="center"/>
          </w:tcPr>
          <w:p w14:paraId="769E1B03" w14:textId="77777777" w:rsidR="005759AC" w:rsidRPr="005C2DC7" w:rsidRDefault="005759AC" w:rsidP="00F705D5">
            <w:pPr>
              <w:pStyle w:val="Tabletext"/>
              <w:rPr>
                <w:rFonts w:cs="Tahoma"/>
                <w:b/>
                <w:color w:val="FFFFFF"/>
                <w:sz w:val="22"/>
                <w:szCs w:val="22"/>
              </w:rPr>
            </w:pPr>
            <w:r w:rsidRPr="005C2DC7">
              <w:rPr>
                <w:rFonts w:cs="Tahoma"/>
                <w:b/>
                <w:color w:val="FFFFFF"/>
                <w:sz w:val="22"/>
                <w:szCs w:val="22"/>
                <w:lang w:val="en-US"/>
              </w:rPr>
              <w:t>Child Protection</w:t>
            </w:r>
          </w:p>
        </w:tc>
      </w:tr>
      <w:tr w:rsidR="00D84658" w:rsidRPr="00DF580F" w14:paraId="769E1B0C" w14:textId="77777777" w:rsidTr="00D84658">
        <w:trPr>
          <w:trHeight w:val="794"/>
        </w:trPr>
        <w:tc>
          <w:tcPr>
            <w:tcW w:w="4130" w:type="dxa"/>
          </w:tcPr>
          <w:p w14:paraId="769E1B05" w14:textId="77777777" w:rsidR="00D84658" w:rsidRPr="005C2DC7" w:rsidRDefault="00D84658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Appoint a member of the dental team to take the lead on child protection</w:t>
            </w:r>
          </w:p>
        </w:tc>
        <w:tc>
          <w:tcPr>
            <w:tcW w:w="2140" w:type="dxa"/>
          </w:tcPr>
          <w:p w14:paraId="769E1B06" w14:textId="77777777" w:rsidR="00D84658" w:rsidRDefault="00D84658" w:rsidP="00FA23F7">
            <w:pPr>
              <w:pStyle w:val="Tabletext"/>
            </w:pPr>
          </w:p>
        </w:tc>
        <w:tc>
          <w:tcPr>
            <w:tcW w:w="1527" w:type="dxa"/>
            <w:gridSpan w:val="2"/>
          </w:tcPr>
          <w:p w14:paraId="769E1B07" w14:textId="77777777" w:rsidR="00D84658" w:rsidRDefault="00D84658" w:rsidP="00FA23F7">
            <w:pPr>
              <w:pStyle w:val="Tabletext"/>
            </w:pPr>
          </w:p>
        </w:tc>
        <w:tc>
          <w:tcPr>
            <w:tcW w:w="2198" w:type="dxa"/>
          </w:tcPr>
          <w:p w14:paraId="769E1B08" w14:textId="77777777" w:rsidR="00D84658" w:rsidRDefault="00D84658" w:rsidP="00FA23F7">
            <w:pPr>
              <w:pStyle w:val="Tabletext"/>
            </w:pPr>
          </w:p>
        </w:tc>
        <w:tc>
          <w:tcPr>
            <w:tcW w:w="1666" w:type="dxa"/>
          </w:tcPr>
          <w:p w14:paraId="769E1B09" w14:textId="77777777" w:rsidR="00D84658" w:rsidRDefault="00D84658" w:rsidP="00FA23F7">
            <w:pPr>
              <w:pStyle w:val="Tabletext"/>
            </w:pPr>
          </w:p>
        </w:tc>
        <w:tc>
          <w:tcPr>
            <w:tcW w:w="2967" w:type="dxa"/>
          </w:tcPr>
          <w:p w14:paraId="769E1B0A" w14:textId="77777777" w:rsidR="00D84658" w:rsidRDefault="00D84658" w:rsidP="00FA23F7">
            <w:pPr>
              <w:pStyle w:val="Tabletext"/>
            </w:pPr>
          </w:p>
        </w:tc>
        <w:tc>
          <w:tcPr>
            <w:tcW w:w="1330" w:type="dxa"/>
          </w:tcPr>
          <w:p w14:paraId="769E1B0B" w14:textId="77777777" w:rsidR="00D84658" w:rsidRDefault="00D84658" w:rsidP="00FA23F7">
            <w:pPr>
              <w:pStyle w:val="Tabletext"/>
            </w:pPr>
          </w:p>
        </w:tc>
      </w:tr>
      <w:tr w:rsidR="00D84658" w:rsidRPr="00DF580F" w14:paraId="769E1B14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769E1B0D" w14:textId="77777777" w:rsidR="00D84658" w:rsidRPr="005C2DC7" w:rsidRDefault="00D84658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lastRenderedPageBreak/>
              <w:t xml:space="preserve">Obtain a copy of your local child protection procedures 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69E1B0E" w14:textId="77777777" w:rsidR="00D84658" w:rsidRDefault="00D84658" w:rsidP="00FA23F7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769E1B0F" w14:textId="77777777" w:rsidR="00D84658" w:rsidRDefault="00D84658" w:rsidP="00FA23F7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69E1B10" w14:textId="77777777" w:rsidR="00D84658" w:rsidRDefault="00D84658" w:rsidP="00FA23F7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69E1B11" w14:textId="77777777" w:rsidR="00D84658" w:rsidRDefault="00D84658" w:rsidP="00FA23F7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769E1B12" w14:textId="77777777" w:rsidR="00D84658" w:rsidRDefault="00D84658" w:rsidP="00FA23F7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69E1B13" w14:textId="77777777" w:rsidR="00D84658" w:rsidRDefault="00D84658" w:rsidP="00FA23F7">
            <w:pPr>
              <w:pStyle w:val="Tabletext"/>
            </w:pPr>
          </w:p>
        </w:tc>
      </w:tr>
      <w:tr w:rsidR="005759AC" w:rsidRPr="00DF580F" w14:paraId="769E1B1C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769E1B15" w14:textId="77777777" w:rsidR="005759AC" w:rsidRPr="005C2DC7" w:rsidRDefault="005759AC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Establish who is the appropriate point of contact within your local authority for advice, and keep a list of contacts for child protection advice and referral to hand</w:t>
            </w:r>
            <w:r w:rsidRPr="005C2DC7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769E1B16" w14:textId="77777777" w:rsidR="005759AC" w:rsidRPr="005759AC" w:rsidRDefault="005759AC" w:rsidP="00FA23F7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69E1B17" w14:textId="77777777" w:rsidR="005759AC" w:rsidRPr="005759AC" w:rsidRDefault="005759AC" w:rsidP="00FA23F7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769E1B18" w14:textId="77777777" w:rsidR="005759AC" w:rsidRPr="005759AC" w:rsidRDefault="005759AC" w:rsidP="00FA23F7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769E1B19" w14:textId="77777777" w:rsidR="005759AC" w:rsidRPr="005759AC" w:rsidRDefault="005759AC" w:rsidP="00FA23F7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769E1B1A" w14:textId="77777777" w:rsidR="005759AC" w:rsidRPr="005759AC" w:rsidRDefault="005759AC" w:rsidP="00FA23F7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769E1B1B" w14:textId="77777777" w:rsidR="005759AC" w:rsidRPr="005759AC" w:rsidRDefault="005759AC" w:rsidP="00FA23F7">
            <w:pPr>
              <w:pStyle w:val="Tabletext"/>
            </w:pPr>
          </w:p>
        </w:tc>
      </w:tr>
      <w:tr w:rsidR="00D84658" w:rsidRPr="00DF580F" w14:paraId="769E1B24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E0E0E0"/>
          </w:tcPr>
          <w:p w14:paraId="769E1B1D" w14:textId="77777777" w:rsidR="00D84658" w:rsidRPr="005C2DC7" w:rsidRDefault="00D84658" w:rsidP="00082A54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Have in place a practice policy on child protection that includes step-by-step procedures to follow</w:t>
            </w:r>
            <w:r w:rsidRPr="005C2DC7">
              <w:rPr>
                <w:b/>
                <w:sz w:val="22"/>
                <w:szCs w:val="22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E0E0E0"/>
          </w:tcPr>
          <w:p w14:paraId="769E1B1E" w14:textId="77777777" w:rsidR="00D84658" w:rsidRPr="005759AC" w:rsidRDefault="00D84658" w:rsidP="00082A54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769E1B1F" w14:textId="77777777" w:rsidR="00D84658" w:rsidRPr="005759AC" w:rsidRDefault="00D84658" w:rsidP="00082A54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0E0E0"/>
          </w:tcPr>
          <w:p w14:paraId="769E1B20" w14:textId="77777777" w:rsidR="00D84658" w:rsidRPr="005759AC" w:rsidRDefault="00D84658" w:rsidP="00082A54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E0E0E0"/>
          </w:tcPr>
          <w:p w14:paraId="769E1B21" w14:textId="77777777" w:rsidR="00D84658" w:rsidRPr="005759AC" w:rsidRDefault="00D84658" w:rsidP="00082A54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E0E0E0"/>
          </w:tcPr>
          <w:p w14:paraId="769E1B22" w14:textId="77777777" w:rsidR="00D84658" w:rsidRPr="005759AC" w:rsidRDefault="00D84658" w:rsidP="00082A54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E0E0E0"/>
          </w:tcPr>
          <w:p w14:paraId="769E1B23" w14:textId="77777777" w:rsidR="00D84658" w:rsidRPr="005759AC" w:rsidRDefault="00D84658" w:rsidP="00082A54">
            <w:pPr>
              <w:pStyle w:val="Tabletext"/>
            </w:pPr>
          </w:p>
        </w:tc>
      </w:tr>
      <w:tr w:rsidR="00C04D19" w:rsidRPr="00DF580F" w14:paraId="769E1B2C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769E1B25" w14:textId="77777777" w:rsidR="00C04D19" w:rsidRPr="005C2DC7" w:rsidRDefault="00C04D19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Ensure other practice policies and procedures are in place to protect children’s needs (e.g. procedure for obtaining consent)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69E1B26" w14:textId="77777777" w:rsidR="00C04D19" w:rsidRDefault="00C04D19" w:rsidP="00FA23F7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769E1B27" w14:textId="77777777" w:rsidR="00C04D19" w:rsidRDefault="00C04D19" w:rsidP="00FA23F7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69E1B28" w14:textId="77777777" w:rsidR="00C04D19" w:rsidRDefault="00C04D19" w:rsidP="00FA23F7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69E1B29" w14:textId="77777777" w:rsidR="00C04D19" w:rsidRDefault="00C04D19" w:rsidP="00FA23F7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769E1B2A" w14:textId="77777777" w:rsidR="00C04D19" w:rsidRDefault="00C04D19" w:rsidP="00FA23F7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69E1B2B" w14:textId="77777777" w:rsidR="00C04D19" w:rsidRDefault="00C04D19" w:rsidP="00FA23F7">
            <w:pPr>
              <w:pStyle w:val="Tabletext"/>
            </w:pPr>
          </w:p>
        </w:tc>
      </w:tr>
      <w:tr w:rsidR="00C04D19" w:rsidRPr="00DF580F" w14:paraId="769E1B34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769E1B2D" w14:textId="77777777" w:rsidR="00C04D19" w:rsidRPr="005C2DC7" w:rsidRDefault="00C04D19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>Train staff in child protection procedures within the practice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69E1B2E" w14:textId="77777777" w:rsidR="00C04D19" w:rsidRDefault="00C04D19" w:rsidP="00FA23F7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769E1B2F" w14:textId="77777777" w:rsidR="00C04D19" w:rsidRDefault="00C04D19" w:rsidP="00FA23F7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69E1B30" w14:textId="77777777" w:rsidR="00C04D19" w:rsidRDefault="00C04D19" w:rsidP="00FA23F7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69E1B31" w14:textId="77777777" w:rsidR="00C04D19" w:rsidRDefault="00C04D19" w:rsidP="00FA23F7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769E1B32" w14:textId="77777777" w:rsidR="00C04D19" w:rsidRDefault="00C04D19" w:rsidP="00FA23F7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69E1B33" w14:textId="77777777" w:rsidR="00C04D19" w:rsidRDefault="00C04D19" w:rsidP="00FA23F7">
            <w:pPr>
              <w:pStyle w:val="Tabletext"/>
            </w:pPr>
          </w:p>
        </w:tc>
      </w:tr>
      <w:tr w:rsidR="00C04D19" w:rsidRPr="00DF580F" w14:paraId="769E1B3C" w14:textId="77777777" w:rsidTr="00D84658">
        <w:trPr>
          <w:trHeight w:val="794"/>
        </w:trPr>
        <w:tc>
          <w:tcPr>
            <w:tcW w:w="4130" w:type="dxa"/>
            <w:tcBorders>
              <w:bottom w:val="single" w:sz="4" w:space="0" w:color="auto"/>
            </w:tcBorders>
          </w:tcPr>
          <w:p w14:paraId="769E1B35" w14:textId="77777777" w:rsidR="00C04D19" w:rsidRPr="005C2DC7" w:rsidRDefault="00C04D19" w:rsidP="00FA23F7">
            <w:pPr>
              <w:pStyle w:val="Tabletext"/>
              <w:rPr>
                <w:sz w:val="22"/>
                <w:szCs w:val="22"/>
              </w:rPr>
            </w:pPr>
            <w:r w:rsidRPr="005C2DC7">
              <w:rPr>
                <w:sz w:val="22"/>
                <w:szCs w:val="22"/>
              </w:rPr>
              <w:t xml:space="preserve">Ensure recruitment </w:t>
            </w:r>
            <w:r w:rsidR="00FB5120" w:rsidRPr="005C2DC7">
              <w:rPr>
                <w:sz w:val="22"/>
                <w:szCs w:val="22"/>
              </w:rPr>
              <w:t xml:space="preserve">procedures </w:t>
            </w:r>
            <w:r w:rsidRPr="005C2DC7">
              <w:rPr>
                <w:sz w:val="22"/>
                <w:szCs w:val="22"/>
              </w:rPr>
              <w:t>take account of the need to protect children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769E1B36" w14:textId="77777777" w:rsidR="00C04D19" w:rsidRDefault="00C04D19" w:rsidP="00FA23F7">
            <w:pPr>
              <w:pStyle w:val="Tabletext"/>
            </w:pP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14:paraId="769E1B37" w14:textId="77777777" w:rsidR="00C04D19" w:rsidRDefault="00C04D19" w:rsidP="00FA23F7">
            <w:pPr>
              <w:pStyle w:val="Tabletext"/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69E1B38" w14:textId="77777777" w:rsidR="00C04D19" w:rsidRDefault="00C04D19" w:rsidP="00FA23F7">
            <w:pPr>
              <w:pStyle w:val="Tabletext"/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769E1B39" w14:textId="77777777" w:rsidR="00C04D19" w:rsidRDefault="00C04D19" w:rsidP="00FA23F7">
            <w:pPr>
              <w:pStyle w:val="Tabletext"/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769E1B3A" w14:textId="77777777" w:rsidR="00C04D19" w:rsidRDefault="00C04D19" w:rsidP="00FA23F7">
            <w:pPr>
              <w:pStyle w:val="Tabletext"/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69E1B3B" w14:textId="77777777" w:rsidR="00C04D19" w:rsidRDefault="00C04D19" w:rsidP="00FA23F7">
            <w:pPr>
              <w:pStyle w:val="Tabletext"/>
            </w:pPr>
          </w:p>
        </w:tc>
      </w:tr>
    </w:tbl>
    <w:p w14:paraId="277F11B8" w14:textId="77777777" w:rsidR="00000000" w:rsidRDefault="00000000">
      <w:pPr>
        <w:rPr>
          <w:vanish/>
        </w:rPr>
      </w:pPr>
    </w:p>
    <w:tbl>
      <w:tblPr>
        <w:tblpPr w:leftFromText="180" w:rightFromText="180" w:vertAnchor="text" w:horzAnchor="page" w:tblpX="567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818"/>
      </w:tblGrid>
      <w:tr w:rsidR="00C04D19" w:rsidRPr="001D35EB" w14:paraId="769E1B3E" w14:textId="77777777">
        <w:tc>
          <w:tcPr>
            <w:tcW w:w="2818" w:type="dxa"/>
            <w:shd w:val="clear" w:color="auto" w:fill="E0E0E0"/>
          </w:tcPr>
          <w:p w14:paraId="769E1B3D" w14:textId="77777777" w:rsidR="00C04D19" w:rsidRDefault="00C04D19">
            <w:pPr>
              <w:pStyle w:val="Paragrap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vertAlign w:val="superscript"/>
              </w:rPr>
              <w:t>PI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hd w:val="clear" w:color="auto" w:fill="E0E0E0"/>
              </w:rPr>
              <w:t>– practice inspection item</w:t>
            </w:r>
          </w:p>
        </w:tc>
      </w:tr>
    </w:tbl>
    <w:p w14:paraId="769E1B3F" w14:textId="77777777" w:rsidR="0022686B" w:rsidRDefault="0022686B" w:rsidP="00B313DB">
      <w:pPr>
        <w:pStyle w:val="Paragraph"/>
      </w:pPr>
    </w:p>
    <w:p w14:paraId="769E1B40" w14:textId="77777777" w:rsidR="00424813" w:rsidRDefault="00424813" w:rsidP="00B313DB">
      <w:pPr>
        <w:pStyle w:val="Paragraph"/>
      </w:pPr>
    </w:p>
    <w:p w14:paraId="769E1B41" w14:textId="77777777" w:rsidR="00424813" w:rsidRDefault="00424813" w:rsidP="00B313DB">
      <w:pPr>
        <w:pStyle w:val="Paragraph"/>
      </w:pPr>
    </w:p>
    <w:p w14:paraId="769E1B42" w14:textId="77777777" w:rsidR="00424813" w:rsidRDefault="00424813" w:rsidP="00B313DB">
      <w:pPr>
        <w:pStyle w:val="Paragraph"/>
      </w:pPr>
    </w:p>
    <w:sectPr w:rsidR="00424813" w:rsidSect="008D31EC">
      <w:headerReference w:type="default" r:id="rId11"/>
      <w:footerReference w:type="default" r:id="rId12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9223" w14:textId="77777777" w:rsidR="00A34416" w:rsidRDefault="00A34416">
      <w:pPr>
        <w:pStyle w:val="Tabletext"/>
      </w:pPr>
      <w:r>
        <w:separator/>
      </w:r>
    </w:p>
  </w:endnote>
  <w:endnote w:type="continuationSeparator" w:id="0">
    <w:p w14:paraId="39CB6D1B" w14:textId="77777777" w:rsidR="00A34416" w:rsidRDefault="00A34416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1B49" w14:textId="77777777" w:rsidR="005C2DC7" w:rsidRDefault="005C2DC7" w:rsidP="005C2DC7">
    <w:pPr>
      <w:tabs>
        <w:tab w:val="right" w:pos="15398"/>
      </w:tabs>
      <w:ind w:left="-540"/>
      <w:jc w:val="right"/>
      <w:rPr>
        <w:rStyle w:val="PageNumber"/>
        <w:rFonts w:cs="Tahoma"/>
        <w:sz w:val="16"/>
      </w:rPr>
    </w:pPr>
    <w:r>
      <w:rPr>
        <w:rStyle w:val="PageNumber"/>
        <w:rFonts w:cs="Tahoma"/>
        <w:sz w:val="16"/>
      </w:rPr>
      <w:t>SDCEP Practice Support Manual template (Nov 2010)</w:t>
    </w:r>
  </w:p>
  <w:p w14:paraId="769E1B4A" w14:textId="77777777" w:rsidR="00264AF3" w:rsidRDefault="00A64FBA" w:rsidP="00182458">
    <w:pPr>
      <w:pStyle w:val="Footer"/>
      <w:tabs>
        <w:tab w:val="clear" w:pos="8306"/>
        <w:tab w:val="right" w:pos="15398"/>
      </w:tabs>
      <w:ind w:left="-540"/>
      <w:jc w:val="center"/>
      <w:rPr>
        <w:rFonts w:cs="Tahoma"/>
        <w:sz w:val="16"/>
      </w:rPr>
    </w:pPr>
    <w:r>
      <w:rPr>
        <w:rStyle w:val="PageNumber"/>
        <w:rFonts w:cs="Tahoma"/>
        <w:sz w:val="16"/>
      </w:rPr>
      <w:fldChar w:fldCharType="begin"/>
    </w:r>
    <w:r w:rsidR="00264AF3">
      <w:rPr>
        <w:rStyle w:val="PageNumber"/>
        <w:rFonts w:cs="Tahoma"/>
        <w:sz w:val="16"/>
      </w:rPr>
      <w:instrText xml:space="preserve"> PAGE </w:instrText>
    </w:r>
    <w:r>
      <w:rPr>
        <w:rStyle w:val="PageNumber"/>
        <w:rFonts w:cs="Tahoma"/>
        <w:sz w:val="16"/>
      </w:rPr>
      <w:fldChar w:fldCharType="separate"/>
    </w:r>
    <w:r w:rsidR="00541A5A">
      <w:rPr>
        <w:rStyle w:val="PageNumber"/>
        <w:rFonts w:cs="Tahoma"/>
        <w:noProof/>
        <w:sz w:val="16"/>
      </w:rPr>
      <w:t>1</w:t>
    </w:r>
    <w:r>
      <w:rPr>
        <w:rStyle w:val="PageNumber"/>
        <w:rFonts w:cs="Tahom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53AB" w14:textId="77777777" w:rsidR="00A34416" w:rsidRDefault="00A34416">
      <w:pPr>
        <w:pStyle w:val="Tabletext"/>
      </w:pPr>
      <w:r>
        <w:separator/>
      </w:r>
    </w:p>
  </w:footnote>
  <w:footnote w:type="continuationSeparator" w:id="0">
    <w:p w14:paraId="7224F991" w14:textId="77777777" w:rsidR="00A34416" w:rsidRDefault="00A34416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1B47" w14:textId="7B8F32E5" w:rsidR="00F85EC2" w:rsidRDefault="005C2DC7">
    <w:pPr>
      <w:pStyle w:val="Header"/>
      <w:rPr>
        <w:rFonts w:cs="Tahoma"/>
        <w:i/>
        <w:color w:val="0000FF"/>
        <w:sz w:val="16"/>
        <w:szCs w:val="16"/>
        <w:u w:val="single"/>
      </w:rPr>
    </w:pPr>
    <w:r>
      <w:rPr>
        <w:rFonts w:cs="Tahoma"/>
        <w:i/>
        <w:color w:val="0000FF"/>
        <w:sz w:val="16"/>
        <w:szCs w:val="16"/>
      </w:rPr>
      <w:t xml:space="preserve">[Name of Dental Practice]                                                                                                                                                                                                                                      </w:t>
    </w:r>
  </w:p>
  <w:p w14:paraId="769E1B48" w14:textId="77777777" w:rsidR="005C2DC7" w:rsidRPr="005C2DC7" w:rsidRDefault="005C2DC7" w:rsidP="005C2DC7">
    <w:pPr>
      <w:pStyle w:val="Header"/>
      <w:jc w:val="center"/>
      <w:rPr>
        <w:rFonts w:cs="Tahoma"/>
        <w:i/>
        <w:color w:val="0000FF"/>
        <w:sz w:val="16"/>
        <w:szCs w:val="16"/>
      </w:rPr>
    </w:pPr>
    <w:r>
      <w:rPr>
        <w:rFonts w:cs="Tahoma"/>
        <w:sz w:val="16"/>
        <w:szCs w:val="16"/>
      </w:rPr>
      <w:t xml:space="preserve">Ethical Practice Checklist </w:t>
    </w:r>
    <w:r>
      <w:rPr>
        <w:rFonts w:cs="Tahoma"/>
        <w:i/>
        <w:color w:val="0000FF"/>
        <w:sz w:val="16"/>
        <w:szCs w:val="16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D3"/>
    <w:multiLevelType w:val="hybridMultilevel"/>
    <w:tmpl w:val="A7DE864C"/>
    <w:lvl w:ilvl="0" w:tplc="25F0C23C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F21"/>
    <w:multiLevelType w:val="hybridMultilevel"/>
    <w:tmpl w:val="5D7E2C4E"/>
    <w:lvl w:ilvl="0" w:tplc="85EC30A6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A156A"/>
    <w:multiLevelType w:val="hybridMultilevel"/>
    <w:tmpl w:val="62E8B312"/>
    <w:lvl w:ilvl="0" w:tplc="7A36C4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756694">
    <w:abstractNumId w:val="1"/>
  </w:num>
  <w:num w:numId="2" w16cid:durableId="776484703">
    <w:abstractNumId w:val="0"/>
  </w:num>
  <w:num w:numId="3" w16cid:durableId="180689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C8D"/>
    <w:rsid w:val="000246FB"/>
    <w:rsid w:val="00047F21"/>
    <w:rsid w:val="00082A54"/>
    <w:rsid w:val="00113D47"/>
    <w:rsid w:val="001167B3"/>
    <w:rsid w:val="001267E3"/>
    <w:rsid w:val="0013573A"/>
    <w:rsid w:val="00142B39"/>
    <w:rsid w:val="00153D5A"/>
    <w:rsid w:val="001622D7"/>
    <w:rsid w:val="00165F17"/>
    <w:rsid w:val="001755BB"/>
    <w:rsid w:val="001761DF"/>
    <w:rsid w:val="00182458"/>
    <w:rsid w:val="00196EF4"/>
    <w:rsid w:val="001C52FC"/>
    <w:rsid w:val="001D35EB"/>
    <w:rsid w:val="001F2F99"/>
    <w:rsid w:val="00202021"/>
    <w:rsid w:val="0022686B"/>
    <w:rsid w:val="00264AF3"/>
    <w:rsid w:val="00264D89"/>
    <w:rsid w:val="002C1B31"/>
    <w:rsid w:val="002D509C"/>
    <w:rsid w:val="002F63E0"/>
    <w:rsid w:val="00382F8A"/>
    <w:rsid w:val="00383C65"/>
    <w:rsid w:val="003C3285"/>
    <w:rsid w:val="003E30E4"/>
    <w:rsid w:val="003E7D54"/>
    <w:rsid w:val="003F159B"/>
    <w:rsid w:val="00416B28"/>
    <w:rsid w:val="00424813"/>
    <w:rsid w:val="004465CD"/>
    <w:rsid w:val="00471C3A"/>
    <w:rsid w:val="00474952"/>
    <w:rsid w:val="004A02F7"/>
    <w:rsid w:val="004C6346"/>
    <w:rsid w:val="004D08CD"/>
    <w:rsid w:val="004D57AF"/>
    <w:rsid w:val="004E0313"/>
    <w:rsid w:val="004E0549"/>
    <w:rsid w:val="00501FF8"/>
    <w:rsid w:val="005176D8"/>
    <w:rsid w:val="00523C8D"/>
    <w:rsid w:val="00534C54"/>
    <w:rsid w:val="00541A5A"/>
    <w:rsid w:val="005759AC"/>
    <w:rsid w:val="005C2DC7"/>
    <w:rsid w:val="005C3F00"/>
    <w:rsid w:val="005D2A34"/>
    <w:rsid w:val="005F20CB"/>
    <w:rsid w:val="00610B6D"/>
    <w:rsid w:val="00635BA2"/>
    <w:rsid w:val="00646142"/>
    <w:rsid w:val="0065769F"/>
    <w:rsid w:val="0066016D"/>
    <w:rsid w:val="006650EE"/>
    <w:rsid w:val="00673F77"/>
    <w:rsid w:val="00675D15"/>
    <w:rsid w:val="00677612"/>
    <w:rsid w:val="006913D6"/>
    <w:rsid w:val="006A46C3"/>
    <w:rsid w:val="006C0312"/>
    <w:rsid w:val="006D2FDB"/>
    <w:rsid w:val="006E60BC"/>
    <w:rsid w:val="007510B6"/>
    <w:rsid w:val="0075157A"/>
    <w:rsid w:val="0077742E"/>
    <w:rsid w:val="0078669B"/>
    <w:rsid w:val="00797935"/>
    <w:rsid w:val="007A6CE2"/>
    <w:rsid w:val="007B4EB3"/>
    <w:rsid w:val="007D2AF5"/>
    <w:rsid w:val="007E2472"/>
    <w:rsid w:val="007F4B73"/>
    <w:rsid w:val="00833902"/>
    <w:rsid w:val="00861908"/>
    <w:rsid w:val="00891DEC"/>
    <w:rsid w:val="008D31EC"/>
    <w:rsid w:val="008F6AB1"/>
    <w:rsid w:val="0092154F"/>
    <w:rsid w:val="00933029"/>
    <w:rsid w:val="00940AC6"/>
    <w:rsid w:val="0094105E"/>
    <w:rsid w:val="00955D13"/>
    <w:rsid w:val="00965773"/>
    <w:rsid w:val="00986D53"/>
    <w:rsid w:val="009B5027"/>
    <w:rsid w:val="009D5058"/>
    <w:rsid w:val="009E08EF"/>
    <w:rsid w:val="00A063D7"/>
    <w:rsid w:val="00A160B4"/>
    <w:rsid w:val="00A34416"/>
    <w:rsid w:val="00A40E3F"/>
    <w:rsid w:val="00A46AE0"/>
    <w:rsid w:val="00A5043E"/>
    <w:rsid w:val="00A64FBA"/>
    <w:rsid w:val="00A77FBA"/>
    <w:rsid w:val="00A92E3D"/>
    <w:rsid w:val="00B313DB"/>
    <w:rsid w:val="00B74852"/>
    <w:rsid w:val="00B761C1"/>
    <w:rsid w:val="00BA5E8A"/>
    <w:rsid w:val="00C04D19"/>
    <w:rsid w:val="00C06033"/>
    <w:rsid w:val="00C24775"/>
    <w:rsid w:val="00C369C5"/>
    <w:rsid w:val="00C466D7"/>
    <w:rsid w:val="00C50A0D"/>
    <w:rsid w:val="00C64E3A"/>
    <w:rsid w:val="00C76FB2"/>
    <w:rsid w:val="00C77BE9"/>
    <w:rsid w:val="00D16058"/>
    <w:rsid w:val="00D20B66"/>
    <w:rsid w:val="00D42FE1"/>
    <w:rsid w:val="00D44BCC"/>
    <w:rsid w:val="00D84658"/>
    <w:rsid w:val="00D97077"/>
    <w:rsid w:val="00DB716A"/>
    <w:rsid w:val="00DC11A3"/>
    <w:rsid w:val="00DD315F"/>
    <w:rsid w:val="00DF580F"/>
    <w:rsid w:val="00E2595F"/>
    <w:rsid w:val="00E43AC8"/>
    <w:rsid w:val="00E5238B"/>
    <w:rsid w:val="00E97D86"/>
    <w:rsid w:val="00EA302A"/>
    <w:rsid w:val="00EA5972"/>
    <w:rsid w:val="00EC1055"/>
    <w:rsid w:val="00EC2F69"/>
    <w:rsid w:val="00EC5F28"/>
    <w:rsid w:val="00F13BF9"/>
    <w:rsid w:val="00F24DF6"/>
    <w:rsid w:val="00F41B3A"/>
    <w:rsid w:val="00F551E4"/>
    <w:rsid w:val="00F705D5"/>
    <w:rsid w:val="00F85EC2"/>
    <w:rsid w:val="00F94969"/>
    <w:rsid w:val="00FA23F7"/>
    <w:rsid w:val="00FA6165"/>
    <w:rsid w:val="00FB34EB"/>
    <w:rsid w:val="00FB512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9E1A8E"/>
  <w15:docId w15:val="{70FFED91-2D27-4711-96ED-CC9435C7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DC7"/>
    <w:rPr>
      <w:rFonts w:ascii="Tahoma" w:hAnsi="Tahoma"/>
      <w:sz w:val="22"/>
      <w:szCs w:val="24"/>
    </w:rPr>
  </w:style>
  <w:style w:type="paragraph" w:styleId="Heading1">
    <w:name w:val="heading 1"/>
    <w:aliases w:val="Heading 1 - templates"/>
    <w:basedOn w:val="Normal"/>
    <w:next w:val="Normal"/>
    <w:qFormat/>
    <w:rsid w:val="005C2DC7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142B39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142B39"/>
    <w:pPr>
      <w:keepNext/>
      <w:spacing w:before="240" w:after="240"/>
      <w:outlineLvl w:val="2"/>
    </w:pPr>
    <w:rPr>
      <w:rFonts w:cs="Arial"/>
      <w:b/>
      <w:bCs/>
      <w:i/>
      <w:color w:val="990033"/>
      <w:szCs w:val="26"/>
      <w:lang w:eastAsia="en-US"/>
    </w:rPr>
  </w:style>
  <w:style w:type="paragraph" w:styleId="Heading4">
    <w:name w:val="heading 4"/>
    <w:basedOn w:val="Normal"/>
    <w:next w:val="Normal"/>
    <w:qFormat/>
    <w:rsid w:val="005C2DC7"/>
    <w:pPr>
      <w:keepNext/>
      <w:tabs>
        <w:tab w:val="left" w:pos="2520"/>
      </w:tabs>
      <w:ind w:left="-540"/>
      <w:outlineLvl w:val="3"/>
    </w:pPr>
    <w:rPr>
      <w:rFonts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bullet">
    <w:name w:val="Information bullet"/>
    <w:basedOn w:val="Normal"/>
    <w:rsid w:val="007D2AF5"/>
    <w:pPr>
      <w:numPr>
        <w:numId w:val="1"/>
      </w:numPr>
      <w:spacing w:before="60" w:after="60"/>
    </w:pPr>
    <w:rPr>
      <w:rFonts w:cs="Arial"/>
      <w:sz w:val="20"/>
      <w:szCs w:val="20"/>
      <w:lang w:eastAsia="en-US"/>
    </w:rPr>
  </w:style>
  <w:style w:type="paragraph" w:customStyle="1" w:styleId="Informationheading">
    <w:name w:val="Information heading"/>
    <w:basedOn w:val="Normal"/>
    <w:rsid w:val="007D2AF5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7D2AF5"/>
    <w:pPr>
      <w:spacing w:before="60" w:after="60"/>
    </w:pPr>
    <w:rPr>
      <w:rFonts w:cs="Arial"/>
      <w:color w:val="0000FF"/>
      <w:sz w:val="20"/>
      <w:szCs w:val="20"/>
      <w:lang w:eastAsia="en-US"/>
    </w:rPr>
  </w:style>
  <w:style w:type="paragraph" w:customStyle="1" w:styleId="Paragraph">
    <w:name w:val="Paragraph"/>
    <w:basedOn w:val="Normal"/>
    <w:rsid w:val="007D2AF5"/>
    <w:pPr>
      <w:spacing w:before="60" w:after="120"/>
      <w:jc w:val="both"/>
    </w:pPr>
    <w:rPr>
      <w:rFonts w:cs="Arial"/>
      <w:sz w:val="20"/>
      <w:szCs w:val="20"/>
      <w:lang w:eastAsia="en-US"/>
    </w:rPr>
  </w:style>
  <w:style w:type="paragraph" w:customStyle="1" w:styleId="Instructionheading">
    <w:name w:val="Instruction heading"/>
    <w:basedOn w:val="Paragraph"/>
    <w:rsid w:val="007D2AF5"/>
    <w:pPr>
      <w:spacing w:before="240"/>
      <w:jc w:val="left"/>
    </w:pPr>
    <w:rPr>
      <w:b/>
    </w:rPr>
  </w:style>
  <w:style w:type="character" w:styleId="PageNumber">
    <w:name w:val="page number"/>
    <w:basedOn w:val="DefaultParagraphFont"/>
    <w:rsid w:val="007D2AF5"/>
  </w:style>
  <w:style w:type="paragraph" w:customStyle="1" w:styleId="TablebullettextA">
    <w:name w:val="Table bullet textA"/>
    <w:basedOn w:val="Normal"/>
    <w:rsid w:val="007D2AF5"/>
    <w:rPr>
      <w:rFonts w:ascii="Arial" w:hAnsi="Arial"/>
      <w:sz w:val="18"/>
      <w:lang w:val="en-US" w:eastAsia="en-US"/>
    </w:rPr>
  </w:style>
  <w:style w:type="paragraph" w:customStyle="1" w:styleId="Tabletext">
    <w:name w:val="Table text"/>
    <w:basedOn w:val="Paragraph"/>
    <w:rsid w:val="007D2AF5"/>
    <w:pPr>
      <w:jc w:val="left"/>
    </w:pPr>
    <w:rPr>
      <w:szCs w:val="18"/>
    </w:rPr>
  </w:style>
  <w:style w:type="paragraph" w:customStyle="1" w:styleId="TabletextA">
    <w:name w:val="Table textA"/>
    <w:basedOn w:val="Normal"/>
    <w:rsid w:val="007D2AF5"/>
    <w:rPr>
      <w:rFonts w:ascii="Arial" w:hAnsi="Arial" w:cs="Arial"/>
      <w:bCs/>
      <w:sz w:val="18"/>
      <w:szCs w:val="18"/>
      <w:lang w:val="en-US" w:eastAsia="en-US"/>
    </w:rPr>
  </w:style>
  <w:style w:type="paragraph" w:customStyle="1" w:styleId="TabletextboldA">
    <w:name w:val="Table text boldA"/>
    <w:basedOn w:val="TabletextA"/>
    <w:rsid w:val="007D2AF5"/>
    <w:rPr>
      <w:b/>
    </w:rPr>
  </w:style>
  <w:style w:type="paragraph" w:customStyle="1" w:styleId="TabletextheadingA">
    <w:name w:val="Table text headingA"/>
    <w:basedOn w:val="Heading3"/>
    <w:rsid w:val="007D2AF5"/>
    <w:pPr>
      <w:spacing w:before="0" w:after="0"/>
    </w:pPr>
    <w:rPr>
      <w:color w:val="339966"/>
      <w:sz w:val="18"/>
    </w:rPr>
  </w:style>
  <w:style w:type="paragraph" w:styleId="Header">
    <w:name w:val="header"/>
    <w:basedOn w:val="Normal"/>
    <w:rsid w:val="007D2A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2AF5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D2AF5"/>
    <w:rPr>
      <w:sz w:val="16"/>
      <w:szCs w:val="16"/>
    </w:rPr>
  </w:style>
  <w:style w:type="paragraph" w:styleId="CommentText">
    <w:name w:val="annotation text"/>
    <w:basedOn w:val="Normal"/>
    <w:semiHidden/>
    <w:rsid w:val="007D2AF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675D15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semiHidden/>
    <w:rsid w:val="00675D15"/>
    <w:rPr>
      <w:rFonts w:cs="Tahoma"/>
      <w:sz w:val="16"/>
      <w:szCs w:val="16"/>
    </w:rPr>
  </w:style>
  <w:style w:type="character" w:styleId="Hyperlink">
    <w:name w:val="Hyperlink"/>
    <w:rsid w:val="00EA5972"/>
    <w:rPr>
      <w:color w:val="0000FF"/>
      <w:u w:val="single"/>
    </w:rPr>
  </w:style>
  <w:style w:type="paragraph" w:styleId="DocumentMap">
    <w:name w:val="Document Map"/>
    <w:basedOn w:val="Normal"/>
    <w:semiHidden/>
    <w:rsid w:val="0092154F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F5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705D5"/>
    <w:rPr>
      <w:sz w:val="20"/>
      <w:szCs w:val="20"/>
      <w:lang w:eastAsia="en-US"/>
    </w:rPr>
  </w:style>
  <w:style w:type="character" w:styleId="FollowedHyperlink">
    <w:name w:val="FollowedHyperlink"/>
    <w:rsid w:val="00541A5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5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sm.sdcep.org.uk/checklists/how-to-use-checklis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F0C91-57B8-45CC-80CC-05A2B22057B3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B221B3FB-8BC9-48C7-9E3B-A9B69D3DF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964E4-C7AF-41AF-AAA4-7DA4CE4F7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Practice Checklist</vt:lpstr>
    </vt:vector>
  </TitlesOfParts>
  <Company>SDCEP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Practice Checklist</dc:title>
  <dc:creator>gmackenzie</dc:creator>
  <cp:lastModifiedBy>Fiona Ord</cp:lastModifiedBy>
  <cp:revision>8</cp:revision>
  <cp:lastPrinted>2009-12-17T11:37:00Z</cp:lastPrinted>
  <dcterms:created xsi:type="dcterms:W3CDTF">2014-07-09T13:00:00Z</dcterms:created>
  <dcterms:modified xsi:type="dcterms:W3CDTF">2024-04-25T11:36:00Z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2015-04-16T15:45:04Z</vt:filetime>
  </property>
  <property fmtid="{D5CDD505-2E9C-101B-9397-08002B2CF9AE}" pid="4" name="Modifier">
    <vt:lpwstr>PatriciaG</vt:lpwstr>
  </property>
  <property fmtid="{D5CDD505-2E9C-101B-9397-08002B2CF9AE}" pid="5" name="Size">
    <vt:r8>22231</vt:r8>
  </property>
  <property fmtid="{D5CDD505-2E9C-101B-9397-08002B2CF9AE}" pid="6" name="Created Date1">
    <vt:filetime>2015-04-16T15:45:04Z</vt:filetime>
  </property>
  <property fmtid="{D5CDD505-2E9C-101B-9397-08002B2CF9AE}" pid="7" name="MediaServiceImageTags">
    <vt:lpwstr/>
  </property>
</Properties>
</file>