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0A6E" w14:textId="7C53EE8A" w:rsidR="006D4759" w:rsidRPr="006D4759" w:rsidRDefault="006D4759" w:rsidP="006D4759">
      <w:pPr>
        <w:pStyle w:val="Header"/>
        <w:rPr>
          <w:rFonts w:cs="Tahoma"/>
          <w:iCs/>
          <w:color w:val="0000FF"/>
          <w:sz w:val="24"/>
          <w:u w:val="single"/>
        </w:rPr>
      </w:pPr>
      <w:r w:rsidRPr="006D4759">
        <w:rPr>
          <w:rFonts w:cs="Tahoma"/>
          <w:iCs/>
          <w:color w:val="0000FF"/>
          <w:sz w:val="24"/>
        </w:rPr>
        <w:t xml:space="preserve">[Name of Dental Practice]                                                    </w:t>
      </w:r>
      <w:hyperlink r:id="rId10" w:history="1">
        <w:r w:rsidR="00BD5B90" w:rsidRPr="00BD5B90">
          <w:rPr>
            <w:rStyle w:val="Hyperlink"/>
            <w:rFonts w:cs="Tahoma"/>
            <w:iCs/>
            <w:sz w:val="24"/>
          </w:rPr>
          <w:t>How to use templates</w:t>
        </w:r>
      </w:hyperlink>
    </w:p>
    <w:p w14:paraId="5DCA0210" w14:textId="5FA68917" w:rsidR="006D4759" w:rsidRPr="006D4759" w:rsidRDefault="006D4759" w:rsidP="006D4759">
      <w:pPr>
        <w:pStyle w:val="Header"/>
        <w:rPr>
          <w:rFonts w:cs="Tahoma"/>
          <w:iCs/>
          <w:sz w:val="24"/>
        </w:rPr>
      </w:pPr>
      <w:r w:rsidRPr="006D4759">
        <w:rPr>
          <w:rFonts w:cs="Tahoma"/>
          <w:iCs/>
          <w:color w:val="0000FF"/>
          <w:sz w:val="24"/>
        </w:rPr>
        <w:t>[Date]</w:t>
      </w:r>
    </w:p>
    <w:p w14:paraId="1838648F" w14:textId="7C25AA0B" w:rsidR="003C04DA" w:rsidRPr="00535C2C" w:rsidRDefault="004C492C" w:rsidP="00C11D50">
      <w:pPr>
        <w:pStyle w:val="Heading1"/>
        <w:spacing w:line="360" w:lineRule="auto"/>
        <w:rPr>
          <w:rFonts w:cs="Tahoma"/>
          <w:sz w:val="32"/>
        </w:rPr>
      </w:pPr>
      <w:r w:rsidRPr="00535C2C">
        <w:rPr>
          <w:rFonts w:cs="Tahoma"/>
          <w:sz w:val="32"/>
        </w:rPr>
        <w:t xml:space="preserve">Decontamination Methods for </w:t>
      </w:r>
      <w:r w:rsidR="003C04DA" w:rsidRPr="00535C2C">
        <w:rPr>
          <w:rFonts w:cs="Tahoma"/>
          <w:sz w:val="32"/>
        </w:rPr>
        <w:t>Instrument</w:t>
      </w:r>
      <w:r w:rsidR="002A26ED" w:rsidRPr="00535C2C">
        <w:rPr>
          <w:rFonts w:cs="Tahoma"/>
          <w:sz w:val="32"/>
        </w:rPr>
        <w:t>s</w:t>
      </w:r>
      <w:r w:rsidR="003C04DA" w:rsidRPr="00535C2C">
        <w:rPr>
          <w:rFonts w:cs="Tahoma"/>
          <w:sz w:val="32"/>
        </w:rPr>
        <w:t xml:space="preserve"> </w:t>
      </w:r>
      <w:r w:rsidR="00D53E37" w:rsidRPr="00535C2C">
        <w:rPr>
          <w:rFonts w:cs="Tahoma"/>
          <w:sz w:val="32"/>
        </w:rPr>
        <w:t>Used in This Practic</w:t>
      </w:r>
      <w:r w:rsidRPr="00535C2C">
        <w:rPr>
          <w:rFonts w:cs="Tahoma"/>
          <w:sz w:val="32"/>
        </w:rPr>
        <w:t>e</w:t>
      </w:r>
    </w:p>
    <w:p w14:paraId="18386490" w14:textId="798A60F8" w:rsidR="00492A34" w:rsidRPr="00535C2C" w:rsidRDefault="00492A34" w:rsidP="00535C2C">
      <w:pPr>
        <w:spacing w:line="360" w:lineRule="auto"/>
        <w:rPr>
          <w:rFonts w:cs="Tahoma"/>
          <w:color w:val="0000FF"/>
          <w:sz w:val="24"/>
        </w:rPr>
      </w:pPr>
      <w:r w:rsidRPr="00535C2C">
        <w:rPr>
          <w:rFonts w:cs="Tahoma"/>
          <w:color w:val="0000FF"/>
          <w:sz w:val="24"/>
        </w:rPr>
        <w:t xml:space="preserve">A list </w:t>
      </w:r>
      <w:r w:rsidR="009A0587">
        <w:rPr>
          <w:rFonts w:cs="Tahoma"/>
          <w:color w:val="0000FF"/>
          <w:sz w:val="24"/>
        </w:rPr>
        <w:t xml:space="preserve">of </w:t>
      </w:r>
      <w:r w:rsidRPr="00535C2C">
        <w:rPr>
          <w:rFonts w:cs="Tahoma"/>
          <w:color w:val="0000FF"/>
          <w:sz w:val="24"/>
          <w:lang w:val="en-GB"/>
        </w:rPr>
        <w:t>decontamination methods used for different types of reusable items used in the practice should be maintained for reference.</w:t>
      </w:r>
      <w:r w:rsidRPr="00535C2C">
        <w:rPr>
          <w:rFonts w:cs="Tahoma"/>
          <w:color w:val="0000FF"/>
          <w:sz w:val="24"/>
        </w:rPr>
        <w:t xml:space="preserve"> </w:t>
      </w:r>
    </w:p>
    <w:p w14:paraId="18386492" w14:textId="452321C1" w:rsidR="003C04DA" w:rsidRDefault="00492A34" w:rsidP="00535C2C">
      <w:pPr>
        <w:spacing w:line="360" w:lineRule="auto"/>
        <w:rPr>
          <w:rFonts w:cs="Tahoma"/>
          <w:color w:val="0000FF"/>
          <w:sz w:val="24"/>
        </w:rPr>
      </w:pPr>
      <w:r w:rsidRPr="00535C2C">
        <w:rPr>
          <w:rFonts w:cs="Tahoma"/>
          <w:color w:val="0000FF"/>
          <w:sz w:val="24"/>
        </w:rPr>
        <w:t>The examples in the table below are not comprehensive. Amend as appropriate for your practice.</w:t>
      </w:r>
    </w:p>
    <w:p w14:paraId="28A63AA3" w14:textId="77777777" w:rsidR="0045140A" w:rsidRPr="008D13D1" w:rsidRDefault="0045140A" w:rsidP="00535C2C">
      <w:pPr>
        <w:spacing w:line="360" w:lineRule="auto"/>
        <w:rPr>
          <w:rFonts w:cs="Tahoma"/>
          <w:sz w:val="24"/>
        </w:rPr>
      </w:pPr>
    </w:p>
    <w:p w14:paraId="18386493" w14:textId="77777777" w:rsidR="00584DD3" w:rsidRPr="00535C2C" w:rsidRDefault="003C04DA" w:rsidP="00535C2C">
      <w:pPr>
        <w:spacing w:line="360" w:lineRule="auto"/>
        <w:rPr>
          <w:rFonts w:cs="Tahoma"/>
          <w:sz w:val="24"/>
        </w:rPr>
      </w:pPr>
      <w:r w:rsidRPr="00535C2C">
        <w:rPr>
          <w:rFonts w:cs="Tahoma"/>
          <w:sz w:val="24"/>
        </w:rPr>
        <w:t xml:space="preserve">The </w:t>
      </w:r>
      <w:r w:rsidR="00492A34" w:rsidRPr="00535C2C">
        <w:rPr>
          <w:rFonts w:cs="Tahoma"/>
          <w:sz w:val="24"/>
        </w:rPr>
        <w:t xml:space="preserve">decontamination </w:t>
      </w:r>
      <w:r w:rsidRPr="00535C2C">
        <w:rPr>
          <w:rFonts w:cs="Tahoma"/>
          <w:sz w:val="24"/>
        </w:rPr>
        <w:t>methods used for d</w:t>
      </w:r>
      <w:r w:rsidR="00334D4F" w:rsidRPr="00535C2C">
        <w:rPr>
          <w:rFonts w:cs="Tahoma"/>
          <w:sz w:val="24"/>
        </w:rPr>
        <w:t xml:space="preserve">ifferent </w:t>
      </w:r>
      <w:r w:rsidR="004C492C" w:rsidRPr="00535C2C">
        <w:rPr>
          <w:rFonts w:cs="Tahoma"/>
          <w:sz w:val="24"/>
        </w:rPr>
        <w:t>categories</w:t>
      </w:r>
      <w:r w:rsidR="00334D4F" w:rsidRPr="00535C2C">
        <w:rPr>
          <w:rFonts w:cs="Tahoma"/>
          <w:sz w:val="24"/>
        </w:rPr>
        <w:t xml:space="preserve"> of </w:t>
      </w:r>
      <w:r w:rsidRPr="00535C2C">
        <w:rPr>
          <w:rFonts w:cs="Tahoma"/>
          <w:sz w:val="24"/>
        </w:rPr>
        <w:t>instruments are detailed below</w:t>
      </w:r>
      <w:r w:rsidR="00E40A0E" w:rsidRPr="00535C2C">
        <w:rPr>
          <w:rFonts w:cs="Tahoma"/>
          <w:sz w:val="24"/>
        </w:rPr>
        <w:t xml:space="preserve">. </w:t>
      </w:r>
    </w:p>
    <w:p w14:paraId="18386494" w14:textId="77777777" w:rsidR="00584DD3" w:rsidRPr="00535C2C" w:rsidRDefault="00584DD3" w:rsidP="00535C2C">
      <w:pPr>
        <w:spacing w:line="360" w:lineRule="auto"/>
        <w:rPr>
          <w:rFonts w:cs="Tahom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765"/>
      </w:tblGrid>
      <w:tr w:rsidR="00584DD3" w:rsidRPr="00535C2C" w14:paraId="18386497" w14:textId="77777777" w:rsidTr="00790D8C">
        <w:tc>
          <w:tcPr>
            <w:tcW w:w="1484" w:type="pct"/>
            <w:vAlign w:val="center"/>
          </w:tcPr>
          <w:p w14:paraId="18386495" w14:textId="77777777" w:rsidR="00584DD3" w:rsidRPr="00535C2C" w:rsidRDefault="004C492C" w:rsidP="00535C2C">
            <w:pPr>
              <w:spacing w:line="360" w:lineRule="auto"/>
              <w:rPr>
                <w:rFonts w:cs="Tahoma"/>
                <w:b/>
                <w:sz w:val="24"/>
              </w:rPr>
            </w:pPr>
            <w:r w:rsidRPr="00535C2C">
              <w:rPr>
                <w:rFonts w:cs="Tahoma"/>
                <w:b/>
                <w:sz w:val="24"/>
              </w:rPr>
              <w:t>Instruments</w:t>
            </w:r>
          </w:p>
        </w:tc>
        <w:tc>
          <w:tcPr>
            <w:tcW w:w="3516" w:type="pct"/>
            <w:vAlign w:val="center"/>
          </w:tcPr>
          <w:p w14:paraId="18386496" w14:textId="77777777" w:rsidR="00584DD3" w:rsidRPr="00535C2C" w:rsidRDefault="00584DD3" w:rsidP="00535C2C">
            <w:pPr>
              <w:spacing w:line="360" w:lineRule="auto"/>
              <w:rPr>
                <w:rFonts w:cs="Tahoma"/>
                <w:b/>
                <w:sz w:val="24"/>
              </w:rPr>
            </w:pPr>
            <w:r w:rsidRPr="00535C2C">
              <w:rPr>
                <w:rFonts w:cs="Tahoma"/>
                <w:b/>
                <w:sz w:val="24"/>
              </w:rPr>
              <w:t>Decontamination Method</w:t>
            </w:r>
          </w:p>
        </w:tc>
      </w:tr>
      <w:tr w:rsidR="00584DD3" w:rsidRPr="00535C2C" w14:paraId="1838649E" w14:textId="77777777" w:rsidTr="00790D8C">
        <w:tc>
          <w:tcPr>
            <w:tcW w:w="1484" w:type="pct"/>
          </w:tcPr>
          <w:p w14:paraId="18386498" w14:textId="77777777" w:rsidR="00584DD3" w:rsidRPr="00535C2C" w:rsidRDefault="00584DD3" w:rsidP="00535C2C">
            <w:pPr>
              <w:spacing w:line="360" w:lineRule="auto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Routine </w:t>
            </w:r>
            <w:r w:rsidR="00790D8C" w:rsidRPr="00535C2C">
              <w:rPr>
                <w:rFonts w:cs="Tahoma"/>
                <w:sz w:val="24"/>
              </w:rPr>
              <w:t>c</w:t>
            </w:r>
            <w:r w:rsidRPr="00535C2C">
              <w:rPr>
                <w:rFonts w:cs="Tahoma"/>
                <w:sz w:val="24"/>
              </w:rPr>
              <w:t xml:space="preserve">onservation </w:t>
            </w:r>
            <w:r w:rsidR="00790D8C" w:rsidRPr="00535C2C">
              <w:rPr>
                <w:rFonts w:cs="Tahoma"/>
                <w:sz w:val="24"/>
              </w:rPr>
              <w:t>i</w:t>
            </w:r>
            <w:r w:rsidRPr="00535C2C">
              <w:rPr>
                <w:rFonts w:cs="Tahoma"/>
                <w:sz w:val="24"/>
              </w:rPr>
              <w:t xml:space="preserve">nstrument </w:t>
            </w:r>
            <w:r w:rsidR="00790D8C" w:rsidRPr="00535C2C">
              <w:rPr>
                <w:rFonts w:cs="Tahoma"/>
                <w:sz w:val="24"/>
              </w:rPr>
              <w:t>k</w:t>
            </w:r>
            <w:r w:rsidRPr="00535C2C">
              <w:rPr>
                <w:rFonts w:cs="Tahoma"/>
                <w:sz w:val="24"/>
              </w:rPr>
              <w:t xml:space="preserve">its </w:t>
            </w:r>
          </w:p>
        </w:tc>
        <w:tc>
          <w:tcPr>
            <w:tcW w:w="3516" w:type="pct"/>
          </w:tcPr>
          <w:p w14:paraId="18386499" w14:textId="77777777" w:rsidR="00584DD3" w:rsidRPr="00535C2C" w:rsidRDefault="00EE777E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C</w:t>
            </w:r>
            <w:r w:rsidR="00584DD3" w:rsidRPr="00535C2C">
              <w:rPr>
                <w:rFonts w:cs="Tahoma"/>
                <w:sz w:val="24"/>
              </w:rPr>
              <w:t xml:space="preserve">hecked to </w:t>
            </w:r>
            <w:r w:rsidR="002A26ED" w:rsidRPr="00535C2C">
              <w:rPr>
                <w:rFonts w:cs="Tahoma"/>
                <w:sz w:val="24"/>
              </w:rPr>
              <w:t xml:space="preserve">confirm </w:t>
            </w:r>
            <w:r w:rsidR="00584DD3" w:rsidRPr="00535C2C">
              <w:rPr>
                <w:rFonts w:cs="Tahoma"/>
                <w:sz w:val="24"/>
              </w:rPr>
              <w:t xml:space="preserve">that </w:t>
            </w:r>
            <w:r w:rsidRPr="00535C2C">
              <w:rPr>
                <w:rFonts w:cs="Tahoma"/>
                <w:sz w:val="24"/>
              </w:rPr>
              <w:t>items</w:t>
            </w:r>
            <w:r w:rsidR="00584DD3" w:rsidRPr="00535C2C">
              <w:rPr>
                <w:rFonts w:cs="Tahoma"/>
                <w:sz w:val="24"/>
              </w:rPr>
              <w:t xml:space="preserve"> are clear of set adherent materials such as cements. If present, this needs to be removed, possibly manually, prior to processing</w:t>
            </w:r>
            <w:r w:rsidR="00FF6714" w:rsidRPr="00535C2C">
              <w:rPr>
                <w:rFonts w:cs="Tahoma"/>
                <w:sz w:val="24"/>
              </w:rPr>
              <w:t xml:space="preserve"> in the </w:t>
            </w:r>
            <w:r w:rsidR="00E40A0E" w:rsidRPr="00535C2C">
              <w:rPr>
                <w:rFonts w:cs="Tahoma"/>
                <w:sz w:val="24"/>
              </w:rPr>
              <w:t xml:space="preserve">washer </w:t>
            </w:r>
            <w:proofErr w:type="gramStart"/>
            <w:r w:rsidR="00E40A0E" w:rsidRPr="00535C2C">
              <w:rPr>
                <w:rFonts w:cs="Tahoma"/>
                <w:sz w:val="24"/>
              </w:rPr>
              <w:t>disinfector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9A" w14:textId="77777777" w:rsidR="00D53E37" w:rsidRPr="00535C2C" w:rsidRDefault="00584DD3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Clean</w:t>
            </w:r>
            <w:r w:rsidR="00FF6714" w:rsidRPr="00535C2C">
              <w:rPr>
                <w:rFonts w:cs="Tahoma"/>
                <w:sz w:val="24"/>
              </w:rPr>
              <w:t xml:space="preserve"> by processing in the </w:t>
            </w:r>
            <w:r w:rsidR="00E40A0E" w:rsidRPr="00535C2C">
              <w:rPr>
                <w:rFonts w:cs="Tahoma"/>
                <w:sz w:val="24"/>
              </w:rPr>
              <w:t xml:space="preserve">washer </w:t>
            </w:r>
            <w:proofErr w:type="gramStart"/>
            <w:r w:rsidR="00E40A0E" w:rsidRPr="00535C2C">
              <w:rPr>
                <w:rFonts w:cs="Tahoma"/>
                <w:sz w:val="24"/>
              </w:rPr>
              <w:t>disinfector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9B" w14:textId="77777777" w:rsidR="00584DD3" w:rsidRPr="00535C2C" w:rsidRDefault="00584DD3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Inspect </w:t>
            </w:r>
            <w:r w:rsidR="00D53E37" w:rsidRPr="00535C2C">
              <w:rPr>
                <w:rFonts w:cs="Tahoma"/>
                <w:sz w:val="24"/>
              </w:rPr>
              <w:t>after</w:t>
            </w:r>
            <w:r w:rsidRPr="00535C2C">
              <w:rPr>
                <w:rFonts w:cs="Tahoma"/>
                <w:sz w:val="24"/>
              </w:rPr>
              <w:t xml:space="preserve"> </w:t>
            </w:r>
            <w:proofErr w:type="gramStart"/>
            <w:r w:rsidRPr="00535C2C">
              <w:rPr>
                <w:rFonts w:cs="Tahoma"/>
                <w:sz w:val="24"/>
              </w:rPr>
              <w:t>cleaning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9C" w14:textId="77777777" w:rsidR="00D53E37" w:rsidRPr="00535C2C" w:rsidRDefault="00790D8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Sterilize</w:t>
            </w:r>
            <w:r w:rsidR="00D53E37" w:rsidRPr="00535C2C">
              <w:rPr>
                <w:rFonts w:cs="Tahoma"/>
                <w:sz w:val="24"/>
              </w:rPr>
              <w:t>.</w:t>
            </w:r>
          </w:p>
          <w:p w14:paraId="1838649D" w14:textId="77777777" w:rsidR="00584DD3" w:rsidRPr="00535C2C" w:rsidRDefault="00584DD3" w:rsidP="00535C2C">
            <w:pPr>
              <w:spacing w:line="360" w:lineRule="auto"/>
              <w:ind w:left="252"/>
              <w:rPr>
                <w:rFonts w:cs="Tahoma"/>
                <w:sz w:val="24"/>
              </w:rPr>
            </w:pPr>
          </w:p>
        </w:tc>
      </w:tr>
      <w:tr w:rsidR="00083FAC" w:rsidRPr="00535C2C" w14:paraId="183864A5" w14:textId="77777777" w:rsidTr="00790D8C">
        <w:tc>
          <w:tcPr>
            <w:tcW w:w="1484" w:type="pct"/>
          </w:tcPr>
          <w:p w14:paraId="1838649F" w14:textId="77777777" w:rsidR="00584DD3" w:rsidRPr="00535C2C" w:rsidRDefault="00584DD3" w:rsidP="00535C2C">
            <w:pPr>
              <w:spacing w:line="360" w:lineRule="auto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Routine surgical equipment and kits </w:t>
            </w:r>
          </w:p>
        </w:tc>
        <w:tc>
          <w:tcPr>
            <w:tcW w:w="3516" w:type="pct"/>
          </w:tcPr>
          <w:p w14:paraId="183864A0" w14:textId="77777777" w:rsidR="00584DD3" w:rsidRPr="00535C2C" w:rsidRDefault="00584DD3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Check prior to cleaning for heavy soil. If required, </w:t>
            </w:r>
            <w:r w:rsidR="002A26ED" w:rsidRPr="00535C2C">
              <w:rPr>
                <w:rFonts w:cs="Tahoma"/>
                <w:sz w:val="24"/>
              </w:rPr>
              <w:t>pre-</w:t>
            </w:r>
            <w:r w:rsidRPr="00535C2C">
              <w:rPr>
                <w:rFonts w:cs="Tahoma"/>
                <w:sz w:val="24"/>
              </w:rPr>
              <w:t xml:space="preserve">clean using ultrasonic cleaner or </w:t>
            </w:r>
            <w:r w:rsidR="00EE777E" w:rsidRPr="00535C2C">
              <w:rPr>
                <w:rFonts w:cs="Tahoma"/>
                <w:sz w:val="24"/>
              </w:rPr>
              <w:t xml:space="preserve">immerse and agitate in cold </w:t>
            </w:r>
            <w:proofErr w:type="gramStart"/>
            <w:r w:rsidR="00EE777E" w:rsidRPr="00535C2C">
              <w:rPr>
                <w:rFonts w:cs="Tahoma"/>
                <w:sz w:val="24"/>
              </w:rPr>
              <w:t>water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  <w:r w:rsidRPr="00535C2C">
              <w:rPr>
                <w:rFonts w:cs="Tahoma"/>
                <w:sz w:val="24"/>
              </w:rPr>
              <w:t xml:space="preserve"> </w:t>
            </w:r>
          </w:p>
          <w:p w14:paraId="183864A1" w14:textId="77777777" w:rsidR="00E40A0E" w:rsidRPr="00535C2C" w:rsidRDefault="00E40A0E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Clean by proce</w:t>
            </w:r>
            <w:r w:rsidR="00EE5209" w:rsidRPr="00535C2C">
              <w:rPr>
                <w:rFonts w:cs="Tahoma"/>
                <w:sz w:val="24"/>
              </w:rPr>
              <w:t xml:space="preserve">ssing in the washer </w:t>
            </w:r>
            <w:proofErr w:type="gramStart"/>
            <w:r w:rsidR="00EE5209" w:rsidRPr="00535C2C">
              <w:rPr>
                <w:rFonts w:cs="Tahoma"/>
                <w:sz w:val="24"/>
              </w:rPr>
              <w:t>disinfector;</w:t>
            </w:r>
            <w:proofErr w:type="gramEnd"/>
          </w:p>
          <w:p w14:paraId="183864A2" w14:textId="77777777" w:rsidR="00584DD3" w:rsidRPr="00535C2C" w:rsidRDefault="00D53E37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Inspect </w:t>
            </w:r>
            <w:r w:rsidR="0045450C" w:rsidRPr="00535C2C">
              <w:rPr>
                <w:rFonts w:cs="Tahoma"/>
                <w:sz w:val="24"/>
              </w:rPr>
              <w:t>after</w:t>
            </w:r>
            <w:r w:rsidR="00EE5209" w:rsidRPr="00535C2C">
              <w:rPr>
                <w:rFonts w:cs="Tahoma"/>
                <w:sz w:val="24"/>
              </w:rPr>
              <w:t xml:space="preserve"> </w:t>
            </w:r>
            <w:proofErr w:type="gramStart"/>
            <w:r w:rsidR="00EE5209" w:rsidRPr="00535C2C">
              <w:rPr>
                <w:rFonts w:cs="Tahoma"/>
                <w:sz w:val="24"/>
              </w:rPr>
              <w:t>cleaning;</w:t>
            </w:r>
            <w:proofErr w:type="gramEnd"/>
          </w:p>
          <w:p w14:paraId="7A15AFCC" w14:textId="1C226C37" w:rsidR="00535C2C" w:rsidRPr="006D4759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6D4759">
              <w:rPr>
                <w:rFonts w:cs="Tahoma"/>
                <w:sz w:val="24"/>
              </w:rPr>
              <w:t>Sterilize</w:t>
            </w:r>
            <w:r w:rsidR="00D53E37" w:rsidRPr="006D4759">
              <w:rPr>
                <w:rFonts w:cs="Tahoma"/>
                <w:sz w:val="24"/>
              </w:rPr>
              <w:t>.</w:t>
            </w:r>
          </w:p>
          <w:p w14:paraId="183864A4" w14:textId="77777777" w:rsidR="00083FAC" w:rsidRPr="00535C2C" w:rsidRDefault="00083FAC" w:rsidP="00535C2C">
            <w:pPr>
              <w:spacing w:line="360" w:lineRule="auto"/>
              <w:ind w:left="252"/>
              <w:rPr>
                <w:rFonts w:cs="Tahoma"/>
                <w:sz w:val="24"/>
              </w:rPr>
            </w:pPr>
          </w:p>
        </w:tc>
      </w:tr>
      <w:tr w:rsidR="00083FAC" w:rsidRPr="00535C2C" w14:paraId="183864B0" w14:textId="77777777" w:rsidTr="00790D8C">
        <w:tc>
          <w:tcPr>
            <w:tcW w:w="1484" w:type="pct"/>
          </w:tcPr>
          <w:p w14:paraId="183864A6" w14:textId="77777777" w:rsidR="00083FAC" w:rsidRPr="00535C2C" w:rsidRDefault="00083FAC" w:rsidP="00535C2C">
            <w:pPr>
              <w:spacing w:line="360" w:lineRule="auto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lastRenderedPageBreak/>
              <w:t xml:space="preserve">Handpieces </w:t>
            </w:r>
          </w:p>
        </w:tc>
        <w:tc>
          <w:tcPr>
            <w:tcW w:w="3516" w:type="pct"/>
          </w:tcPr>
          <w:p w14:paraId="183864A7" w14:textId="77777777" w:rsidR="004806BB" w:rsidRPr="00535C2C" w:rsidRDefault="00EE5209" w:rsidP="00535C2C">
            <w:pPr>
              <w:spacing w:line="360" w:lineRule="auto"/>
              <w:ind w:left="-31"/>
              <w:rPr>
                <w:rFonts w:cs="Tahoma"/>
                <w:color w:val="0000FF"/>
                <w:sz w:val="24"/>
              </w:rPr>
            </w:pPr>
            <w:r w:rsidRPr="00535C2C">
              <w:rPr>
                <w:rFonts w:cs="Tahoma"/>
                <w:color w:val="0000FF"/>
                <w:sz w:val="24"/>
              </w:rPr>
              <w:t>[</w:t>
            </w:r>
            <w:r w:rsidR="00D53E37" w:rsidRPr="00535C2C">
              <w:rPr>
                <w:rFonts w:cs="Tahoma"/>
                <w:color w:val="0000FF"/>
                <w:sz w:val="24"/>
              </w:rPr>
              <w:t>NB: Consult individual</w:t>
            </w:r>
            <w:r w:rsidR="004806BB" w:rsidRPr="00535C2C">
              <w:rPr>
                <w:rFonts w:cs="Tahoma"/>
                <w:color w:val="0000FF"/>
                <w:sz w:val="24"/>
              </w:rPr>
              <w:t xml:space="preserve"> </w:t>
            </w:r>
            <w:r w:rsidR="00D53E37" w:rsidRPr="00535C2C">
              <w:rPr>
                <w:rFonts w:cs="Tahoma"/>
                <w:color w:val="0000FF"/>
                <w:sz w:val="24"/>
              </w:rPr>
              <w:t xml:space="preserve">handpiece </w:t>
            </w:r>
            <w:r w:rsidR="004806BB" w:rsidRPr="00535C2C">
              <w:rPr>
                <w:rFonts w:cs="Tahoma"/>
                <w:color w:val="0000FF"/>
                <w:sz w:val="24"/>
              </w:rPr>
              <w:t>manufacturers</w:t>
            </w:r>
            <w:r w:rsidR="00D53E37" w:rsidRPr="00535C2C">
              <w:rPr>
                <w:rFonts w:cs="Tahoma"/>
                <w:color w:val="0000FF"/>
                <w:sz w:val="24"/>
              </w:rPr>
              <w:t>’</w:t>
            </w:r>
            <w:r w:rsidRPr="00535C2C">
              <w:rPr>
                <w:rFonts w:cs="Tahoma"/>
                <w:color w:val="0000FF"/>
                <w:sz w:val="24"/>
              </w:rPr>
              <w:t xml:space="preserve"> instructions]</w:t>
            </w:r>
            <w:r w:rsidR="004806BB" w:rsidRPr="00535C2C">
              <w:rPr>
                <w:rFonts w:cs="Tahoma"/>
                <w:color w:val="0000FF"/>
                <w:sz w:val="24"/>
              </w:rPr>
              <w:t xml:space="preserve"> </w:t>
            </w:r>
          </w:p>
          <w:p w14:paraId="183864A8" w14:textId="77777777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Clean ex</w:t>
            </w:r>
            <w:r w:rsidR="00EE5209" w:rsidRPr="00535C2C">
              <w:rPr>
                <w:rFonts w:cs="Tahoma"/>
                <w:sz w:val="24"/>
              </w:rPr>
              <w:t xml:space="preserve">ternal surfaces using </w:t>
            </w:r>
            <w:proofErr w:type="gramStart"/>
            <w:r w:rsidR="00EE5209" w:rsidRPr="00535C2C">
              <w:rPr>
                <w:rFonts w:cs="Tahoma"/>
                <w:sz w:val="24"/>
              </w:rPr>
              <w:t>detergent;</w:t>
            </w:r>
            <w:proofErr w:type="gramEnd"/>
            <w:r w:rsidRPr="00535C2C">
              <w:rPr>
                <w:rFonts w:cs="Tahoma"/>
                <w:sz w:val="24"/>
              </w:rPr>
              <w:t xml:space="preserve"> </w:t>
            </w:r>
          </w:p>
          <w:p w14:paraId="183864A9" w14:textId="77777777" w:rsidR="00083FAC" w:rsidRPr="00535C2C" w:rsidRDefault="00EE5209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Do not </w:t>
            </w:r>
            <w:proofErr w:type="gramStart"/>
            <w:r w:rsidRPr="00535C2C">
              <w:rPr>
                <w:rFonts w:cs="Tahoma"/>
                <w:sz w:val="24"/>
              </w:rPr>
              <w:t>submerge;</w:t>
            </w:r>
            <w:proofErr w:type="gramEnd"/>
            <w:r w:rsidR="00083FAC" w:rsidRPr="00535C2C">
              <w:rPr>
                <w:rFonts w:cs="Tahoma"/>
                <w:sz w:val="24"/>
              </w:rPr>
              <w:t xml:space="preserve"> </w:t>
            </w:r>
          </w:p>
          <w:p w14:paraId="183864AA" w14:textId="77777777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Do not process in ultrasonic </w:t>
            </w:r>
            <w:proofErr w:type="gramStart"/>
            <w:r w:rsidRPr="00535C2C">
              <w:rPr>
                <w:rFonts w:cs="Tahoma"/>
                <w:sz w:val="24"/>
              </w:rPr>
              <w:t>cleaner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AB" w14:textId="77777777" w:rsidR="00083FAC" w:rsidRPr="00535C2C" w:rsidRDefault="00D53E37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Clean using a w</w:t>
            </w:r>
            <w:r w:rsidR="00083FAC" w:rsidRPr="00535C2C">
              <w:rPr>
                <w:rFonts w:cs="Tahoma"/>
                <w:sz w:val="24"/>
              </w:rPr>
              <w:t>asher disinfector if</w:t>
            </w:r>
            <w:r w:rsidR="00584DD3" w:rsidRPr="00535C2C">
              <w:rPr>
                <w:rFonts w:cs="Tahoma"/>
                <w:sz w:val="24"/>
              </w:rPr>
              <w:t xml:space="preserve"> </w:t>
            </w:r>
            <w:r w:rsidRPr="00535C2C">
              <w:rPr>
                <w:rFonts w:cs="Tahoma"/>
                <w:sz w:val="24"/>
              </w:rPr>
              <w:t xml:space="preserve">the </w:t>
            </w:r>
            <w:r w:rsidR="00584DD3" w:rsidRPr="00535C2C">
              <w:rPr>
                <w:rFonts w:cs="Tahoma"/>
                <w:sz w:val="24"/>
              </w:rPr>
              <w:t>handpiece</w:t>
            </w:r>
            <w:r w:rsidR="00EE5209" w:rsidRPr="00535C2C">
              <w:rPr>
                <w:rFonts w:cs="Tahoma"/>
                <w:sz w:val="24"/>
              </w:rPr>
              <w:t xml:space="preserve"> manufacturer </w:t>
            </w:r>
            <w:proofErr w:type="gramStart"/>
            <w:r w:rsidR="00EE5209" w:rsidRPr="00535C2C">
              <w:rPr>
                <w:rFonts w:cs="Tahoma"/>
                <w:sz w:val="24"/>
              </w:rPr>
              <w:t>recommends;</w:t>
            </w:r>
            <w:proofErr w:type="gramEnd"/>
            <w:r w:rsidR="00083FAC" w:rsidRPr="00535C2C">
              <w:rPr>
                <w:rFonts w:cs="Tahoma"/>
                <w:sz w:val="24"/>
              </w:rPr>
              <w:t xml:space="preserve"> </w:t>
            </w:r>
          </w:p>
          <w:p w14:paraId="183864AC" w14:textId="048AD6FB" w:rsidR="00083FAC" w:rsidRPr="00535C2C" w:rsidRDefault="00AA5354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>
              <w:rPr>
                <w:rFonts w:cs="Tahoma"/>
                <w:sz w:val="24"/>
              </w:rPr>
              <w:t>Lubricate</w:t>
            </w:r>
            <w:r w:rsidR="00584DD3" w:rsidRPr="00535C2C">
              <w:rPr>
                <w:rFonts w:cs="Tahoma"/>
                <w:sz w:val="24"/>
              </w:rPr>
              <w:t xml:space="preserve"> </w:t>
            </w:r>
            <w:r w:rsidR="00083FAC" w:rsidRPr="00535C2C">
              <w:rPr>
                <w:rFonts w:cs="Tahoma"/>
                <w:sz w:val="24"/>
              </w:rPr>
              <w:t>as per m</w:t>
            </w:r>
            <w:r w:rsidR="00584DD3" w:rsidRPr="00535C2C">
              <w:rPr>
                <w:rFonts w:cs="Tahoma"/>
                <w:sz w:val="24"/>
              </w:rPr>
              <w:t xml:space="preserve">anufacturer’s </w:t>
            </w:r>
            <w:proofErr w:type="gramStart"/>
            <w:r w:rsidR="00584DD3" w:rsidRPr="00535C2C">
              <w:rPr>
                <w:rFonts w:cs="Tahoma"/>
                <w:sz w:val="24"/>
              </w:rPr>
              <w:t>instructions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AD" w14:textId="77777777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Inspect </w:t>
            </w:r>
            <w:r w:rsidR="0045450C" w:rsidRPr="00535C2C">
              <w:rPr>
                <w:rFonts w:cs="Tahoma"/>
                <w:sz w:val="24"/>
              </w:rPr>
              <w:t>after</w:t>
            </w:r>
            <w:r w:rsidRPr="00535C2C">
              <w:rPr>
                <w:rFonts w:cs="Tahoma"/>
                <w:sz w:val="24"/>
              </w:rPr>
              <w:t xml:space="preserve"> </w:t>
            </w:r>
            <w:proofErr w:type="gramStart"/>
            <w:r w:rsidRPr="00535C2C">
              <w:rPr>
                <w:rFonts w:cs="Tahoma"/>
                <w:sz w:val="24"/>
              </w:rPr>
              <w:t>cleaning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AE" w14:textId="77777777" w:rsidR="00790D8C" w:rsidRPr="00535C2C" w:rsidRDefault="00790D8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Sterilize</w:t>
            </w:r>
            <w:r w:rsidR="00D53E37" w:rsidRPr="00535C2C">
              <w:rPr>
                <w:rFonts w:cs="Tahoma"/>
                <w:sz w:val="24"/>
              </w:rPr>
              <w:t>.</w:t>
            </w:r>
            <w:r w:rsidRPr="00535C2C">
              <w:rPr>
                <w:rFonts w:cs="Tahoma"/>
                <w:sz w:val="24"/>
              </w:rPr>
              <w:t xml:space="preserve"> </w:t>
            </w:r>
          </w:p>
          <w:p w14:paraId="183864AF" w14:textId="77777777" w:rsidR="00083FAC" w:rsidRPr="00535C2C" w:rsidRDefault="00083FAC" w:rsidP="00535C2C">
            <w:pPr>
              <w:spacing w:line="360" w:lineRule="auto"/>
              <w:ind w:left="252"/>
              <w:rPr>
                <w:rFonts w:cs="Tahoma"/>
                <w:sz w:val="24"/>
              </w:rPr>
            </w:pPr>
          </w:p>
        </w:tc>
      </w:tr>
      <w:tr w:rsidR="00083FAC" w:rsidRPr="00535C2C" w14:paraId="183864B4" w14:textId="77777777" w:rsidTr="00790D8C">
        <w:tc>
          <w:tcPr>
            <w:tcW w:w="1484" w:type="pct"/>
          </w:tcPr>
          <w:p w14:paraId="183864B1" w14:textId="77777777" w:rsidR="00083FAC" w:rsidRPr="00535C2C" w:rsidRDefault="00083FAC" w:rsidP="00535C2C">
            <w:pPr>
              <w:spacing w:line="360" w:lineRule="auto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Other re</w:t>
            </w:r>
            <w:r w:rsidR="00790D8C" w:rsidRPr="00535C2C">
              <w:rPr>
                <w:rFonts w:cs="Tahoma"/>
                <w:sz w:val="24"/>
              </w:rPr>
              <w:t>-</w:t>
            </w:r>
            <w:r w:rsidRPr="00535C2C">
              <w:rPr>
                <w:rFonts w:cs="Tahoma"/>
                <w:sz w:val="24"/>
              </w:rPr>
              <w:t>usable items</w:t>
            </w:r>
          </w:p>
        </w:tc>
        <w:tc>
          <w:tcPr>
            <w:tcW w:w="3516" w:type="pct"/>
          </w:tcPr>
          <w:p w14:paraId="183864B2" w14:textId="77777777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As per manufacturer</w:t>
            </w:r>
            <w:r w:rsidR="00D53E37" w:rsidRPr="00535C2C">
              <w:rPr>
                <w:rFonts w:cs="Tahoma"/>
                <w:sz w:val="24"/>
              </w:rPr>
              <w:t>’</w:t>
            </w:r>
            <w:r w:rsidRPr="00535C2C">
              <w:rPr>
                <w:rFonts w:cs="Tahoma"/>
                <w:sz w:val="24"/>
              </w:rPr>
              <w:t>s instructions</w:t>
            </w:r>
            <w:r w:rsidR="00D53E37" w:rsidRPr="00535C2C">
              <w:rPr>
                <w:rFonts w:cs="Tahoma"/>
                <w:sz w:val="24"/>
              </w:rPr>
              <w:t>.</w:t>
            </w:r>
            <w:r w:rsidRPr="00535C2C">
              <w:rPr>
                <w:rFonts w:cs="Tahoma"/>
                <w:sz w:val="24"/>
              </w:rPr>
              <w:t xml:space="preserve"> </w:t>
            </w:r>
          </w:p>
          <w:p w14:paraId="183864B3" w14:textId="77777777" w:rsidR="00584DD3" w:rsidRPr="00535C2C" w:rsidRDefault="00584DD3" w:rsidP="00535C2C">
            <w:pPr>
              <w:spacing w:line="360" w:lineRule="auto"/>
              <w:ind w:left="252"/>
              <w:rPr>
                <w:rFonts w:cs="Tahoma"/>
                <w:sz w:val="24"/>
              </w:rPr>
            </w:pPr>
          </w:p>
        </w:tc>
      </w:tr>
      <w:tr w:rsidR="00083FAC" w:rsidRPr="00535C2C" w14:paraId="183864B9" w14:textId="77777777" w:rsidTr="00790D8C">
        <w:tc>
          <w:tcPr>
            <w:tcW w:w="1484" w:type="pct"/>
          </w:tcPr>
          <w:p w14:paraId="183864B5" w14:textId="77777777" w:rsidR="00083FAC" w:rsidRPr="00535C2C" w:rsidRDefault="00790D8C" w:rsidP="00535C2C">
            <w:pPr>
              <w:spacing w:line="360" w:lineRule="auto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Single-u</w:t>
            </w:r>
            <w:r w:rsidR="00083FAC" w:rsidRPr="00535C2C">
              <w:rPr>
                <w:rFonts w:cs="Tahoma"/>
                <w:sz w:val="24"/>
              </w:rPr>
              <w:t>se items</w:t>
            </w:r>
          </w:p>
        </w:tc>
        <w:tc>
          <w:tcPr>
            <w:tcW w:w="3516" w:type="pct"/>
          </w:tcPr>
          <w:p w14:paraId="183864B6" w14:textId="24E2D34E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>D</w:t>
            </w:r>
            <w:r w:rsidR="006D4759">
              <w:rPr>
                <w:rFonts w:cs="Tahoma"/>
                <w:sz w:val="24"/>
              </w:rPr>
              <w:t xml:space="preserve">o not reuse if marked with Single Use </w:t>
            </w:r>
            <w:proofErr w:type="gramStart"/>
            <w:r w:rsidR="006D4759">
              <w:rPr>
                <w:rFonts w:cs="Tahoma"/>
                <w:sz w:val="24"/>
              </w:rPr>
              <w:t>Symbol</w:t>
            </w:r>
            <w:r w:rsidR="00EE5209" w:rsidRPr="00535C2C">
              <w:rPr>
                <w:rFonts w:cs="Tahoma"/>
                <w:sz w:val="24"/>
              </w:rPr>
              <w:t>;</w:t>
            </w:r>
            <w:proofErr w:type="gramEnd"/>
          </w:p>
          <w:p w14:paraId="183864B7" w14:textId="77777777" w:rsidR="00083FAC" w:rsidRPr="00535C2C" w:rsidRDefault="00083FAC" w:rsidP="00535C2C">
            <w:pPr>
              <w:numPr>
                <w:ilvl w:val="0"/>
                <w:numId w:val="1"/>
              </w:numPr>
              <w:tabs>
                <w:tab w:val="clear" w:pos="2880"/>
              </w:tabs>
              <w:spacing w:line="360" w:lineRule="auto"/>
              <w:ind w:left="252"/>
              <w:rPr>
                <w:rFonts w:cs="Tahoma"/>
                <w:sz w:val="24"/>
              </w:rPr>
            </w:pPr>
            <w:r w:rsidRPr="00535C2C">
              <w:rPr>
                <w:rFonts w:cs="Tahoma"/>
                <w:sz w:val="24"/>
              </w:rPr>
              <w:t xml:space="preserve">Dispose of in </w:t>
            </w:r>
            <w:r w:rsidR="0045450C" w:rsidRPr="00535C2C">
              <w:rPr>
                <w:rFonts w:cs="Tahoma"/>
                <w:sz w:val="24"/>
              </w:rPr>
              <w:t xml:space="preserve">the </w:t>
            </w:r>
            <w:r w:rsidRPr="00535C2C">
              <w:rPr>
                <w:rFonts w:cs="Tahoma"/>
                <w:sz w:val="24"/>
              </w:rPr>
              <w:t xml:space="preserve">correct waste stream </w:t>
            </w:r>
            <w:r w:rsidR="00E571D7" w:rsidRPr="00535C2C">
              <w:rPr>
                <w:rFonts w:cs="Tahoma"/>
                <w:sz w:val="24"/>
              </w:rPr>
              <w:t xml:space="preserve">according to </w:t>
            </w:r>
            <w:r w:rsidR="002A26ED" w:rsidRPr="00535C2C">
              <w:rPr>
                <w:rFonts w:cs="Tahoma"/>
                <w:sz w:val="24"/>
              </w:rPr>
              <w:t xml:space="preserve">practice waste management </w:t>
            </w:r>
            <w:r w:rsidR="00E571D7" w:rsidRPr="00535C2C">
              <w:rPr>
                <w:rFonts w:cs="Tahoma"/>
                <w:sz w:val="24"/>
              </w:rPr>
              <w:t>policy</w:t>
            </w:r>
            <w:r w:rsidR="0045450C" w:rsidRPr="00535C2C">
              <w:rPr>
                <w:rFonts w:cs="Tahoma"/>
                <w:sz w:val="24"/>
              </w:rPr>
              <w:t>.</w:t>
            </w:r>
          </w:p>
          <w:p w14:paraId="183864B8" w14:textId="77777777" w:rsidR="00621F6A" w:rsidRPr="00535C2C" w:rsidRDefault="00621F6A" w:rsidP="00535C2C">
            <w:pPr>
              <w:spacing w:line="360" w:lineRule="auto"/>
              <w:ind w:left="-31"/>
              <w:rPr>
                <w:rFonts w:cs="Tahoma"/>
                <w:sz w:val="24"/>
              </w:rPr>
            </w:pPr>
          </w:p>
        </w:tc>
      </w:tr>
    </w:tbl>
    <w:p w14:paraId="183864BA" w14:textId="77777777" w:rsidR="00083FAC" w:rsidRPr="00535C2C" w:rsidRDefault="00083FAC" w:rsidP="00535C2C">
      <w:pPr>
        <w:spacing w:line="360" w:lineRule="auto"/>
        <w:rPr>
          <w:rFonts w:cs="Tahoma"/>
          <w:sz w:val="24"/>
        </w:rPr>
      </w:pPr>
    </w:p>
    <w:p w14:paraId="183864BB" w14:textId="1C7DC91D" w:rsidR="00083FAC" w:rsidRDefault="00621F6A" w:rsidP="00535C2C">
      <w:pPr>
        <w:spacing w:line="360" w:lineRule="auto"/>
        <w:rPr>
          <w:rFonts w:cs="Tahoma"/>
          <w:sz w:val="24"/>
        </w:rPr>
      </w:pPr>
      <w:r w:rsidRPr="008D13D1">
        <w:rPr>
          <w:rFonts w:cs="Tahoma"/>
          <w:sz w:val="24"/>
        </w:rPr>
        <w:t>C</w:t>
      </w:r>
      <w:r w:rsidR="004806BB" w:rsidRPr="008D13D1">
        <w:rPr>
          <w:rFonts w:cs="Tahoma"/>
          <w:sz w:val="24"/>
        </w:rPr>
        <w:t>overed, clean</w:t>
      </w:r>
      <w:r w:rsidR="00D53E37" w:rsidRPr="008D13D1">
        <w:rPr>
          <w:rFonts w:cs="Tahoma"/>
          <w:sz w:val="24"/>
        </w:rPr>
        <w:t xml:space="preserve"> and</w:t>
      </w:r>
      <w:r w:rsidR="004806BB" w:rsidRPr="008D13D1">
        <w:rPr>
          <w:rFonts w:cs="Tahoma"/>
          <w:sz w:val="24"/>
        </w:rPr>
        <w:t xml:space="preserve"> dry storage facilities are required</w:t>
      </w:r>
      <w:r w:rsidRPr="008D13D1">
        <w:rPr>
          <w:rFonts w:cs="Tahoma"/>
          <w:sz w:val="24"/>
        </w:rPr>
        <w:t xml:space="preserve"> for all items</w:t>
      </w:r>
      <w:r w:rsidR="004806BB" w:rsidRPr="008D13D1">
        <w:rPr>
          <w:rFonts w:cs="Tahoma"/>
          <w:sz w:val="24"/>
        </w:rPr>
        <w:t>.</w:t>
      </w:r>
      <w:r w:rsidR="00584DD3" w:rsidRPr="008D13D1">
        <w:rPr>
          <w:rFonts w:cs="Tahoma"/>
          <w:sz w:val="24"/>
        </w:rPr>
        <w:t xml:space="preserve"> </w:t>
      </w:r>
      <w:r w:rsidRPr="008D13D1">
        <w:rPr>
          <w:rFonts w:cs="Tahoma"/>
          <w:sz w:val="24"/>
        </w:rPr>
        <w:t xml:space="preserve">Refer to the </w:t>
      </w:r>
      <w:hyperlink r:id="rId11" w:history="1">
        <w:r w:rsidR="00A77B4A" w:rsidRPr="008D13D1">
          <w:rPr>
            <w:rStyle w:val="Hyperlink"/>
            <w:rFonts w:cs="Tahoma"/>
            <w:sz w:val="24"/>
          </w:rPr>
          <w:t>SHTM</w:t>
        </w:r>
        <w:r w:rsidR="003279F9" w:rsidRPr="008D13D1">
          <w:rPr>
            <w:rStyle w:val="Hyperlink"/>
            <w:rFonts w:cs="Tahoma"/>
            <w:sz w:val="24"/>
          </w:rPr>
          <w:t xml:space="preserve"> 01-05 </w:t>
        </w:r>
        <w:r w:rsidR="003842BD" w:rsidRPr="008D13D1">
          <w:rPr>
            <w:rStyle w:val="Hyperlink"/>
            <w:rFonts w:cs="Tahoma"/>
            <w:sz w:val="24"/>
          </w:rPr>
          <w:t xml:space="preserve">Part </w:t>
        </w:r>
        <w:r w:rsidR="00DA7572" w:rsidRPr="008D13D1">
          <w:rPr>
            <w:rStyle w:val="Hyperlink"/>
            <w:rFonts w:cs="Tahoma"/>
            <w:sz w:val="24"/>
          </w:rPr>
          <w:t>C</w:t>
        </w:r>
        <w:r w:rsidR="00324816" w:rsidRPr="008D13D1">
          <w:rPr>
            <w:rStyle w:val="Hyperlink"/>
            <w:rFonts w:cs="Tahoma"/>
            <w:sz w:val="24"/>
          </w:rPr>
          <w:t>:</w:t>
        </w:r>
        <w:r w:rsidR="003842BD" w:rsidRPr="008D13D1">
          <w:rPr>
            <w:rStyle w:val="Hyperlink"/>
            <w:rFonts w:cs="Tahoma"/>
            <w:sz w:val="24"/>
          </w:rPr>
          <w:t xml:space="preserve"> P</w:t>
        </w:r>
        <w:r w:rsidR="000B1B43" w:rsidRPr="008D13D1">
          <w:rPr>
            <w:rStyle w:val="Hyperlink"/>
            <w:rFonts w:cs="Tahoma"/>
            <w:sz w:val="24"/>
          </w:rPr>
          <w:t>rocess</w:t>
        </w:r>
      </w:hyperlink>
      <w:r w:rsidR="000B1B43" w:rsidRPr="008D13D1">
        <w:rPr>
          <w:rFonts w:cs="Tahoma"/>
          <w:sz w:val="24"/>
        </w:rPr>
        <w:t xml:space="preserve"> </w:t>
      </w:r>
      <w:r w:rsidR="00584DD3" w:rsidRPr="008D13D1">
        <w:rPr>
          <w:rFonts w:cs="Tahoma"/>
          <w:sz w:val="24"/>
        </w:rPr>
        <w:t>for more</w:t>
      </w:r>
      <w:r w:rsidR="00584DD3" w:rsidRPr="00535C2C">
        <w:rPr>
          <w:rFonts w:cs="Tahoma"/>
          <w:sz w:val="24"/>
        </w:rPr>
        <w:t xml:space="preserve"> detailed information</w:t>
      </w:r>
      <w:r w:rsidR="00591EC0" w:rsidRPr="00535C2C">
        <w:rPr>
          <w:rFonts w:cs="Tahoma"/>
          <w:sz w:val="24"/>
        </w:rPr>
        <w:t>.</w:t>
      </w:r>
      <w:r w:rsidR="00790D8C" w:rsidRPr="00535C2C">
        <w:rPr>
          <w:rFonts w:cs="Tahoma"/>
          <w:sz w:val="24"/>
        </w:rPr>
        <w:t xml:space="preserve"> </w:t>
      </w:r>
    </w:p>
    <w:p w14:paraId="2E5BED2A" w14:textId="77777777" w:rsidR="00917E7B" w:rsidRPr="00917E7B" w:rsidRDefault="00917E7B" w:rsidP="008D13D1">
      <w:pPr>
        <w:rPr>
          <w:rFonts w:cs="Tahoma"/>
          <w:sz w:val="24"/>
        </w:rPr>
      </w:pPr>
    </w:p>
    <w:p w14:paraId="5D4A920A" w14:textId="77777777" w:rsidR="00917E7B" w:rsidRPr="00917E7B" w:rsidRDefault="00917E7B" w:rsidP="008D13D1">
      <w:pPr>
        <w:rPr>
          <w:rFonts w:cs="Tahoma"/>
          <w:sz w:val="24"/>
        </w:rPr>
      </w:pPr>
    </w:p>
    <w:p w14:paraId="4FA4DF4E" w14:textId="77777777" w:rsidR="00917E7B" w:rsidRPr="00917E7B" w:rsidRDefault="00917E7B" w:rsidP="008D13D1">
      <w:pPr>
        <w:rPr>
          <w:rFonts w:cs="Tahoma"/>
          <w:sz w:val="24"/>
        </w:rPr>
      </w:pPr>
    </w:p>
    <w:p w14:paraId="3992A8E4" w14:textId="77777777" w:rsidR="00917E7B" w:rsidRPr="00917E7B" w:rsidRDefault="00917E7B" w:rsidP="008D13D1">
      <w:pPr>
        <w:rPr>
          <w:rFonts w:cs="Tahoma"/>
          <w:sz w:val="24"/>
        </w:rPr>
      </w:pPr>
    </w:p>
    <w:p w14:paraId="47518CAF" w14:textId="77777777" w:rsidR="00917E7B" w:rsidRPr="00917E7B" w:rsidRDefault="00917E7B" w:rsidP="008D13D1">
      <w:pPr>
        <w:rPr>
          <w:rFonts w:cs="Tahoma"/>
          <w:sz w:val="24"/>
        </w:rPr>
      </w:pPr>
    </w:p>
    <w:p w14:paraId="6E43F301" w14:textId="77777777" w:rsidR="00917E7B" w:rsidRPr="00917E7B" w:rsidRDefault="00917E7B" w:rsidP="008D13D1">
      <w:pPr>
        <w:rPr>
          <w:rFonts w:cs="Tahoma"/>
          <w:sz w:val="24"/>
        </w:rPr>
      </w:pPr>
    </w:p>
    <w:p w14:paraId="68E19860" w14:textId="77777777" w:rsidR="00917E7B" w:rsidRPr="00917E7B" w:rsidRDefault="00917E7B" w:rsidP="008D13D1">
      <w:pPr>
        <w:rPr>
          <w:rFonts w:cs="Tahoma"/>
          <w:sz w:val="24"/>
        </w:rPr>
      </w:pPr>
    </w:p>
    <w:p w14:paraId="5024A16F" w14:textId="77777777" w:rsidR="00917E7B" w:rsidRPr="00917E7B" w:rsidRDefault="00917E7B" w:rsidP="008D13D1">
      <w:pPr>
        <w:rPr>
          <w:rFonts w:cs="Tahoma"/>
          <w:sz w:val="24"/>
        </w:rPr>
      </w:pPr>
    </w:p>
    <w:p w14:paraId="6AB9BE79" w14:textId="77777777" w:rsidR="00917E7B" w:rsidRPr="00917E7B" w:rsidRDefault="00917E7B" w:rsidP="008D13D1">
      <w:pPr>
        <w:rPr>
          <w:rFonts w:cs="Tahoma"/>
          <w:sz w:val="24"/>
        </w:rPr>
      </w:pPr>
    </w:p>
    <w:p w14:paraId="402385C1" w14:textId="77777777" w:rsidR="00917E7B" w:rsidRPr="00917E7B" w:rsidRDefault="00917E7B" w:rsidP="008D13D1">
      <w:pPr>
        <w:rPr>
          <w:rFonts w:cs="Tahoma"/>
          <w:sz w:val="24"/>
        </w:rPr>
      </w:pPr>
    </w:p>
    <w:p w14:paraId="7A09FED5" w14:textId="77777777" w:rsidR="00917E7B" w:rsidRPr="00917E7B" w:rsidRDefault="00917E7B" w:rsidP="008D13D1">
      <w:pPr>
        <w:rPr>
          <w:rFonts w:cs="Tahoma"/>
          <w:sz w:val="24"/>
        </w:rPr>
      </w:pPr>
    </w:p>
    <w:p w14:paraId="55E95E96" w14:textId="77777777" w:rsidR="00917E7B" w:rsidRPr="00917E7B" w:rsidRDefault="00917E7B" w:rsidP="008D13D1">
      <w:pPr>
        <w:rPr>
          <w:rFonts w:cs="Tahoma"/>
          <w:sz w:val="24"/>
        </w:rPr>
      </w:pPr>
    </w:p>
    <w:p w14:paraId="18CB00BD" w14:textId="77777777" w:rsidR="00917E7B" w:rsidRPr="008D13D1" w:rsidRDefault="00917E7B" w:rsidP="008D13D1">
      <w:pPr>
        <w:rPr>
          <w:rFonts w:cs="Tahoma"/>
          <w:sz w:val="24"/>
        </w:rPr>
      </w:pPr>
    </w:p>
    <w:sectPr w:rsidR="00917E7B" w:rsidRPr="008D13D1" w:rsidSect="006D4759">
      <w:headerReference w:type="default" r:id="rId12"/>
      <w:footerReference w:type="default" r:id="rId13"/>
      <w:footerReference w:type="first" r:id="rId14"/>
      <w:pgSz w:w="12240" w:h="15840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8C40" w14:textId="77777777" w:rsidR="00EC7E8A" w:rsidRDefault="00EC7E8A" w:rsidP="00EF29BF">
      <w:r>
        <w:separator/>
      </w:r>
    </w:p>
  </w:endnote>
  <w:endnote w:type="continuationSeparator" w:id="0">
    <w:p w14:paraId="0F3F8DBB" w14:textId="77777777" w:rsidR="00EC7E8A" w:rsidRDefault="00EC7E8A" w:rsidP="00E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64C4" w14:textId="692C0AB4" w:rsidR="00492A34" w:rsidRPr="006D4759" w:rsidRDefault="00EE5209" w:rsidP="00EE5209">
    <w:pPr>
      <w:pStyle w:val="Header"/>
      <w:tabs>
        <w:tab w:val="clear" w:pos="8640"/>
        <w:tab w:val="right" w:pos="9000"/>
      </w:tabs>
      <w:jc w:val="right"/>
      <w:rPr>
        <w:rFonts w:cs="Tahoma"/>
        <w:sz w:val="24"/>
      </w:rPr>
    </w:pPr>
    <w:r w:rsidRPr="006D4759">
      <w:rPr>
        <w:rFonts w:cs="Tahoma"/>
        <w:sz w:val="24"/>
      </w:rPr>
      <w:t>SDCEP Practice Support Manual template (</w:t>
    </w:r>
    <w:r w:rsidR="00917E7B">
      <w:rPr>
        <w:rFonts w:cs="Tahoma"/>
        <w:sz w:val="24"/>
      </w:rPr>
      <w:t>April 2024</w:t>
    </w:r>
    <w:r w:rsidRPr="006D4759">
      <w:rPr>
        <w:rFonts w:cs="Tahoma"/>
        <w:sz w:val="24"/>
      </w:rPr>
      <w:t>)</w:t>
    </w:r>
  </w:p>
  <w:p w14:paraId="183864C5" w14:textId="77777777" w:rsidR="00492A34" w:rsidRPr="006D4759" w:rsidRDefault="000D02B4" w:rsidP="000D02B4">
    <w:pPr>
      <w:pStyle w:val="Footer"/>
      <w:tabs>
        <w:tab w:val="left" w:pos="3181"/>
        <w:tab w:val="right" w:pos="9000"/>
      </w:tabs>
      <w:rPr>
        <w:rFonts w:cs="Tahoma"/>
        <w:sz w:val="24"/>
      </w:rPr>
    </w:pPr>
    <w:r w:rsidRPr="006D4759">
      <w:rPr>
        <w:rFonts w:cs="Tahoma"/>
        <w:sz w:val="24"/>
      </w:rPr>
      <w:tab/>
    </w:r>
    <w:r w:rsidRPr="006D4759">
      <w:rPr>
        <w:rFonts w:cs="Tahoma"/>
        <w:sz w:val="24"/>
      </w:rPr>
      <w:tab/>
    </w:r>
  </w:p>
  <w:p w14:paraId="183864C6" w14:textId="77777777" w:rsidR="00492A34" w:rsidRPr="006D4759" w:rsidRDefault="00492A34" w:rsidP="0052202B">
    <w:pPr>
      <w:pStyle w:val="Footer"/>
      <w:jc w:val="center"/>
      <w:rPr>
        <w:rFonts w:cs="Tahoma"/>
        <w:sz w:val="24"/>
      </w:rPr>
    </w:pPr>
    <w:r w:rsidRPr="006D4759">
      <w:rPr>
        <w:rFonts w:cs="Tahoma"/>
        <w:sz w:val="24"/>
      </w:rPr>
      <w:t xml:space="preserve">Page </w:t>
    </w:r>
    <w:r w:rsidR="00224589" w:rsidRPr="006D4759">
      <w:rPr>
        <w:rFonts w:cs="Tahoma"/>
        <w:sz w:val="24"/>
      </w:rPr>
      <w:fldChar w:fldCharType="begin"/>
    </w:r>
    <w:r w:rsidRPr="006D4759">
      <w:rPr>
        <w:rFonts w:cs="Tahoma"/>
        <w:sz w:val="24"/>
      </w:rPr>
      <w:instrText xml:space="preserve"> PAGE </w:instrText>
    </w:r>
    <w:r w:rsidR="00224589" w:rsidRPr="006D4759">
      <w:rPr>
        <w:rFonts w:cs="Tahoma"/>
        <w:sz w:val="24"/>
      </w:rPr>
      <w:fldChar w:fldCharType="separate"/>
    </w:r>
    <w:r w:rsidR="00431F1D" w:rsidRPr="006D4759">
      <w:rPr>
        <w:rFonts w:cs="Tahoma"/>
        <w:noProof/>
        <w:sz w:val="24"/>
      </w:rPr>
      <w:t>1</w:t>
    </w:r>
    <w:r w:rsidR="00224589" w:rsidRPr="006D4759">
      <w:rPr>
        <w:rFonts w:cs="Tahoma"/>
        <w:sz w:val="24"/>
      </w:rPr>
      <w:fldChar w:fldCharType="end"/>
    </w:r>
    <w:r w:rsidRPr="006D4759">
      <w:rPr>
        <w:rFonts w:cs="Tahoma"/>
        <w:sz w:val="24"/>
      </w:rPr>
      <w:t xml:space="preserve"> of </w:t>
    </w:r>
    <w:r w:rsidR="00224589" w:rsidRPr="006D4759">
      <w:rPr>
        <w:rStyle w:val="PageNumber"/>
        <w:rFonts w:cs="Tahoma"/>
        <w:sz w:val="24"/>
      </w:rPr>
      <w:fldChar w:fldCharType="begin"/>
    </w:r>
    <w:r w:rsidRPr="006D4759">
      <w:rPr>
        <w:rStyle w:val="PageNumber"/>
        <w:rFonts w:cs="Tahoma"/>
        <w:sz w:val="24"/>
      </w:rPr>
      <w:instrText xml:space="preserve"> NUMPAGES </w:instrText>
    </w:r>
    <w:r w:rsidR="00224589" w:rsidRPr="006D4759">
      <w:rPr>
        <w:rStyle w:val="PageNumber"/>
        <w:rFonts w:cs="Tahoma"/>
        <w:sz w:val="24"/>
      </w:rPr>
      <w:fldChar w:fldCharType="separate"/>
    </w:r>
    <w:r w:rsidR="00431F1D" w:rsidRPr="006D4759">
      <w:rPr>
        <w:rStyle w:val="PageNumber"/>
        <w:rFonts w:cs="Tahoma"/>
        <w:noProof/>
        <w:sz w:val="24"/>
      </w:rPr>
      <w:t>1</w:t>
    </w:r>
    <w:r w:rsidR="00224589" w:rsidRPr="006D4759">
      <w:rPr>
        <w:rStyle w:val="PageNumber"/>
        <w:rFonts w:cs="Tahoma"/>
        <w:sz w:val="24"/>
      </w:rPr>
      <w:fldChar w:fldCharType="end"/>
    </w:r>
  </w:p>
  <w:p w14:paraId="183864C7" w14:textId="77777777" w:rsidR="00492A34" w:rsidRDefault="00492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B275" w14:textId="19D32B63" w:rsidR="006D4759" w:rsidRPr="006D4759" w:rsidRDefault="006D4759" w:rsidP="006D4759">
    <w:pPr>
      <w:pStyle w:val="Header"/>
      <w:tabs>
        <w:tab w:val="clear" w:pos="8640"/>
        <w:tab w:val="right" w:pos="9000"/>
      </w:tabs>
      <w:jc w:val="right"/>
      <w:rPr>
        <w:rFonts w:cs="Tahoma"/>
        <w:sz w:val="24"/>
      </w:rPr>
    </w:pPr>
    <w:r w:rsidRPr="006D4759">
      <w:rPr>
        <w:rFonts w:cs="Tahoma"/>
        <w:sz w:val="24"/>
      </w:rPr>
      <w:t>SDCEP Practice Support Manual template (</w:t>
    </w:r>
    <w:r w:rsidR="00917E7B">
      <w:rPr>
        <w:rFonts w:cs="Tahoma"/>
        <w:sz w:val="24"/>
      </w:rPr>
      <w:t>April 2024</w:t>
    </w:r>
    <w:r w:rsidRPr="006D4759">
      <w:rPr>
        <w:rFonts w:cs="Tahoma"/>
        <w:sz w:val="24"/>
      </w:rPr>
      <w:t>)</w:t>
    </w:r>
  </w:p>
  <w:p w14:paraId="4FAB0047" w14:textId="77777777" w:rsidR="006D4759" w:rsidRPr="006D4759" w:rsidRDefault="006D4759" w:rsidP="006D4759">
    <w:pPr>
      <w:pStyle w:val="Footer"/>
      <w:tabs>
        <w:tab w:val="left" w:pos="3181"/>
        <w:tab w:val="right" w:pos="9000"/>
      </w:tabs>
      <w:rPr>
        <w:rFonts w:cs="Tahoma"/>
        <w:sz w:val="24"/>
      </w:rPr>
    </w:pPr>
    <w:r w:rsidRPr="006D4759">
      <w:rPr>
        <w:rFonts w:cs="Tahoma"/>
        <w:sz w:val="24"/>
      </w:rPr>
      <w:tab/>
    </w:r>
    <w:r w:rsidRPr="006D4759">
      <w:rPr>
        <w:rFonts w:cs="Tahoma"/>
        <w:sz w:val="24"/>
      </w:rPr>
      <w:tab/>
    </w:r>
  </w:p>
  <w:p w14:paraId="6E369276" w14:textId="77777777" w:rsidR="006D4759" w:rsidRPr="006D4759" w:rsidRDefault="006D4759" w:rsidP="006D4759">
    <w:pPr>
      <w:pStyle w:val="Footer"/>
      <w:jc w:val="center"/>
      <w:rPr>
        <w:rFonts w:cs="Tahoma"/>
        <w:sz w:val="24"/>
      </w:rPr>
    </w:pPr>
    <w:r w:rsidRPr="006D4759">
      <w:rPr>
        <w:rFonts w:cs="Tahoma"/>
        <w:sz w:val="24"/>
      </w:rPr>
      <w:t xml:space="preserve">Page </w:t>
    </w:r>
    <w:r w:rsidRPr="006D4759">
      <w:rPr>
        <w:rFonts w:cs="Tahoma"/>
        <w:sz w:val="24"/>
      </w:rPr>
      <w:fldChar w:fldCharType="begin"/>
    </w:r>
    <w:r w:rsidRPr="006D4759">
      <w:rPr>
        <w:rFonts w:cs="Tahoma"/>
        <w:sz w:val="24"/>
      </w:rPr>
      <w:instrText xml:space="preserve"> PAGE </w:instrText>
    </w:r>
    <w:r w:rsidRPr="006D4759">
      <w:rPr>
        <w:rFonts w:cs="Tahoma"/>
        <w:sz w:val="24"/>
      </w:rPr>
      <w:fldChar w:fldCharType="separate"/>
    </w:r>
    <w:r w:rsidRPr="006D4759">
      <w:rPr>
        <w:rFonts w:cs="Tahoma"/>
        <w:sz w:val="24"/>
      </w:rPr>
      <w:t>2</w:t>
    </w:r>
    <w:r w:rsidRPr="006D4759">
      <w:rPr>
        <w:rFonts w:cs="Tahoma"/>
        <w:sz w:val="24"/>
      </w:rPr>
      <w:fldChar w:fldCharType="end"/>
    </w:r>
    <w:r w:rsidRPr="006D4759">
      <w:rPr>
        <w:rFonts w:cs="Tahoma"/>
        <w:sz w:val="24"/>
      </w:rPr>
      <w:t xml:space="preserve"> of </w:t>
    </w:r>
    <w:r w:rsidRPr="006D4759">
      <w:rPr>
        <w:rStyle w:val="PageNumber"/>
        <w:rFonts w:cs="Tahoma"/>
        <w:sz w:val="24"/>
      </w:rPr>
      <w:fldChar w:fldCharType="begin"/>
    </w:r>
    <w:r w:rsidRPr="006D4759">
      <w:rPr>
        <w:rStyle w:val="PageNumber"/>
        <w:rFonts w:cs="Tahoma"/>
        <w:sz w:val="24"/>
      </w:rPr>
      <w:instrText xml:space="preserve"> NUMPAGES </w:instrText>
    </w:r>
    <w:r w:rsidRPr="006D4759">
      <w:rPr>
        <w:rStyle w:val="PageNumber"/>
        <w:rFonts w:cs="Tahoma"/>
        <w:sz w:val="24"/>
      </w:rPr>
      <w:fldChar w:fldCharType="separate"/>
    </w:r>
    <w:r w:rsidRPr="006D4759">
      <w:rPr>
        <w:rStyle w:val="PageNumber"/>
        <w:rFonts w:cs="Tahoma"/>
        <w:sz w:val="24"/>
      </w:rPr>
      <w:t>2</w:t>
    </w:r>
    <w:r w:rsidRPr="006D4759">
      <w:rPr>
        <w:rStyle w:val="PageNumber"/>
        <w:rFonts w:cs="Tahoma"/>
        <w:sz w:val="24"/>
      </w:rPr>
      <w:fldChar w:fldCharType="end"/>
    </w:r>
  </w:p>
  <w:p w14:paraId="3A37F1E0" w14:textId="77777777" w:rsidR="006D4759" w:rsidRDefault="006D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0CDF" w14:textId="77777777" w:rsidR="00EC7E8A" w:rsidRDefault="00EC7E8A" w:rsidP="00EF29BF">
      <w:r>
        <w:separator/>
      </w:r>
    </w:p>
  </w:footnote>
  <w:footnote w:type="continuationSeparator" w:id="0">
    <w:p w14:paraId="13F00AC4" w14:textId="77777777" w:rsidR="00EC7E8A" w:rsidRDefault="00EC7E8A" w:rsidP="00EF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64C1" w14:textId="2E638B55" w:rsidR="00492A34" w:rsidRPr="00FD3B5F" w:rsidRDefault="000C6540" w:rsidP="006D4759">
    <w:pPr>
      <w:pStyle w:val="Header"/>
      <w:rPr>
        <w:rFonts w:cs="Tahoma"/>
        <w:color w:val="990033"/>
        <w:sz w:val="24"/>
      </w:rPr>
    </w:pPr>
    <w:r w:rsidRPr="00FD3B5F">
      <w:rPr>
        <w:rFonts w:cs="Tahoma"/>
        <w:color w:val="990033"/>
        <w:sz w:val="24"/>
      </w:rPr>
      <w:t>Decontamination Methods f</w:t>
    </w:r>
    <w:r w:rsidR="00492A34" w:rsidRPr="00FD3B5F">
      <w:rPr>
        <w:rFonts w:cs="Tahoma"/>
        <w:color w:val="990033"/>
        <w:sz w:val="24"/>
      </w:rPr>
      <w:t>or</w:t>
    </w:r>
    <w:r w:rsidR="00492A34" w:rsidRPr="00FD3B5F">
      <w:rPr>
        <w:rFonts w:cs="Tahoma"/>
        <w:i/>
        <w:color w:val="990033"/>
        <w:sz w:val="24"/>
      </w:rPr>
      <w:t xml:space="preserve"> </w:t>
    </w:r>
    <w:r w:rsidRPr="00FD3B5F">
      <w:rPr>
        <w:rFonts w:cs="Tahoma"/>
        <w:color w:val="990033"/>
        <w:sz w:val="24"/>
      </w:rPr>
      <w:t>Instruments Used i</w:t>
    </w:r>
    <w:r w:rsidR="00492A34" w:rsidRPr="00FD3B5F">
      <w:rPr>
        <w:rFonts w:cs="Tahoma"/>
        <w:color w:val="990033"/>
        <w:sz w:val="24"/>
      </w:rPr>
      <w:t>n This Practice</w:t>
    </w:r>
    <w:r w:rsidR="00492A34" w:rsidRPr="00FD3B5F">
      <w:rPr>
        <w:rFonts w:cs="Tahoma"/>
        <w:i/>
        <w:color w:val="990033"/>
        <w:sz w:val="24"/>
      </w:rPr>
      <w:t xml:space="preserve"> </w:t>
    </w:r>
  </w:p>
  <w:p w14:paraId="183864C2" w14:textId="77777777" w:rsidR="00492A34" w:rsidRDefault="00492A34" w:rsidP="00790D8C">
    <w:pPr>
      <w:pStyle w:val="Header"/>
      <w:tabs>
        <w:tab w:val="clear" w:pos="8640"/>
        <w:tab w:val="right" w:pos="9000"/>
      </w:tabs>
      <w:rPr>
        <w:rFonts w:cs="Tahoma"/>
        <w:sz w:val="16"/>
        <w:szCs w:val="16"/>
      </w:rPr>
    </w:pPr>
  </w:p>
  <w:p w14:paraId="183864C3" w14:textId="77777777" w:rsidR="00492A34" w:rsidRDefault="00492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415B"/>
    <w:multiLevelType w:val="hybridMultilevel"/>
    <w:tmpl w:val="187240BE"/>
    <w:lvl w:ilvl="0" w:tplc="2FB0ECA4">
      <w:start w:val="1"/>
      <w:numFmt w:val="bullet"/>
      <w:lvlText w:val=""/>
      <w:lvlJc w:val="left"/>
      <w:pPr>
        <w:tabs>
          <w:tab w:val="num" w:pos="2880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55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10"/>
    <w:rsid w:val="00083FAC"/>
    <w:rsid w:val="000B1B43"/>
    <w:rsid w:val="000C6540"/>
    <w:rsid w:val="000D02B4"/>
    <w:rsid w:val="000E1605"/>
    <w:rsid w:val="000F58DB"/>
    <w:rsid w:val="00132020"/>
    <w:rsid w:val="0013270C"/>
    <w:rsid w:val="001717C7"/>
    <w:rsid w:val="00224589"/>
    <w:rsid w:val="002A26ED"/>
    <w:rsid w:val="002D2370"/>
    <w:rsid w:val="00324816"/>
    <w:rsid w:val="003279F9"/>
    <w:rsid w:val="00334D4F"/>
    <w:rsid w:val="003629C8"/>
    <w:rsid w:val="003842BD"/>
    <w:rsid w:val="003C04DA"/>
    <w:rsid w:val="00407191"/>
    <w:rsid w:val="00414193"/>
    <w:rsid w:val="00431F1D"/>
    <w:rsid w:val="0045140A"/>
    <w:rsid w:val="0045450C"/>
    <w:rsid w:val="004806BB"/>
    <w:rsid w:val="00492A34"/>
    <w:rsid w:val="004C492C"/>
    <w:rsid w:val="0052202B"/>
    <w:rsid w:val="00533D76"/>
    <w:rsid w:val="00535C2C"/>
    <w:rsid w:val="00581C1F"/>
    <w:rsid w:val="00581DA2"/>
    <w:rsid w:val="00584DD3"/>
    <w:rsid w:val="00591EC0"/>
    <w:rsid w:val="005C1108"/>
    <w:rsid w:val="005E178E"/>
    <w:rsid w:val="00610AAE"/>
    <w:rsid w:val="00621F6A"/>
    <w:rsid w:val="006D4759"/>
    <w:rsid w:val="00722D4A"/>
    <w:rsid w:val="007450F9"/>
    <w:rsid w:val="00782263"/>
    <w:rsid w:val="00790D8C"/>
    <w:rsid w:val="007B1510"/>
    <w:rsid w:val="00804527"/>
    <w:rsid w:val="00855CE3"/>
    <w:rsid w:val="008933E4"/>
    <w:rsid w:val="008D13D1"/>
    <w:rsid w:val="00917E7B"/>
    <w:rsid w:val="009A0587"/>
    <w:rsid w:val="00A12DA0"/>
    <w:rsid w:val="00A64298"/>
    <w:rsid w:val="00A77B4A"/>
    <w:rsid w:val="00A80936"/>
    <w:rsid w:val="00AA5354"/>
    <w:rsid w:val="00B27672"/>
    <w:rsid w:val="00B517BA"/>
    <w:rsid w:val="00B74780"/>
    <w:rsid w:val="00B84267"/>
    <w:rsid w:val="00BA45E4"/>
    <w:rsid w:val="00BA578C"/>
    <w:rsid w:val="00BB6162"/>
    <w:rsid w:val="00BD5B90"/>
    <w:rsid w:val="00C11D50"/>
    <w:rsid w:val="00C228F5"/>
    <w:rsid w:val="00C27EEB"/>
    <w:rsid w:val="00C37E70"/>
    <w:rsid w:val="00C9043F"/>
    <w:rsid w:val="00CA7853"/>
    <w:rsid w:val="00CC4662"/>
    <w:rsid w:val="00D0469D"/>
    <w:rsid w:val="00D53E37"/>
    <w:rsid w:val="00D97224"/>
    <w:rsid w:val="00DA0E4F"/>
    <w:rsid w:val="00DA1343"/>
    <w:rsid w:val="00DA7572"/>
    <w:rsid w:val="00E40A0E"/>
    <w:rsid w:val="00E571D7"/>
    <w:rsid w:val="00E8754D"/>
    <w:rsid w:val="00EB5A0B"/>
    <w:rsid w:val="00EC7E8A"/>
    <w:rsid w:val="00EE5209"/>
    <w:rsid w:val="00EE777E"/>
    <w:rsid w:val="00EF0619"/>
    <w:rsid w:val="00EF29BF"/>
    <w:rsid w:val="00F52B57"/>
    <w:rsid w:val="00F763B0"/>
    <w:rsid w:val="00F94411"/>
    <w:rsid w:val="00FD3B5F"/>
    <w:rsid w:val="00FE42C7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8648F"/>
  <w15:docId w15:val="{78EF9827-D935-4CE0-8CEF-C39B2061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209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E5209"/>
    <w:pPr>
      <w:keepNext/>
      <w:spacing w:before="240" w:after="60"/>
      <w:outlineLvl w:val="0"/>
    </w:pPr>
    <w:rPr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10AAE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4D4F"/>
    <w:rPr>
      <w:color w:val="0000FF"/>
      <w:u w:val="single"/>
    </w:rPr>
  </w:style>
  <w:style w:type="character" w:styleId="FollowedHyperlink">
    <w:name w:val="FollowedHyperlink"/>
    <w:rsid w:val="003C04DA"/>
    <w:rPr>
      <w:color w:val="800080"/>
      <w:u w:val="single"/>
    </w:rPr>
  </w:style>
  <w:style w:type="paragraph" w:styleId="Header">
    <w:name w:val="header"/>
    <w:basedOn w:val="Normal"/>
    <w:rsid w:val="00790D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8C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571D7"/>
    <w:rPr>
      <w:sz w:val="16"/>
      <w:szCs w:val="16"/>
    </w:rPr>
  </w:style>
  <w:style w:type="paragraph" w:styleId="CommentText">
    <w:name w:val="annotation text"/>
    <w:basedOn w:val="Normal"/>
    <w:semiHidden/>
    <w:rsid w:val="00E571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71D7"/>
    <w:rPr>
      <w:b/>
      <w:bCs/>
    </w:rPr>
  </w:style>
  <w:style w:type="paragraph" w:styleId="BalloonText">
    <w:name w:val="Balloon Text"/>
    <w:basedOn w:val="Normal"/>
    <w:semiHidden/>
    <w:rsid w:val="00E571D7"/>
    <w:rPr>
      <w:rFonts w:cs="Tahoma"/>
      <w:sz w:val="16"/>
      <w:szCs w:val="16"/>
    </w:rPr>
  </w:style>
  <w:style w:type="character" w:styleId="PageNumber">
    <w:name w:val="page number"/>
    <w:basedOn w:val="DefaultParagraphFont"/>
    <w:rsid w:val="0052202B"/>
  </w:style>
  <w:style w:type="character" w:customStyle="1" w:styleId="Heading2Char">
    <w:name w:val="Heading 2 Char"/>
    <w:link w:val="Heading2"/>
    <w:rsid w:val="00610AAE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character" w:customStyle="1" w:styleId="Heading1Char">
    <w:name w:val="Heading 1 Char"/>
    <w:link w:val="Heading1"/>
    <w:rsid w:val="00EE5209"/>
    <w:rPr>
      <w:rFonts w:ascii="Tahoma" w:eastAsia="Times New Roman" w:hAnsi="Tahoma" w:cs="Times New Roman"/>
      <w:b/>
      <w:bCs/>
      <w:color w:val="990033"/>
      <w:kern w:val="32"/>
      <w:sz w:val="28"/>
      <w:szCs w:val="32"/>
      <w:lang w:val="en-US" w:eastAsia="en-US"/>
    </w:rPr>
  </w:style>
  <w:style w:type="character" w:styleId="UnresolvedMention">
    <w:name w:val="Unresolved Mention"/>
    <w:uiPriority w:val="99"/>
    <w:semiHidden/>
    <w:unhideWhenUsed/>
    <w:rsid w:val="00591E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7B4A"/>
    <w:rPr>
      <w:rFonts w:ascii="Tahoma" w:hAnsi="Tahoma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s.nhs.scot/publications/management-equipment-and-process-of-the-decontamination-of-dental-instruments-in-a-local-decontamination-unit-ldu-in-nhsscotland-shtm-01-05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MediaLengthInSeconds xmlns="ff03251c-e201-40f4-9320-97dc16f963fc" xsi:nil="true"/>
    <SharedWithUsers xmlns="31af21db-acb7-4cd8-9d39-87c99945203d">
      <UserInfo>
        <DisplayName/>
        <AccountId xsi:nil="true"/>
        <AccountType/>
      </UserInfo>
    </SharedWithUse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8046A-3AE3-4A8D-8A58-2EA1AE3C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BA4CC-61AB-4113-9AF0-82601535BF09}">
  <ds:schemaRefs>
    <ds:schemaRef ds:uri="http://www.w3.org/XML/1998/namespace"/>
    <ds:schemaRef ds:uri="31af21db-acb7-4cd8-9d39-87c99945203d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f03251c-e201-40f4-9320-97dc16f963fc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BA18DD-462D-40D9-9DCA-B784DBE08E6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list of Re-usable Devices</vt:lpstr>
    </vt:vector>
  </TitlesOfParts>
  <Company>Very Good</Company>
  <LinksUpToDate>false</LinksUpToDate>
  <CharactersWithSpaces>2055</CharactersWithSpaces>
  <SharedDoc>false</SharedDoc>
  <HLinks>
    <vt:vector size="6" baseType="variant"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http://www.sdcep.org.uk/index.aspx?o=2333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list of Re-usable Devices</dc:title>
  <dc:creator>SDCEP</dc:creator>
  <cp:lastModifiedBy>Fiona Ord</cp:lastModifiedBy>
  <cp:revision>11</cp:revision>
  <dcterms:created xsi:type="dcterms:W3CDTF">2024-04-24T10:33:00Z</dcterms:created>
  <dcterms:modified xsi:type="dcterms:W3CDTF">2024-05-06T08:22:00Z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2015-04-17T12:43:53Z</vt:filetime>
  </property>
  <property fmtid="{D5CDD505-2E9C-101B-9397-08002B2CF9AE}" pid="4" name="Modifier">
    <vt:lpwstr>PatriciaG</vt:lpwstr>
  </property>
  <property fmtid="{D5CDD505-2E9C-101B-9397-08002B2CF9AE}" pid="5" name="Size">
    <vt:r8>19502</vt:r8>
  </property>
  <property fmtid="{D5CDD505-2E9C-101B-9397-08002B2CF9AE}" pid="6" name="Created Date1">
    <vt:filetime>2015-04-17T12:43:53Z</vt:filetime>
  </property>
  <property fmtid="{D5CDD505-2E9C-101B-9397-08002B2CF9AE}" pid="7" name="Order">
    <vt:r8>932300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