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D431" w14:textId="77777777" w:rsidR="00FC1F09" w:rsidRDefault="00FC1F09" w:rsidP="00FC1F09">
      <w:pPr>
        <w:pStyle w:val="Heading1"/>
        <w:rPr>
          <w:sz w:val="32"/>
        </w:rPr>
      </w:pPr>
      <w:r w:rsidRPr="00BF3BAB">
        <w:rPr>
          <w:sz w:val="32"/>
        </w:rPr>
        <w:t>Decontamination Process Failures Planning Tool</w:t>
      </w:r>
    </w:p>
    <w:p w14:paraId="666D5FF3" w14:textId="77777777" w:rsidR="00494804" w:rsidRDefault="00494804" w:rsidP="00494804"/>
    <w:p w14:paraId="1361418B" w14:textId="77777777" w:rsidR="00FC1F09" w:rsidRPr="00494804" w:rsidRDefault="00FC1F09" w:rsidP="00494804"/>
    <w:p w14:paraId="31C1A316" w14:textId="210048DC" w:rsidR="00C77ACD" w:rsidRPr="007619EE" w:rsidRDefault="0023687D" w:rsidP="007619EE">
      <w:pPr>
        <w:spacing w:line="360" w:lineRule="auto"/>
        <w:rPr>
          <w:rFonts w:cs="Tahoma"/>
          <w:sz w:val="24"/>
        </w:rPr>
      </w:pPr>
      <w:r w:rsidRPr="00C11710">
        <w:rPr>
          <w:rFonts w:cs="Tahoma"/>
          <w:color w:val="0000FF"/>
          <w:sz w:val="24"/>
        </w:rPr>
        <w:t>[</w:t>
      </w:r>
      <w:r w:rsidR="00C77ACD" w:rsidRPr="00C11710">
        <w:rPr>
          <w:rFonts w:cs="Tahoma"/>
          <w:color w:val="0000FF"/>
          <w:sz w:val="24"/>
        </w:rPr>
        <w:t xml:space="preserve">Part of, or in addition to, general </w:t>
      </w:r>
      <w:r w:rsidR="00E60BC7" w:rsidRPr="00C11710">
        <w:rPr>
          <w:rFonts w:cs="Tahoma"/>
          <w:color w:val="0000FF"/>
          <w:sz w:val="24"/>
        </w:rPr>
        <w:t>continuity</w:t>
      </w:r>
      <w:r w:rsidR="00C77ACD" w:rsidRPr="00C11710">
        <w:rPr>
          <w:rFonts w:cs="Tahoma"/>
          <w:color w:val="0000FF"/>
          <w:sz w:val="24"/>
        </w:rPr>
        <w:t xml:space="preserve"> plans for items such as power failure or fir</w:t>
      </w:r>
      <w:r w:rsidRPr="00C11710">
        <w:rPr>
          <w:rFonts w:cs="Tahoma"/>
          <w:color w:val="0000FF"/>
          <w:sz w:val="24"/>
        </w:rPr>
        <w:t>e]</w:t>
      </w:r>
      <w:r w:rsidR="00C77ACD" w:rsidRPr="00AD0BC0">
        <w:rPr>
          <w:rFonts w:cs="Tahoma"/>
          <w:sz w:val="24"/>
        </w:rPr>
        <w:t xml:space="preserve">  </w:t>
      </w:r>
    </w:p>
    <w:p w14:paraId="31C1A317" w14:textId="77777777" w:rsidR="005E25C4" w:rsidRPr="00AD0BC0" w:rsidRDefault="005E25C4" w:rsidP="00C11710">
      <w:pPr>
        <w:pStyle w:val="Paragraph"/>
        <w:spacing w:after="0" w:line="360" w:lineRule="auto"/>
        <w:jc w:val="left"/>
        <w:rPr>
          <w:rFonts w:cs="Tahoma"/>
          <w:sz w:val="24"/>
          <w:szCs w:val="24"/>
        </w:rPr>
      </w:pPr>
      <w:r w:rsidRPr="00AD0BC0">
        <w:rPr>
          <w:rFonts w:cs="Tahoma"/>
          <w:sz w:val="24"/>
          <w:szCs w:val="24"/>
        </w:rPr>
        <w:t>This template is provided as a to</w:t>
      </w:r>
      <w:r w:rsidR="004847AE" w:rsidRPr="00AD0BC0">
        <w:rPr>
          <w:rFonts w:cs="Tahoma"/>
          <w:sz w:val="24"/>
          <w:szCs w:val="24"/>
        </w:rPr>
        <w:t xml:space="preserve">ol to help the development of a </w:t>
      </w:r>
      <w:r w:rsidR="00D036BE" w:rsidRPr="00AD0BC0">
        <w:rPr>
          <w:rFonts w:cs="Tahoma"/>
          <w:sz w:val="24"/>
          <w:szCs w:val="24"/>
        </w:rPr>
        <w:t>contingency</w:t>
      </w:r>
      <w:r w:rsidRPr="00AD0BC0">
        <w:rPr>
          <w:rFonts w:cs="Tahoma"/>
          <w:sz w:val="24"/>
          <w:szCs w:val="24"/>
        </w:rPr>
        <w:t xml:space="preserve"> plan</w:t>
      </w:r>
      <w:r w:rsidR="00D036BE" w:rsidRPr="00AD0BC0">
        <w:rPr>
          <w:rFonts w:cs="Tahoma"/>
          <w:sz w:val="24"/>
          <w:szCs w:val="24"/>
        </w:rPr>
        <w:t xml:space="preserve"> for decontamination failure</w:t>
      </w:r>
      <w:r w:rsidRPr="00AD0BC0">
        <w:rPr>
          <w:rFonts w:cs="Tahoma"/>
          <w:sz w:val="24"/>
          <w:szCs w:val="24"/>
        </w:rPr>
        <w:t xml:space="preserve">. The template provides examples of the types of </w:t>
      </w:r>
      <w:r w:rsidR="008330AE" w:rsidRPr="00AD0BC0">
        <w:rPr>
          <w:rFonts w:cs="Tahoma"/>
          <w:sz w:val="24"/>
          <w:szCs w:val="24"/>
        </w:rPr>
        <w:t xml:space="preserve">decontamination </w:t>
      </w:r>
      <w:r w:rsidRPr="00AD0BC0">
        <w:rPr>
          <w:rFonts w:cs="Tahoma"/>
          <w:sz w:val="24"/>
          <w:szCs w:val="24"/>
        </w:rPr>
        <w:t xml:space="preserve">failures that might occur in </w:t>
      </w:r>
      <w:r w:rsidR="003D3837" w:rsidRPr="00AD0BC0">
        <w:rPr>
          <w:rFonts w:cs="Tahoma"/>
          <w:sz w:val="24"/>
          <w:szCs w:val="24"/>
        </w:rPr>
        <w:t xml:space="preserve">a </w:t>
      </w:r>
      <w:r w:rsidRPr="00AD0BC0">
        <w:rPr>
          <w:rFonts w:cs="Tahoma"/>
          <w:sz w:val="24"/>
          <w:szCs w:val="24"/>
        </w:rPr>
        <w:t xml:space="preserve">dental practice. </w:t>
      </w:r>
    </w:p>
    <w:p w14:paraId="31C1A318" w14:textId="5FC49C0A" w:rsidR="005E25C4" w:rsidRPr="00AD0BC0" w:rsidRDefault="005E25C4" w:rsidP="00C11710">
      <w:pPr>
        <w:pStyle w:val="Paragraph"/>
        <w:spacing w:after="0" w:line="360" w:lineRule="auto"/>
        <w:jc w:val="left"/>
        <w:rPr>
          <w:rFonts w:cs="Tahoma"/>
          <w:sz w:val="24"/>
          <w:szCs w:val="24"/>
        </w:rPr>
      </w:pPr>
      <w:r w:rsidRPr="00AD0BC0">
        <w:rPr>
          <w:rFonts w:cs="Tahoma"/>
          <w:sz w:val="24"/>
          <w:szCs w:val="24"/>
        </w:rPr>
        <w:t xml:space="preserve">Please note that the details contained in this template are included as a guide and </w:t>
      </w:r>
      <w:r w:rsidR="002C38E5" w:rsidRPr="00AD0BC0">
        <w:rPr>
          <w:rFonts w:cs="Tahoma"/>
          <w:sz w:val="24"/>
          <w:szCs w:val="24"/>
        </w:rPr>
        <w:t>are</w:t>
      </w:r>
      <w:r w:rsidRPr="00AD0BC0">
        <w:rPr>
          <w:rFonts w:cs="Tahoma"/>
          <w:sz w:val="24"/>
          <w:szCs w:val="24"/>
        </w:rPr>
        <w:t xml:space="preserve"> not comprehensive. By providing </w:t>
      </w:r>
      <w:r w:rsidR="00B22959" w:rsidRPr="00AD0BC0">
        <w:rPr>
          <w:rFonts w:cs="Tahoma"/>
          <w:sz w:val="24"/>
          <w:szCs w:val="24"/>
        </w:rPr>
        <w:t xml:space="preserve">questions </w:t>
      </w:r>
      <w:r w:rsidRPr="00AD0BC0">
        <w:rPr>
          <w:rFonts w:cs="Tahoma"/>
          <w:sz w:val="24"/>
          <w:szCs w:val="24"/>
        </w:rPr>
        <w:t xml:space="preserve">and </w:t>
      </w:r>
      <w:r w:rsidR="00B22959" w:rsidRPr="00AD0BC0">
        <w:rPr>
          <w:rFonts w:cs="Tahoma"/>
          <w:sz w:val="24"/>
          <w:szCs w:val="24"/>
        </w:rPr>
        <w:t xml:space="preserve">suggested actions </w:t>
      </w:r>
      <w:r w:rsidRPr="00AD0BC0">
        <w:rPr>
          <w:rFonts w:cs="Tahoma"/>
          <w:sz w:val="24"/>
          <w:szCs w:val="24"/>
        </w:rPr>
        <w:t>to consider, this template is intended to help</w:t>
      </w:r>
      <w:r w:rsidR="001826E3" w:rsidRPr="00AD0BC0">
        <w:rPr>
          <w:rFonts w:cs="Tahoma"/>
          <w:sz w:val="24"/>
          <w:szCs w:val="24"/>
        </w:rPr>
        <w:t xml:space="preserve"> the dental team to</w:t>
      </w:r>
      <w:r w:rsidRPr="00AD0BC0">
        <w:rPr>
          <w:rFonts w:cs="Tahoma"/>
          <w:sz w:val="24"/>
          <w:szCs w:val="24"/>
        </w:rPr>
        <w:t xml:space="preserve"> </w:t>
      </w:r>
      <w:proofErr w:type="gramStart"/>
      <w:r w:rsidRPr="00AD0BC0">
        <w:rPr>
          <w:rFonts w:cs="Tahoma"/>
          <w:sz w:val="24"/>
          <w:szCs w:val="24"/>
        </w:rPr>
        <w:t>plan</w:t>
      </w:r>
      <w:r w:rsidR="00CC4C6C">
        <w:rPr>
          <w:rFonts w:cs="Tahoma"/>
          <w:sz w:val="24"/>
          <w:szCs w:val="24"/>
        </w:rPr>
        <w:t xml:space="preserve"> </w:t>
      </w:r>
      <w:r w:rsidRPr="00AD0BC0">
        <w:rPr>
          <w:rFonts w:cs="Tahoma"/>
          <w:sz w:val="24"/>
          <w:szCs w:val="24"/>
        </w:rPr>
        <w:t>ahead</w:t>
      </w:r>
      <w:proofErr w:type="gramEnd"/>
      <w:r w:rsidRPr="00AD0BC0">
        <w:rPr>
          <w:rFonts w:cs="Tahoma"/>
          <w:sz w:val="24"/>
          <w:szCs w:val="24"/>
        </w:rPr>
        <w:t xml:space="preserve"> for an incident, identify resources necessary both in the short and long</w:t>
      </w:r>
      <w:r w:rsidR="001826E3" w:rsidRPr="00AD0BC0">
        <w:rPr>
          <w:rFonts w:cs="Tahoma"/>
          <w:sz w:val="24"/>
          <w:szCs w:val="24"/>
        </w:rPr>
        <w:t xml:space="preserve">er </w:t>
      </w:r>
      <w:r w:rsidRPr="00AD0BC0">
        <w:rPr>
          <w:rFonts w:cs="Tahoma"/>
          <w:sz w:val="24"/>
          <w:szCs w:val="24"/>
        </w:rPr>
        <w:t>term, and</w:t>
      </w:r>
      <w:r w:rsidR="001826E3" w:rsidRPr="00AD0BC0">
        <w:rPr>
          <w:rFonts w:cs="Tahoma"/>
          <w:sz w:val="24"/>
          <w:szCs w:val="24"/>
        </w:rPr>
        <w:t xml:space="preserve"> to</w:t>
      </w:r>
      <w:r w:rsidRPr="00AD0BC0">
        <w:rPr>
          <w:rFonts w:cs="Tahoma"/>
          <w:sz w:val="24"/>
          <w:szCs w:val="24"/>
        </w:rPr>
        <w:t xml:space="preserve"> identify team members who are responsible for specific actions. By considering these </w:t>
      </w:r>
      <w:r w:rsidR="003D3837" w:rsidRPr="00AD0BC0">
        <w:rPr>
          <w:rFonts w:cs="Tahoma"/>
          <w:sz w:val="24"/>
          <w:szCs w:val="24"/>
        </w:rPr>
        <w:t xml:space="preserve">questions </w:t>
      </w:r>
      <w:r w:rsidRPr="00AD0BC0">
        <w:rPr>
          <w:rFonts w:cs="Tahoma"/>
          <w:sz w:val="24"/>
          <w:szCs w:val="24"/>
        </w:rPr>
        <w:t xml:space="preserve">and </w:t>
      </w:r>
      <w:r w:rsidR="003D3837" w:rsidRPr="00AD0BC0">
        <w:rPr>
          <w:rFonts w:cs="Tahoma"/>
          <w:sz w:val="24"/>
          <w:szCs w:val="24"/>
        </w:rPr>
        <w:t xml:space="preserve">actions </w:t>
      </w:r>
      <w:r w:rsidRPr="00AD0BC0">
        <w:rPr>
          <w:rFonts w:cs="Tahoma"/>
          <w:sz w:val="24"/>
          <w:szCs w:val="24"/>
        </w:rPr>
        <w:t>before an incident occurs, a contingency plan can be written and</w:t>
      </w:r>
      <w:r w:rsidR="00D036BE" w:rsidRPr="00AD0BC0">
        <w:rPr>
          <w:rFonts w:cs="Tahoma"/>
          <w:sz w:val="24"/>
          <w:szCs w:val="24"/>
        </w:rPr>
        <w:t xml:space="preserve"> is ready to implement</w:t>
      </w:r>
      <w:r w:rsidR="004847AE" w:rsidRPr="00AD0BC0">
        <w:rPr>
          <w:rFonts w:cs="Tahoma"/>
          <w:sz w:val="24"/>
          <w:szCs w:val="24"/>
        </w:rPr>
        <w:t>, if necessary</w:t>
      </w:r>
      <w:r w:rsidRPr="00AD0BC0">
        <w:rPr>
          <w:rFonts w:cs="Tahoma"/>
          <w:sz w:val="24"/>
          <w:szCs w:val="24"/>
        </w:rPr>
        <w:t xml:space="preserve">. </w:t>
      </w:r>
    </w:p>
    <w:p w14:paraId="31C1A319" w14:textId="77777777" w:rsidR="00C41836" w:rsidRPr="00AD0BC0" w:rsidRDefault="00C41836" w:rsidP="00C11710">
      <w:pPr>
        <w:pStyle w:val="Paragraph"/>
        <w:spacing w:after="0" w:line="360" w:lineRule="auto"/>
        <w:jc w:val="left"/>
        <w:rPr>
          <w:rFonts w:cs="Tahoma"/>
          <w:sz w:val="24"/>
          <w:szCs w:val="24"/>
        </w:rPr>
      </w:pPr>
      <w:r w:rsidRPr="00AD0BC0">
        <w:rPr>
          <w:rFonts w:cs="Tahoma"/>
          <w:sz w:val="24"/>
          <w:szCs w:val="24"/>
        </w:rPr>
        <w:t>An example Fault Reporting Log is also provided below.</w:t>
      </w:r>
    </w:p>
    <w:p w14:paraId="31C1A31A" w14:textId="77777777" w:rsidR="002A1452" w:rsidRPr="00AD0BC0" w:rsidRDefault="00603B59" w:rsidP="007619EE">
      <w:pPr>
        <w:spacing w:line="360" w:lineRule="auto"/>
        <w:rPr>
          <w:rFonts w:cs="Tahoma"/>
          <w:sz w:val="24"/>
        </w:rPr>
      </w:pPr>
      <w:r w:rsidRPr="00AD0BC0">
        <w:rPr>
          <w:rFonts w:cs="Tahoma"/>
          <w:sz w:val="24"/>
        </w:rPr>
        <w:t>Further advice</w:t>
      </w:r>
      <w:r w:rsidR="00090780" w:rsidRPr="00AD0BC0">
        <w:rPr>
          <w:rFonts w:cs="Tahoma"/>
          <w:sz w:val="24"/>
        </w:rPr>
        <w:t xml:space="preserve"> on general continuity planning</w:t>
      </w:r>
      <w:r w:rsidRPr="00AD0BC0">
        <w:rPr>
          <w:rFonts w:cs="Tahoma"/>
          <w:sz w:val="24"/>
        </w:rPr>
        <w:t>, including a template,</w:t>
      </w:r>
      <w:r w:rsidR="005D7DDE" w:rsidRPr="00AD0BC0">
        <w:rPr>
          <w:rFonts w:cs="Tahoma"/>
          <w:sz w:val="24"/>
        </w:rPr>
        <w:t xml:space="preserve"> </w:t>
      </w:r>
      <w:r w:rsidRPr="00AD0BC0">
        <w:rPr>
          <w:rFonts w:cs="Tahoma"/>
          <w:sz w:val="24"/>
        </w:rPr>
        <w:t>is provided within the SDCEP Practice Support Manual (</w:t>
      </w:r>
      <w:hyperlink r:id="rId10" w:history="1">
        <w:r w:rsidRPr="00AD0BC0">
          <w:rPr>
            <w:rStyle w:val="Hyperlink"/>
            <w:rFonts w:cs="Tahoma"/>
            <w:sz w:val="24"/>
          </w:rPr>
          <w:t>www.psm.sdcep.org.uk/content/risk-management/continuity-planning/</w:t>
        </w:r>
      </w:hyperlink>
      <w:r w:rsidRPr="00AD0BC0">
        <w:rPr>
          <w:rFonts w:cs="Tahoma"/>
          <w:sz w:val="24"/>
        </w:rPr>
        <w:t>)</w:t>
      </w:r>
    </w:p>
    <w:p w14:paraId="31C1A31B" w14:textId="77777777" w:rsidR="00603B59" w:rsidRPr="00AD0BC0" w:rsidRDefault="00603B59" w:rsidP="007619EE">
      <w:pPr>
        <w:spacing w:line="360" w:lineRule="auto"/>
        <w:rPr>
          <w:rFonts w:cs="Tahom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2527"/>
        <w:gridCol w:w="2160"/>
        <w:gridCol w:w="2153"/>
      </w:tblGrid>
      <w:tr w:rsidR="00603B59" w:rsidRPr="00AD0BC0" w14:paraId="31C1A320" w14:textId="77777777" w:rsidTr="0053633B">
        <w:tc>
          <w:tcPr>
            <w:tcW w:w="2441" w:type="dxa"/>
          </w:tcPr>
          <w:p w14:paraId="31C1A31C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b/>
                <w:sz w:val="24"/>
              </w:rPr>
              <w:t xml:space="preserve">Event </w:t>
            </w:r>
          </w:p>
        </w:tc>
        <w:tc>
          <w:tcPr>
            <w:tcW w:w="2527" w:type="dxa"/>
          </w:tcPr>
          <w:p w14:paraId="31C1A31D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b/>
                <w:sz w:val="24"/>
              </w:rPr>
              <w:t xml:space="preserve">Questions </w:t>
            </w:r>
          </w:p>
        </w:tc>
        <w:tc>
          <w:tcPr>
            <w:tcW w:w="2160" w:type="dxa"/>
          </w:tcPr>
          <w:p w14:paraId="31C1A31E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b/>
                <w:sz w:val="24"/>
              </w:rPr>
              <w:t>Action</w:t>
            </w:r>
            <w:r w:rsidR="00BE2C9D" w:rsidRPr="00AD0BC0">
              <w:rPr>
                <w:rFonts w:cs="Tahoma"/>
                <w:b/>
                <w:sz w:val="24"/>
              </w:rPr>
              <w:t>s</w:t>
            </w:r>
            <w:r w:rsidRPr="00AD0BC0">
              <w:rPr>
                <w:rFonts w:cs="Tahoma"/>
                <w:b/>
                <w:sz w:val="24"/>
              </w:rPr>
              <w:t xml:space="preserve"> </w:t>
            </w:r>
          </w:p>
        </w:tc>
        <w:tc>
          <w:tcPr>
            <w:tcW w:w="2153" w:type="dxa"/>
          </w:tcPr>
          <w:p w14:paraId="31C1A31F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b/>
                <w:sz w:val="24"/>
              </w:rPr>
              <w:t xml:space="preserve">Contact Details </w:t>
            </w:r>
          </w:p>
        </w:tc>
      </w:tr>
      <w:tr w:rsidR="00603B59" w:rsidRPr="00AD0BC0" w14:paraId="31C1A33B" w14:textId="77777777" w:rsidTr="0053633B">
        <w:tc>
          <w:tcPr>
            <w:tcW w:w="2441" w:type="dxa"/>
          </w:tcPr>
          <w:p w14:paraId="31C1A321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b/>
                <w:sz w:val="24"/>
              </w:rPr>
              <w:t xml:space="preserve">Decontamination equipment failure: </w:t>
            </w:r>
          </w:p>
          <w:p w14:paraId="31C1A322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</w:p>
          <w:p w14:paraId="31C1A323" w14:textId="77777777" w:rsidR="00603B59" w:rsidRPr="00AD0BC0" w:rsidRDefault="001826E3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Washer Disinfector, </w:t>
            </w:r>
            <w:r w:rsidR="00603B59" w:rsidRPr="00AD0BC0">
              <w:rPr>
                <w:rFonts w:cs="Tahoma"/>
                <w:sz w:val="24"/>
              </w:rPr>
              <w:t xml:space="preserve">Steam Sterilizer or </w:t>
            </w:r>
          </w:p>
          <w:p w14:paraId="31C1A324" w14:textId="77777777" w:rsidR="00603B59" w:rsidRPr="00AD0BC0" w:rsidRDefault="001826E3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Ultrasonic Cleaner</w:t>
            </w:r>
          </w:p>
        </w:tc>
        <w:tc>
          <w:tcPr>
            <w:tcW w:w="2527" w:type="dxa"/>
          </w:tcPr>
          <w:p w14:paraId="31C1A325" w14:textId="77777777" w:rsidR="00603B59" w:rsidRPr="00AD0BC0" w:rsidRDefault="00603B59" w:rsidP="00DA6AD5">
            <w:pPr>
              <w:numPr>
                <w:ilvl w:val="0"/>
                <w:numId w:val="3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Have the instructions been </w:t>
            </w:r>
            <w:proofErr w:type="gramStart"/>
            <w:r w:rsidRPr="00AD0BC0">
              <w:rPr>
                <w:rFonts w:cs="Tahoma"/>
                <w:sz w:val="24"/>
              </w:rPr>
              <w:t>checked</w:t>
            </w:r>
            <w:proofErr w:type="gramEnd"/>
            <w:r w:rsidRPr="00AD0BC0">
              <w:rPr>
                <w:rFonts w:cs="Tahoma"/>
                <w:sz w:val="24"/>
              </w:rPr>
              <w:t xml:space="preserve"> and any advice applied? </w:t>
            </w:r>
          </w:p>
          <w:p w14:paraId="31C1A326" w14:textId="77777777" w:rsidR="00603B59" w:rsidRPr="00AD0BC0" w:rsidRDefault="00863F8C" w:rsidP="00DA6AD5">
            <w:pPr>
              <w:numPr>
                <w:ilvl w:val="0"/>
                <w:numId w:val="3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What</w:t>
            </w:r>
            <w:r w:rsidR="00603B59" w:rsidRPr="00AD0BC0">
              <w:rPr>
                <w:rFonts w:cs="Tahoma"/>
                <w:sz w:val="24"/>
              </w:rPr>
              <w:t xml:space="preserve"> back-up equipment or processes can be applied? </w:t>
            </w:r>
          </w:p>
          <w:p w14:paraId="31C1A327" w14:textId="77777777" w:rsidR="00603B59" w:rsidRPr="00AD0BC0" w:rsidRDefault="00603B59" w:rsidP="00DA6AD5">
            <w:pPr>
              <w:numPr>
                <w:ilvl w:val="0"/>
                <w:numId w:val="3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Were any instruments be</w:t>
            </w:r>
            <w:r w:rsidR="001826E3" w:rsidRPr="00AD0BC0">
              <w:rPr>
                <w:rFonts w:cs="Tahoma"/>
                <w:sz w:val="24"/>
              </w:rPr>
              <w:t xml:space="preserve">ing </w:t>
            </w:r>
            <w:r w:rsidRPr="00AD0BC0">
              <w:rPr>
                <w:rFonts w:cs="Tahoma"/>
                <w:sz w:val="24"/>
              </w:rPr>
              <w:lastRenderedPageBreak/>
              <w:t>reprocessed</w:t>
            </w:r>
            <w:r w:rsidR="008343EC" w:rsidRPr="00AD0BC0">
              <w:rPr>
                <w:rFonts w:cs="Tahoma"/>
                <w:sz w:val="24"/>
              </w:rPr>
              <w:t xml:space="preserve"> at the time</w:t>
            </w:r>
            <w:r w:rsidRPr="00AD0BC0">
              <w:rPr>
                <w:rFonts w:cs="Tahoma"/>
                <w:sz w:val="24"/>
              </w:rPr>
              <w:t>?</w:t>
            </w:r>
          </w:p>
          <w:p w14:paraId="31C1A328" w14:textId="77777777" w:rsidR="00603B59" w:rsidRPr="00AD0BC0" w:rsidRDefault="00603B59" w:rsidP="00DA6AD5">
            <w:pPr>
              <w:numPr>
                <w:ilvl w:val="0"/>
                <w:numId w:val="3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Has an engineer been contacted?</w:t>
            </w:r>
          </w:p>
          <w:p w14:paraId="31C1A329" w14:textId="77777777" w:rsidR="00603B59" w:rsidRPr="00AD0BC0" w:rsidRDefault="00603B59" w:rsidP="00DA6AD5">
            <w:pPr>
              <w:numPr>
                <w:ilvl w:val="0"/>
                <w:numId w:val="3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Was the failure recorded in the </w:t>
            </w:r>
            <w:proofErr w:type="gramStart"/>
            <w:r w:rsidRPr="00AD0BC0">
              <w:rPr>
                <w:rFonts w:cs="Tahoma"/>
                <w:sz w:val="24"/>
              </w:rPr>
              <w:t>log book</w:t>
            </w:r>
            <w:proofErr w:type="gramEnd"/>
            <w:r w:rsidRPr="00AD0BC0">
              <w:rPr>
                <w:rFonts w:cs="Tahoma"/>
                <w:sz w:val="24"/>
              </w:rPr>
              <w:t xml:space="preserve">? </w:t>
            </w:r>
          </w:p>
          <w:p w14:paraId="31C1A32A" w14:textId="77777777" w:rsidR="00603B59" w:rsidRPr="00AD0BC0" w:rsidRDefault="00603B59" w:rsidP="00DA6AD5">
            <w:pPr>
              <w:numPr>
                <w:ilvl w:val="0"/>
                <w:numId w:val="3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Can clinical work </w:t>
            </w:r>
            <w:proofErr w:type="gramStart"/>
            <w:r w:rsidRPr="00AD0BC0">
              <w:rPr>
                <w:rFonts w:cs="Tahoma"/>
                <w:sz w:val="24"/>
              </w:rPr>
              <w:t>still continue</w:t>
            </w:r>
            <w:proofErr w:type="gramEnd"/>
            <w:r w:rsidRPr="00AD0BC0">
              <w:rPr>
                <w:rFonts w:cs="Tahoma"/>
                <w:sz w:val="24"/>
              </w:rPr>
              <w:t xml:space="preserve">?  </w:t>
            </w:r>
          </w:p>
        </w:tc>
        <w:tc>
          <w:tcPr>
            <w:tcW w:w="2160" w:type="dxa"/>
          </w:tcPr>
          <w:p w14:paraId="31C1A32B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</w:p>
          <w:p w14:paraId="31C1A32C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Record event in Failures Log</w:t>
            </w:r>
            <w:r w:rsidR="00C9706D" w:rsidRPr="00AD0BC0">
              <w:rPr>
                <w:rFonts w:cs="Tahoma"/>
                <w:sz w:val="24"/>
              </w:rPr>
              <w:t xml:space="preserve"> (see example below)</w:t>
            </w:r>
          </w:p>
          <w:p w14:paraId="31C1A32D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</w:p>
          <w:p w14:paraId="31C1A32E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Check </w:t>
            </w:r>
            <w:r w:rsidR="00F4175E" w:rsidRPr="00AD0BC0">
              <w:rPr>
                <w:rFonts w:cs="Tahoma"/>
                <w:sz w:val="24"/>
              </w:rPr>
              <w:t xml:space="preserve">terms of the </w:t>
            </w:r>
            <w:r w:rsidRPr="00AD0BC0">
              <w:rPr>
                <w:rFonts w:cs="Tahoma"/>
                <w:sz w:val="24"/>
              </w:rPr>
              <w:t xml:space="preserve">contract with supplier </w:t>
            </w:r>
          </w:p>
          <w:p w14:paraId="31C1A32F" w14:textId="77777777" w:rsidR="008343EC" w:rsidRPr="00AD0BC0" w:rsidRDefault="008343EC" w:rsidP="00DA6AD5">
            <w:pPr>
              <w:spacing w:line="360" w:lineRule="auto"/>
              <w:rPr>
                <w:rFonts w:cs="Tahoma"/>
                <w:sz w:val="24"/>
              </w:rPr>
            </w:pPr>
          </w:p>
          <w:p w14:paraId="31C1A330" w14:textId="77777777" w:rsidR="00D61446" w:rsidRPr="00AD0BC0" w:rsidRDefault="00D61446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Write </w:t>
            </w:r>
            <w:r w:rsidRPr="00AD0BC0">
              <w:rPr>
                <w:rFonts w:cs="Tahoma"/>
                <w:sz w:val="24"/>
              </w:rPr>
              <w:lastRenderedPageBreak/>
              <w:t>comprehensive procedures</w:t>
            </w:r>
            <w:r w:rsidR="00751454" w:rsidRPr="00AD0BC0">
              <w:rPr>
                <w:rFonts w:cs="Tahoma"/>
                <w:sz w:val="24"/>
              </w:rPr>
              <w:t xml:space="preserve"> including back-up</w:t>
            </w:r>
            <w:r w:rsidRPr="00AD0BC0">
              <w:rPr>
                <w:rFonts w:cs="Tahoma"/>
                <w:sz w:val="24"/>
              </w:rPr>
              <w:t xml:space="preserve"> to be followed in the event of failure of each piece of equipment.</w:t>
            </w:r>
          </w:p>
          <w:p w14:paraId="31C1A331" w14:textId="77777777" w:rsidR="008343EC" w:rsidRPr="00AD0BC0" w:rsidRDefault="008343EC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 </w:t>
            </w:r>
          </w:p>
        </w:tc>
        <w:tc>
          <w:tcPr>
            <w:tcW w:w="2153" w:type="dxa"/>
          </w:tcPr>
          <w:p w14:paraId="31C1A332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</w:p>
          <w:p w14:paraId="31C1A333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Service Engineers</w:t>
            </w:r>
          </w:p>
          <w:p w14:paraId="31C1A334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</w:p>
          <w:p w14:paraId="31C1A335" w14:textId="77777777" w:rsidR="00863F8C" w:rsidRPr="00AD0BC0" w:rsidRDefault="00863F8C" w:rsidP="00DA6AD5">
            <w:pPr>
              <w:numPr>
                <w:ilvl w:val="0"/>
                <w:numId w:val="6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Washer Disinfector</w:t>
            </w:r>
          </w:p>
          <w:p w14:paraId="31C1A336" w14:textId="77777777" w:rsidR="00863F8C" w:rsidRPr="00AD0BC0" w:rsidRDefault="00863F8C" w:rsidP="00DA6AD5">
            <w:pPr>
              <w:spacing w:line="360" w:lineRule="auto"/>
              <w:ind w:left="170"/>
              <w:rPr>
                <w:rFonts w:cs="Tahoma"/>
                <w:sz w:val="24"/>
              </w:rPr>
            </w:pPr>
          </w:p>
          <w:p w14:paraId="31C1A337" w14:textId="77777777" w:rsidR="00603B59" w:rsidRPr="00AD0BC0" w:rsidRDefault="00603B59" w:rsidP="00DA6AD5">
            <w:pPr>
              <w:numPr>
                <w:ilvl w:val="0"/>
                <w:numId w:val="6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Sterilizer</w:t>
            </w:r>
          </w:p>
          <w:p w14:paraId="31C1A338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</w:p>
          <w:p w14:paraId="31C1A339" w14:textId="77777777" w:rsidR="00603B59" w:rsidRPr="00AD0BC0" w:rsidRDefault="00603B59" w:rsidP="00DA6AD5">
            <w:pPr>
              <w:numPr>
                <w:ilvl w:val="0"/>
                <w:numId w:val="6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Ultrasonic</w:t>
            </w:r>
            <w:r w:rsidR="002C38E5" w:rsidRPr="00AD0BC0">
              <w:rPr>
                <w:rFonts w:cs="Tahoma"/>
                <w:sz w:val="24"/>
              </w:rPr>
              <w:t xml:space="preserve"> Cleaner</w:t>
            </w:r>
          </w:p>
          <w:p w14:paraId="31C1A33A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lastRenderedPageBreak/>
              <w:t xml:space="preserve"> </w:t>
            </w:r>
          </w:p>
        </w:tc>
      </w:tr>
      <w:tr w:rsidR="00603B59" w:rsidRPr="00AD0BC0" w14:paraId="31C1A347" w14:textId="77777777" w:rsidTr="0053633B">
        <w:tc>
          <w:tcPr>
            <w:tcW w:w="2441" w:type="dxa"/>
          </w:tcPr>
          <w:p w14:paraId="31C1A33C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b/>
                <w:sz w:val="24"/>
              </w:rPr>
              <w:lastRenderedPageBreak/>
              <w:t xml:space="preserve">Instruments with visible soil returned to clinical </w:t>
            </w:r>
            <w:proofErr w:type="gramStart"/>
            <w:r w:rsidRPr="00AD0BC0">
              <w:rPr>
                <w:rFonts w:cs="Tahoma"/>
                <w:b/>
                <w:sz w:val="24"/>
              </w:rPr>
              <w:t>area</w:t>
            </w:r>
            <w:proofErr w:type="gramEnd"/>
            <w:r w:rsidRPr="00AD0BC0">
              <w:rPr>
                <w:rFonts w:cs="Tahoma"/>
                <w:b/>
                <w:sz w:val="24"/>
              </w:rPr>
              <w:t xml:space="preserve"> </w:t>
            </w:r>
          </w:p>
          <w:p w14:paraId="31C1A33D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</w:p>
        </w:tc>
        <w:tc>
          <w:tcPr>
            <w:tcW w:w="2527" w:type="dxa"/>
          </w:tcPr>
          <w:p w14:paraId="31C1A33E" w14:textId="77777777" w:rsidR="00603B59" w:rsidRPr="00AD0BC0" w:rsidRDefault="00603B59" w:rsidP="00DA6AD5">
            <w:pPr>
              <w:numPr>
                <w:ilvl w:val="0"/>
                <w:numId w:val="4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How often has this happened?</w:t>
            </w:r>
          </w:p>
          <w:p w14:paraId="31C1A33F" w14:textId="77777777" w:rsidR="00603B59" w:rsidRPr="00AD0BC0" w:rsidRDefault="00603B59" w:rsidP="00DA6AD5">
            <w:pPr>
              <w:numPr>
                <w:ilvl w:val="0"/>
                <w:numId w:val="4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Which instruments are involved?</w:t>
            </w:r>
          </w:p>
          <w:p w14:paraId="31C1A340" w14:textId="77777777" w:rsidR="00603B59" w:rsidRPr="00AD0BC0" w:rsidRDefault="00603B59" w:rsidP="00DA6AD5">
            <w:pPr>
              <w:numPr>
                <w:ilvl w:val="0"/>
                <w:numId w:val="4"/>
              </w:num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sz w:val="24"/>
              </w:rPr>
              <w:t>Who is carrying out the cleaning process?</w:t>
            </w:r>
            <w:r w:rsidRPr="00AD0BC0">
              <w:rPr>
                <w:rFonts w:cs="Tahoma"/>
                <w:b/>
                <w:sz w:val="24"/>
              </w:rPr>
              <w:t xml:space="preserve"> </w:t>
            </w:r>
          </w:p>
        </w:tc>
        <w:tc>
          <w:tcPr>
            <w:tcW w:w="2160" w:type="dxa"/>
          </w:tcPr>
          <w:p w14:paraId="31C1A341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Discuss at</w:t>
            </w:r>
            <w:r w:rsidRPr="00AD0BC0">
              <w:rPr>
                <w:rFonts w:cs="Tahoma"/>
                <w:b/>
                <w:sz w:val="24"/>
              </w:rPr>
              <w:t xml:space="preserve"> </w:t>
            </w:r>
            <w:r w:rsidR="004847AE" w:rsidRPr="00AD0BC0">
              <w:rPr>
                <w:rFonts w:cs="Tahoma"/>
                <w:sz w:val="24"/>
              </w:rPr>
              <w:t xml:space="preserve">staff </w:t>
            </w:r>
            <w:proofErr w:type="gramStart"/>
            <w:r w:rsidR="004847AE" w:rsidRPr="00AD0BC0">
              <w:rPr>
                <w:rFonts w:cs="Tahoma"/>
                <w:sz w:val="24"/>
              </w:rPr>
              <w:t>meeting</w:t>
            </w:r>
            <w:proofErr w:type="gramEnd"/>
            <w:r w:rsidRPr="00AD0BC0">
              <w:rPr>
                <w:rFonts w:cs="Tahoma"/>
                <w:sz w:val="24"/>
              </w:rPr>
              <w:t xml:space="preserve"> </w:t>
            </w:r>
          </w:p>
          <w:p w14:paraId="31C1A342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</w:p>
          <w:p w14:paraId="31C1A343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Decide how to </w:t>
            </w:r>
            <w:proofErr w:type="gramStart"/>
            <w:r w:rsidRPr="00AD0BC0">
              <w:rPr>
                <w:rFonts w:cs="Tahoma"/>
                <w:sz w:val="24"/>
              </w:rPr>
              <w:t>rectify</w:t>
            </w:r>
            <w:proofErr w:type="gramEnd"/>
            <w:r w:rsidRPr="00AD0BC0">
              <w:rPr>
                <w:rFonts w:cs="Tahoma"/>
                <w:b/>
                <w:sz w:val="24"/>
              </w:rPr>
              <w:t xml:space="preserve"> </w:t>
            </w:r>
          </w:p>
          <w:p w14:paraId="31C1A344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</w:p>
          <w:p w14:paraId="31C1A345" w14:textId="77777777" w:rsidR="00603B59" w:rsidRPr="00AD0BC0" w:rsidRDefault="004847AE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Consider an audit</w:t>
            </w:r>
          </w:p>
        </w:tc>
        <w:tc>
          <w:tcPr>
            <w:tcW w:w="2153" w:type="dxa"/>
          </w:tcPr>
          <w:p w14:paraId="31C1A346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</w:p>
        </w:tc>
      </w:tr>
      <w:tr w:rsidR="00603B59" w:rsidRPr="00AD0BC0" w14:paraId="31C1A353" w14:textId="77777777" w:rsidTr="0053633B">
        <w:tc>
          <w:tcPr>
            <w:tcW w:w="2441" w:type="dxa"/>
          </w:tcPr>
          <w:p w14:paraId="31C1A348" w14:textId="77777777" w:rsidR="00603B59" w:rsidRPr="00AD0BC0" w:rsidRDefault="00603B59" w:rsidP="00DA6AD5">
            <w:pPr>
              <w:spacing w:line="360" w:lineRule="auto"/>
              <w:rPr>
                <w:rFonts w:cs="Tahoma"/>
                <w:b/>
                <w:sz w:val="24"/>
              </w:rPr>
            </w:pPr>
            <w:r w:rsidRPr="00AD0BC0">
              <w:rPr>
                <w:rFonts w:cs="Tahoma"/>
                <w:b/>
                <w:sz w:val="24"/>
              </w:rPr>
              <w:t>Non</w:t>
            </w:r>
            <w:r w:rsidR="00BE2C9D" w:rsidRPr="00AD0BC0">
              <w:rPr>
                <w:rFonts w:cs="Tahoma"/>
                <w:b/>
                <w:sz w:val="24"/>
              </w:rPr>
              <w:t>-</w:t>
            </w:r>
            <w:r w:rsidRPr="00AD0BC0">
              <w:rPr>
                <w:rFonts w:cs="Tahoma"/>
                <w:b/>
                <w:sz w:val="24"/>
              </w:rPr>
              <w:t xml:space="preserve">sterilized re-usable </w:t>
            </w:r>
            <w:proofErr w:type="gramStart"/>
            <w:r w:rsidRPr="00AD0BC0">
              <w:rPr>
                <w:rFonts w:cs="Tahoma"/>
                <w:b/>
                <w:sz w:val="24"/>
              </w:rPr>
              <w:t>instruments  inadvertently</w:t>
            </w:r>
            <w:proofErr w:type="gramEnd"/>
            <w:r w:rsidRPr="00AD0BC0">
              <w:rPr>
                <w:rFonts w:cs="Tahoma"/>
                <w:b/>
                <w:sz w:val="24"/>
              </w:rPr>
              <w:t xml:space="preserve"> used in clinical procedure </w:t>
            </w:r>
          </w:p>
        </w:tc>
        <w:tc>
          <w:tcPr>
            <w:tcW w:w="2527" w:type="dxa"/>
          </w:tcPr>
          <w:p w14:paraId="31C1A349" w14:textId="77777777" w:rsidR="00603B59" w:rsidRPr="00AD0BC0" w:rsidRDefault="00603B59" w:rsidP="00DA6AD5">
            <w:pPr>
              <w:numPr>
                <w:ilvl w:val="0"/>
                <w:numId w:val="5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What happened?</w:t>
            </w:r>
          </w:p>
          <w:p w14:paraId="31C1A34A" w14:textId="77777777" w:rsidR="00603B59" w:rsidRPr="00AD0BC0" w:rsidRDefault="00603B59" w:rsidP="00DA6AD5">
            <w:pPr>
              <w:numPr>
                <w:ilvl w:val="0"/>
                <w:numId w:val="5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How did it happen? </w:t>
            </w:r>
          </w:p>
          <w:p w14:paraId="31C1A34B" w14:textId="77777777" w:rsidR="00603B59" w:rsidRPr="00AD0BC0" w:rsidRDefault="00603B59" w:rsidP="00DA6AD5">
            <w:pPr>
              <w:numPr>
                <w:ilvl w:val="0"/>
                <w:numId w:val="5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Has it stopped now?</w:t>
            </w:r>
          </w:p>
          <w:p w14:paraId="31C1A34C" w14:textId="77777777" w:rsidR="00603B59" w:rsidRPr="00AD0BC0" w:rsidRDefault="00603B59" w:rsidP="00DA6AD5">
            <w:pPr>
              <w:numPr>
                <w:ilvl w:val="0"/>
                <w:numId w:val="5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Who was involved?</w:t>
            </w:r>
          </w:p>
          <w:p w14:paraId="31C1A34D" w14:textId="77777777" w:rsidR="00603B59" w:rsidRPr="00AD0BC0" w:rsidRDefault="00603B59" w:rsidP="00DA6AD5">
            <w:pPr>
              <w:numPr>
                <w:ilvl w:val="0"/>
                <w:numId w:val="5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Was it reported?</w:t>
            </w:r>
          </w:p>
          <w:p w14:paraId="31C1A34E" w14:textId="77777777" w:rsidR="00603B59" w:rsidRPr="00AD0BC0" w:rsidRDefault="00603B59" w:rsidP="00DA6AD5">
            <w:pPr>
              <w:numPr>
                <w:ilvl w:val="0"/>
                <w:numId w:val="5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Who needs to be notified?</w:t>
            </w:r>
          </w:p>
          <w:p w14:paraId="31C1A34F" w14:textId="77777777" w:rsidR="00603B59" w:rsidRPr="00AD0BC0" w:rsidRDefault="00603B59" w:rsidP="00DA6AD5">
            <w:pPr>
              <w:numPr>
                <w:ilvl w:val="0"/>
                <w:numId w:val="5"/>
              </w:num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Could it happen again?</w:t>
            </w:r>
          </w:p>
        </w:tc>
        <w:tc>
          <w:tcPr>
            <w:tcW w:w="2160" w:type="dxa"/>
          </w:tcPr>
          <w:p w14:paraId="31C1A350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Keep record of SEA (Significant Event Analysis)</w:t>
            </w:r>
          </w:p>
        </w:tc>
        <w:tc>
          <w:tcPr>
            <w:tcW w:w="2153" w:type="dxa"/>
          </w:tcPr>
          <w:p w14:paraId="31C1A351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 xml:space="preserve">Infection Control /  </w:t>
            </w:r>
          </w:p>
          <w:p w14:paraId="31C1A352" w14:textId="77777777" w:rsidR="00603B59" w:rsidRPr="00AD0BC0" w:rsidRDefault="00603B59" w:rsidP="00DA6AD5">
            <w:pPr>
              <w:spacing w:line="360" w:lineRule="auto"/>
              <w:rPr>
                <w:rFonts w:cs="Tahoma"/>
                <w:sz w:val="24"/>
              </w:rPr>
            </w:pPr>
            <w:r w:rsidRPr="00AD0BC0">
              <w:rPr>
                <w:rFonts w:cs="Tahoma"/>
                <w:sz w:val="24"/>
              </w:rPr>
              <w:t>Public Health advice</w:t>
            </w:r>
            <w:r w:rsidR="005E25C4" w:rsidRPr="00AD0BC0">
              <w:rPr>
                <w:rFonts w:cs="Tahoma"/>
                <w:sz w:val="24"/>
              </w:rPr>
              <w:t xml:space="preserve"> from Health Board</w:t>
            </w:r>
            <w:r w:rsidRPr="00AD0BC0">
              <w:rPr>
                <w:rFonts w:cs="Tahoma"/>
                <w:sz w:val="24"/>
              </w:rPr>
              <w:t xml:space="preserve"> </w:t>
            </w:r>
          </w:p>
        </w:tc>
      </w:tr>
    </w:tbl>
    <w:p w14:paraId="31C1A354" w14:textId="77777777" w:rsidR="00603B59" w:rsidRPr="00AD0BC0" w:rsidRDefault="00603B59" w:rsidP="00CD1DDD">
      <w:pPr>
        <w:rPr>
          <w:rFonts w:cs="Tahoma"/>
          <w:b/>
          <w:color w:val="333399"/>
          <w:sz w:val="24"/>
        </w:rPr>
        <w:sectPr w:rsidR="00603B59" w:rsidRPr="00AD0BC0" w:rsidSect="00FC1F09">
          <w:headerReference w:type="default" r:id="rId11"/>
          <w:footerReference w:type="default" r:id="rId12"/>
          <w:headerReference w:type="first" r:id="rId13"/>
          <w:footerReference w:type="first" r:id="rId14"/>
          <w:pgSz w:w="11901" w:h="16834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31C1A355" w14:textId="77777777" w:rsidR="00CD1DDD" w:rsidRPr="00AD0BC0" w:rsidRDefault="00CD1DDD" w:rsidP="00CD1DDD">
      <w:pPr>
        <w:rPr>
          <w:rFonts w:cs="Tahoma"/>
          <w:b/>
          <w:sz w:val="24"/>
        </w:rPr>
      </w:pPr>
      <w:r w:rsidRPr="00AD0BC0">
        <w:rPr>
          <w:rFonts w:cs="Tahoma"/>
          <w:b/>
          <w:sz w:val="24"/>
        </w:rPr>
        <w:lastRenderedPageBreak/>
        <w:t>Example Fault Reporting Log</w:t>
      </w:r>
    </w:p>
    <w:p w14:paraId="31C1A356" w14:textId="77777777" w:rsidR="002C38E5" w:rsidRPr="00AD0BC0" w:rsidRDefault="002C38E5" w:rsidP="00CD1DDD">
      <w:pPr>
        <w:rPr>
          <w:rFonts w:cs="Tahom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1"/>
        <w:gridCol w:w="1620"/>
        <w:gridCol w:w="1581"/>
        <w:gridCol w:w="1548"/>
        <w:gridCol w:w="1543"/>
      </w:tblGrid>
      <w:tr w:rsidR="00CD1DDD" w:rsidRPr="00AD0BC0" w14:paraId="31C1A35F" w14:textId="77777777" w:rsidTr="003F63E7">
        <w:tc>
          <w:tcPr>
            <w:tcW w:w="543" w:type="pct"/>
            <w:shd w:val="clear" w:color="auto" w:fill="auto"/>
            <w:vAlign w:val="center"/>
          </w:tcPr>
          <w:p w14:paraId="31C1A357" w14:textId="77777777" w:rsidR="00CD1DDD" w:rsidRPr="003F63E7" w:rsidRDefault="00CD1DD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Date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31C1A358" w14:textId="77777777" w:rsidR="00CD1DDD" w:rsidRPr="003F63E7" w:rsidRDefault="0023687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Details of failure or fault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1C1A359" w14:textId="77777777" w:rsidR="00CD1DDD" w:rsidRPr="003F63E7" w:rsidRDefault="00CD1DD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Reported by</w:t>
            </w:r>
          </w:p>
          <w:p w14:paraId="31C1A35A" w14:textId="77777777" w:rsidR="00CD1DDD" w:rsidRPr="003F63E7" w:rsidRDefault="00CD1DD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(+ Team role)</w:t>
            </w:r>
          </w:p>
        </w:tc>
        <w:tc>
          <w:tcPr>
            <w:tcW w:w="852" w:type="pct"/>
            <w:shd w:val="clear" w:color="auto" w:fill="auto"/>
            <w:vAlign w:val="center"/>
          </w:tcPr>
          <w:p w14:paraId="31C1A35B" w14:textId="77777777" w:rsidR="00CD1DDD" w:rsidRPr="003F63E7" w:rsidRDefault="00CD1DD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Reported to</w:t>
            </w:r>
          </w:p>
          <w:p w14:paraId="31C1A35C" w14:textId="77777777" w:rsidR="00CD1DDD" w:rsidRPr="003F63E7" w:rsidRDefault="00CD1DD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(+ Team role)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1C1A35D" w14:textId="77777777" w:rsidR="00CD1DDD" w:rsidRPr="003F63E7" w:rsidRDefault="00CD1DD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Immediate action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1C1A35E" w14:textId="77777777" w:rsidR="00CD1DDD" w:rsidRPr="003F63E7" w:rsidRDefault="00CD1DDD" w:rsidP="003526D3">
            <w:pPr>
              <w:rPr>
                <w:rFonts w:cs="Tahoma"/>
                <w:b/>
                <w:sz w:val="24"/>
              </w:rPr>
            </w:pPr>
            <w:r w:rsidRPr="003F63E7">
              <w:rPr>
                <w:rFonts w:cs="Tahoma"/>
                <w:b/>
                <w:sz w:val="24"/>
              </w:rPr>
              <w:t>Further action</w:t>
            </w:r>
          </w:p>
        </w:tc>
      </w:tr>
      <w:tr w:rsidR="00C9706D" w:rsidRPr="00AD0BC0" w14:paraId="31C1A367" w14:textId="77777777" w:rsidTr="0023687D">
        <w:trPr>
          <w:trHeight w:val="680"/>
        </w:trPr>
        <w:tc>
          <w:tcPr>
            <w:tcW w:w="543" w:type="pct"/>
          </w:tcPr>
          <w:p w14:paraId="31C1A360" w14:textId="71E2DA52" w:rsidR="00C9706D" w:rsidRPr="00AD0BC0" w:rsidRDefault="00C9706D" w:rsidP="002913F1">
            <w:pPr>
              <w:rPr>
                <w:rFonts w:cs="Tahoma"/>
                <w:iCs/>
                <w:color w:val="0000FF"/>
                <w:sz w:val="24"/>
              </w:rPr>
            </w:pPr>
            <w:r w:rsidRPr="00AD0BC0">
              <w:rPr>
                <w:rFonts w:cs="Tahoma"/>
                <w:iCs/>
                <w:color w:val="0000FF"/>
                <w:sz w:val="24"/>
              </w:rPr>
              <w:t>2/3/</w:t>
            </w:r>
            <w:r w:rsidR="00107FAD" w:rsidRPr="00AD0BC0">
              <w:rPr>
                <w:rFonts w:cs="Tahoma"/>
                <w:iCs/>
                <w:color w:val="0000FF"/>
                <w:sz w:val="24"/>
              </w:rPr>
              <w:t>24</w:t>
            </w:r>
          </w:p>
        </w:tc>
        <w:tc>
          <w:tcPr>
            <w:tcW w:w="1067" w:type="pct"/>
          </w:tcPr>
          <w:p w14:paraId="31C1A361" w14:textId="37CCFB06" w:rsidR="00C9706D" w:rsidRPr="00AD0BC0" w:rsidRDefault="00C9706D" w:rsidP="001545D9">
            <w:pPr>
              <w:rPr>
                <w:rFonts w:cs="Tahoma"/>
                <w:iCs/>
                <w:color w:val="0000FF"/>
                <w:sz w:val="24"/>
              </w:rPr>
            </w:pPr>
            <w:r w:rsidRPr="00AD0BC0">
              <w:rPr>
                <w:rFonts w:cs="Tahoma"/>
                <w:iCs/>
                <w:color w:val="0000FF"/>
                <w:sz w:val="24"/>
              </w:rPr>
              <w:t xml:space="preserve">No power </w:t>
            </w:r>
            <w:r w:rsidR="001545D9" w:rsidRPr="00AD0BC0">
              <w:rPr>
                <w:rFonts w:cs="Tahoma"/>
                <w:iCs/>
                <w:color w:val="0000FF"/>
                <w:sz w:val="24"/>
              </w:rPr>
              <w:t xml:space="preserve">to </w:t>
            </w:r>
            <w:r w:rsidR="00DD0D43" w:rsidRPr="00AD0BC0">
              <w:rPr>
                <w:rFonts w:cs="Tahoma"/>
                <w:iCs/>
                <w:color w:val="0000FF"/>
                <w:sz w:val="24"/>
              </w:rPr>
              <w:t>sterilizer</w:t>
            </w:r>
          </w:p>
        </w:tc>
        <w:tc>
          <w:tcPr>
            <w:tcW w:w="873" w:type="pct"/>
          </w:tcPr>
          <w:p w14:paraId="31C1A362" w14:textId="77777777" w:rsidR="00C9706D" w:rsidRPr="00AD0BC0" w:rsidRDefault="00C9706D" w:rsidP="00A877B6">
            <w:pPr>
              <w:rPr>
                <w:rFonts w:cs="Tahoma"/>
                <w:iCs/>
                <w:color w:val="0000FF"/>
                <w:sz w:val="24"/>
              </w:rPr>
            </w:pPr>
            <w:r w:rsidRPr="00AD0BC0">
              <w:rPr>
                <w:rFonts w:cs="Tahoma"/>
                <w:iCs/>
                <w:color w:val="0000FF"/>
                <w:sz w:val="24"/>
              </w:rPr>
              <w:t>KM (</w:t>
            </w:r>
            <w:r w:rsidR="004847AE" w:rsidRPr="00AD0BC0">
              <w:rPr>
                <w:rFonts w:cs="Tahoma"/>
                <w:iCs/>
                <w:color w:val="0000FF"/>
                <w:sz w:val="24"/>
              </w:rPr>
              <w:t>O</w:t>
            </w:r>
            <w:r w:rsidRPr="00AD0BC0">
              <w:rPr>
                <w:rFonts w:cs="Tahoma"/>
                <w:iCs/>
                <w:color w:val="0000FF"/>
                <w:sz w:val="24"/>
              </w:rPr>
              <w:t>perator)</w:t>
            </w:r>
          </w:p>
        </w:tc>
        <w:tc>
          <w:tcPr>
            <w:tcW w:w="852" w:type="pct"/>
          </w:tcPr>
          <w:p w14:paraId="31C1A363" w14:textId="77777777" w:rsidR="00C9706D" w:rsidRPr="00AD0BC0" w:rsidRDefault="00C9706D" w:rsidP="00A877B6">
            <w:pPr>
              <w:rPr>
                <w:rFonts w:cs="Tahoma"/>
                <w:iCs/>
                <w:color w:val="0000FF"/>
                <w:sz w:val="24"/>
              </w:rPr>
            </w:pPr>
            <w:r w:rsidRPr="00AD0BC0">
              <w:rPr>
                <w:rFonts w:cs="Tahoma"/>
                <w:iCs/>
                <w:color w:val="0000FF"/>
                <w:sz w:val="24"/>
              </w:rPr>
              <w:t>ML (User)</w:t>
            </w:r>
          </w:p>
        </w:tc>
        <w:tc>
          <w:tcPr>
            <w:tcW w:w="834" w:type="pct"/>
          </w:tcPr>
          <w:p w14:paraId="31C1A364" w14:textId="77777777" w:rsidR="00C9706D" w:rsidRPr="00AD0BC0" w:rsidRDefault="00C9706D" w:rsidP="00A877B6">
            <w:pPr>
              <w:rPr>
                <w:rFonts w:cs="Tahoma"/>
                <w:iCs/>
                <w:color w:val="0000FF"/>
                <w:sz w:val="24"/>
              </w:rPr>
            </w:pPr>
            <w:r w:rsidRPr="00AD0BC0">
              <w:rPr>
                <w:rFonts w:cs="Tahoma"/>
                <w:iCs/>
                <w:color w:val="0000FF"/>
                <w:sz w:val="24"/>
              </w:rPr>
              <w:t xml:space="preserve">Check fuses and electric sockets. </w:t>
            </w:r>
          </w:p>
        </w:tc>
        <w:tc>
          <w:tcPr>
            <w:tcW w:w="831" w:type="pct"/>
          </w:tcPr>
          <w:p w14:paraId="31C1A365" w14:textId="77777777" w:rsidR="00C9706D" w:rsidRPr="00AD0BC0" w:rsidRDefault="00C9706D" w:rsidP="00A877B6">
            <w:pPr>
              <w:rPr>
                <w:rFonts w:cs="Tahoma"/>
                <w:iCs/>
                <w:color w:val="0000FF"/>
                <w:sz w:val="24"/>
              </w:rPr>
            </w:pPr>
            <w:r w:rsidRPr="00AD0BC0">
              <w:rPr>
                <w:rFonts w:cs="Tahoma"/>
                <w:iCs/>
                <w:color w:val="0000FF"/>
                <w:sz w:val="24"/>
              </w:rPr>
              <w:t xml:space="preserve">Contact </w:t>
            </w:r>
            <w:r w:rsidR="001545D9" w:rsidRPr="00AD0BC0">
              <w:rPr>
                <w:rFonts w:cs="Tahoma"/>
                <w:iCs/>
                <w:color w:val="0000FF"/>
                <w:sz w:val="24"/>
              </w:rPr>
              <w:t>sterilizer</w:t>
            </w:r>
            <w:r w:rsidRPr="00AD0BC0">
              <w:rPr>
                <w:rFonts w:cs="Tahoma"/>
                <w:iCs/>
                <w:color w:val="0000FF"/>
                <w:sz w:val="24"/>
              </w:rPr>
              <w:t xml:space="preserve"> </w:t>
            </w:r>
            <w:proofErr w:type="gramStart"/>
            <w:r w:rsidRPr="00AD0BC0">
              <w:rPr>
                <w:rFonts w:cs="Tahoma"/>
                <w:iCs/>
                <w:color w:val="0000FF"/>
                <w:sz w:val="24"/>
              </w:rPr>
              <w:t>Engineer</w:t>
            </w:r>
            <w:proofErr w:type="gramEnd"/>
          </w:p>
          <w:p w14:paraId="31C1A366" w14:textId="54001255" w:rsidR="00C9706D" w:rsidRPr="00AD0BC0" w:rsidRDefault="001545D9" w:rsidP="002913F1">
            <w:pPr>
              <w:rPr>
                <w:rFonts w:cs="Tahoma"/>
                <w:iCs/>
                <w:color w:val="0000FF"/>
                <w:sz w:val="24"/>
              </w:rPr>
            </w:pPr>
            <w:r w:rsidRPr="00AD0BC0">
              <w:rPr>
                <w:rFonts w:cs="Tahoma"/>
                <w:iCs/>
                <w:color w:val="0000FF"/>
                <w:sz w:val="24"/>
              </w:rPr>
              <w:t xml:space="preserve">Resort to back up sterilizer </w:t>
            </w:r>
            <w:r w:rsidR="00C9706D" w:rsidRPr="00AD0BC0">
              <w:rPr>
                <w:rFonts w:cs="Tahoma"/>
                <w:iCs/>
                <w:color w:val="0000FF"/>
                <w:sz w:val="24"/>
              </w:rPr>
              <w:t>2/3/</w:t>
            </w:r>
            <w:r w:rsidR="00107FAD" w:rsidRPr="00AD0BC0">
              <w:rPr>
                <w:rFonts w:cs="Tahoma"/>
                <w:iCs/>
                <w:color w:val="0000FF"/>
                <w:sz w:val="24"/>
              </w:rPr>
              <w:t>24</w:t>
            </w:r>
          </w:p>
        </w:tc>
      </w:tr>
      <w:tr w:rsidR="00C9706D" w:rsidRPr="00AD0BC0" w14:paraId="31C1A36E" w14:textId="77777777" w:rsidTr="0023687D">
        <w:trPr>
          <w:trHeight w:val="680"/>
        </w:trPr>
        <w:tc>
          <w:tcPr>
            <w:tcW w:w="543" w:type="pct"/>
          </w:tcPr>
          <w:p w14:paraId="31C1A368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1067" w:type="pct"/>
          </w:tcPr>
          <w:p w14:paraId="31C1A369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73" w:type="pct"/>
          </w:tcPr>
          <w:p w14:paraId="31C1A36A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52" w:type="pct"/>
          </w:tcPr>
          <w:p w14:paraId="31C1A36B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4" w:type="pct"/>
          </w:tcPr>
          <w:p w14:paraId="31C1A36C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1" w:type="pct"/>
          </w:tcPr>
          <w:p w14:paraId="31C1A36D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</w:tr>
      <w:tr w:rsidR="00C9706D" w:rsidRPr="00AD0BC0" w14:paraId="31C1A375" w14:textId="77777777" w:rsidTr="0023687D">
        <w:trPr>
          <w:trHeight w:val="680"/>
        </w:trPr>
        <w:tc>
          <w:tcPr>
            <w:tcW w:w="543" w:type="pct"/>
          </w:tcPr>
          <w:p w14:paraId="31C1A36F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1067" w:type="pct"/>
          </w:tcPr>
          <w:p w14:paraId="31C1A370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73" w:type="pct"/>
          </w:tcPr>
          <w:p w14:paraId="31C1A371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52" w:type="pct"/>
          </w:tcPr>
          <w:p w14:paraId="31C1A372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4" w:type="pct"/>
          </w:tcPr>
          <w:p w14:paraId="31C1A373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1" w:type="pct"/>
          </w:tcPr>
          <w:p w14:paraId="31C1A374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</w:tr>
      <w:tr w:rsidR="00C9706D" w:rsidRPr="00AD0BC0" w14:paraId="31C1A37C" w14:textId="77777777" w:rsidTr="0023687D">
        <w:trPr>
          <w:trHeight w:val="680"/>
        </w:trPr>
        <w:tc>
          <w:tcPr>
            <w:tcW w:w="543" w:type="pct"/>
          </w:tcPr>
          <w:p w14:paraId="31C1A376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1067" w:type="pct"/>
          </w:tcPr>
          <w:p w14:paraId="31C1A377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73" w:type="pct"/>
          </w:tcPr>
          <w:p w14:paraId="31C1A378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52" w:type="pct"/>
          </w:tcPr>
          <w:p w14:paraId="31C1A379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4" w:type="pct"/>
          </w:tcPr>
          <w:p w14:paraId="31C1A37A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1" w:type="pct"/>
          </w:tcPr>
          <w:p w14:paraId="31C1A37B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</w:tr>
      <w:tr w:rsidR="00C9706D" w:rsidRPr="00AD0BC0" w14:paraId="31C1A383" w14:textId="77777777" w:rsidTr="0023687D">
        <w:trPr>
          <w:trHeight w:val="680"/>
        </w:trPr>
        <w:tc>
          <w:tcPr>
            <w:tcW w:w="543" w:type="pct"/>
          </w:tcPr>
          <w:p w14:paraId="31C1A37D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1067" w:type="pct"/>
          </w:tcPr>
          <w:p w14:paraId="31C1A37E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73" w:type="pct"/>
          </w:tcPr>
          <w:p w14:paraId="31C1A37F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52" w:type="pct"/>
          </w:tcPr>
          <w:p w14:paraId="31C1A380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4" w:type="pct"/>
          </w:tcPr>
          <w:p w14:paraId="31C1A381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1" w:type="pct"/>
          </w:tcPr>
          <w:p w14:paraId="31C1A382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</w:tr>
      <w:tr w:rsidR="00C9706D" w:rsidRPr="00AD0BC0" w14:paraId="31C1A38A" w14:textId="77777777" w:rsidTr="0023687D">
        <w:trPr>
          <w:trHeight w:val="680"/>
        </w:trPr>
        <w:tc>
          <w:tcPr>
            <w:tcW w:w="543" w:type="pct"/>
          </w:tcPr>
          <w:p w14:paraId="31C1A384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1067" w:type="pct"/>
          </w:tcPr>
          <w:p w14:paraId="31C1A385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73" w:type="pct"/>
          </w:tcPr>
          <w:p w14:paraId="31C1A386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52" w:type="pct"/>
          </w:tcPr>
          <w:p w14:paraId="31C1A387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4" w:type="pct"/>
          </w:tcPr>
          <w:p w14:paraId="31C1A388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1" w:type="pct"/>
          </w:tcPr>
          <w:p w14:paraId="31C1A389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</w:tr>
      <w:tr w:rsidR="00C9706D" w:rsidRPr="00AD0BC0" w14:paraId="31C1A391" w14:textId="77777777" w:rsidTr="0023687D">
        <w:trPr>
          <w:trHeight w:val="680"/>
        </w:trPr>
        <w:tc>
          <w:tcPr>
            <w:tcW w:w="543" w:type="pct"/>
          </w:tcPr>
          <w:p w14:paraId="31C1A38B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1067" w:type="pct"/>
          </w:tcPr>
          <w:p w14:paraId="31C1A38C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73" w:type="pct"/>
          </w:tcPr>
          <w:p w14:paraId="31C1A38D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52" w:type="pct"/>
          </w:tcPr>
          <w:p w14:paraId="31C1A38E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4" w:type="pct"/>
          </w:tcPr>
          <w:p w14:paraId="31C1A38F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  <w:tc>
          <w:tcPr>
            <w:tcW w:w="831" w:type="pct"/>
          </w:tcPr>
          <w:p w14:paraId="31C1A390" w14:textId="77777777" w:rsidR="00C9706D" w:rsidRPr="00AD0BC0" w:rsidRDefault="00C9706D" w:rsidP="00CD1DDD">
            <w:pPr>
              <w:rPr>
                <w:rFonts w:cs="Tahoma"/>
                <w:sz w:val="24"/>
              </w:rPr>
            </w:pPr>
          </w:p>
        </w:tc>
      </w:tr>
    </w:tbl>
    <w:p w14:paraId="31C1A3CA" w14:textId="77777777" w:rsidR="00CD1DDD" w:rsidRPr="005E25C4" w:rsidRDefault="00CD1DDD" w:rsidP="00CD1DDD">
      <w:pPr>
        <w:rPr>
          <w:rFonts w:cs="Tahoma"/>
        </w:rPr>
      </w:pPr>
    </w:p>
    <w:p w14:paraId="31C1A3CB" w14:textId="77777777" w:rsidR="00CD1DDD" w:rsidRPr="005E25C4" w:rsidRDefault="00CD1DDD">
      <w:pPr>
        <w:rPr>
          <w:rFonts w:cs="Tahoma"/>
          <w:b/>
          <w:color w:val="333399"/>
        </w:rPr>
      </w:pPr>
    </w:p>
    <w:sectPr w:rsidR="00CD1DDD" w:rsidRPr="005E25C4" w:rsidSect="00C9706D">
      <w:pgSz w:w="11901" w:h="1683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B275" w14:textId="77777777" w:rsidR="000C2EA6" w:rsidRDefault="000C2EA6" w:rsidP="00A877B6">
      <w:r>
        <w:separator/>
      </w:r>
    </w:p>
  </w:endnote>
  <w:endnote w:type="continuationSeparator" w:id="0">
    <w:p w14:paraId="34E27BA5" w14:textId="77777777" w:rsidR="000C2EA6" w:rsidRDefault="000C2EA6" w:rsidP="00A877B6">
      <w:r>
        <w:continuationSeparator/>
      </w:r>
    </w:p>
  </w:endnote>
  <w:endnote w:type="continuationNotice" w:id="1">
    <w:p w14:paraId="0A852204" w14:textId="77777777" w:rsidR="007877EE" w:rsidRDefault="00787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A3D4" w14:textId="62EF9306" w:rsidR="00E92819" w:rsidRPr="00C54095" w:rsidRDefault="00E92819" w:rsidP="00A73B4D">
    <w:pPr>
      <w:pStyle w:val="Header"/>
      <w:tabs>
        <w:tab w:val="clear" w:pos="8640"/>
        <w:tab w:val="right" w:pos="9000"/>
      </w:tabs>
      <w:jc w:val="right"/>
      <w:rPr>
        <w:rFonts w:cs="Tahoma"/>
        <w:sz w:val="24"/>
      </w:rPr>
    </w:pPr>
    <w:r w:rsidRPr="00C54095">
      <w:rPr>
        <w:rFonts w:cs="Tahoma"/>
        <w:sz w:val="24"/>
      </w:rPr>
      <w:t xml:space="preserve">SDCEP </w:t>
    </w:r>
    <w:r w:rsidR="00F4175E" w:rsidRPr="00C54095">
      <w:rPr>
        <w:rFonts w:cs="Tahoma"/>
        <w:sz w:val="24"/>
      </w:rPr>
      <w:t>Practice Support Manual</w:t>
    </w:r>
    <w:r w:rsidR="00A73B4D" w:rsidRPr="00C54095">
      <w:rPr>
        <w:rFonts w:cs="Tahoma"/>
        <w:sz w:val="24"/>
      </w:rPr>
      <w:t xml:space="preserve"> template (</w:t>
    </w:r>
    <w:r w:rsidR="00BD057E" w:rsidRPr="00C54095">
      <w:rPr>
        <w:rFonts w:cs="Tahoma"/>
        <w:sz w:val="24"/>
      </w:rPr>
      <w:t>May</w:t>
    </w:r>
    <w:r w:rsidR="006944CD" w:rsidRPr="00C54095">
      <w:rPr>
        <w:rFonts w:cs="Tahoma"/>
        <w:sz w:val="24"/>
      </w:rPr>
      <w:t xml:space="preserve"> 20</w:t>
    </w:r>
    <w:r w:rsidR="00562904" w:rsidRPr="00C54095">
      <w:rPr>
        <w:rFonts w:cs="Tahoma"/>
        <w:sz w:val="24"/>
      </w:rPr>
      <w:t>2</w:t>
    </w:r>
    <w:r w:rsidR="006944CD" w:rsidRPr="00C54095">
      <w:rPr>
        <w:rFonts w:cs="Tahoma"/>
        <w:sz w:val="24"/>
      </w:rPr>
      <w:t>4</w:t>
    </w:r>
    <w:r w:rsidR="00A73B4D" w:rsidRPr="00C54095">
      <w:rPr>
        <w:rFonts w:cs="Tahoma"/>
        <w:sz w:val="24"/>
      </w:rPr>
      <w:t>)</w:t>
    </w:r>
  </w:p>
  <w:p w14:paraId="31C1A3D5" w14:textId="77777777" w:rsidR="00E92819" w:rsidRPr="00C54095" w:rsidRDefault="00E92819" w:rsidP="0023687D">
    <w:pPr>
      <w:pStyle w:val="Footer"/>
      <w:tabs>
        <w:tab w:val="right" w:pos="9000"/>
      </w:tabs>
      <w:jc w:val="center"/>
      <w:rPr>
        <w:rFonts w:cs="Tahoma"/>
        <w:sz w:val="24"/>
      </w:rPr>
    </w:pPr>
  </w:p>
  <w:p w14:paraId="31C1A3D6" w14:textId="77777777" w:rsidR="00E92819" w:rsidRPr="00C54095" w:rsidRDefault="00E92819" w:rsidP="0023687D">
    <w:pPr>
      <w:pStyle w:val="Footer"/>
      <w:jc w:val="center"/>
      <w:rPr>
        <w:rFonts w:cs="Tahoma"/>
        <w:sz w:val="24"/>
      </w:rPr>
    </w:pPr>
    <w:r w:rsidRPr="00C54095">
      <w:rPr>
        <w:rFonts w:cs="Tahoma"/>
        <w:sz w:val="24"/>
      </w:rPr>
      <w:t xml:space="preserve">Page </w:t>
    </w:r>
    <w:r w:rsidR="00560E36" w:rsidRPr="00C54095">
      <w:rPr>
        <w:rFonts w:cs="Tahoma"/>
        <w:sz w:val="24"/>
      </w:rPr>
      <w:fldChar w:fldCharType="begin"/>
    </w:r>
    <w:r w:rsidRPr="00C54095">
      <w:rPr>
        <w:rFonts w:cs="Tahoma"/>
        <w:sz w:val="24"/>
      </w:rPr>
      <w:instrText xml:space="preserve"> PAGE </w:instrText>
    </w:r>
    <w:r w:rsidR="00560E36" w:rsidRPr="00C54095">
      <w:rPr>
        <w:rFonts w:cs="Tahoma"/>
        <w:sz w:val="24"/>
      </w:rPr>
      <w:fldChar w:fldCharType="separate"/>
    </w:r>
    <w:r w:rsidR="006944CD" w:rsidRPr="00C54095">
      <w:rPr>
        <w:rFonts w:cs="Tahoma"/>
        <w:sz w:val="24"/>
      </w:rPr>
      <w:t>1</w:t>
    </w:r>
    <w:r w:rsidR="00560E36" w:rsidRPr="00C54095">
      <w:rPr>
        <w:rFonts w:cs="Tahoma"/>
        <w:sz w:val="24"/>
      </w:rPr>
      <w:fldChar w:fldCharType="end"/>
    </w:r>
    <w:r w:rsidRPr="00C54095">
      <w:rPr>
        <w:rFonts w:cs="Tahoma"/>
        <w:sz w:val="24"/>
      </w:rPr>
      <w:t xml:space="preserve"> of </w:t>
    </w:r>
    <w:r w:rsidR="00560E36" w:rsidRPr="00C54095">
      <w:rPr>
        <w:rStyle w:val="PageNumber"/>
        <w:rFonts w:cs="Tahoma"/>
        <w:sz w:val="24"/>
      </w:rPr>
      <w:fldChar w:fldCharType="begin"/>
    </w:r>
    <w:r w:rsidRPr="00C54095">
      <w:rPr>
        <w:rStyle w:val="PageNumber"/>
        <w:rFonts w:cs="Tahoma"/>
        <w:sz w:val="24"/>
      </w:rPr>
      <w:instrText xml:space="preserve"> NUMPAGES </w:instrText>
    </w:r>
    <w:r w:rsidR="00560E36" w:rsidRPr="00C54095">
      <w:rPr>
        <w:rStyle w:val="PageNumber"/>
        <w:rFonts w:cs="Tahoma"/>
        <w:sz w:val="24"/>
      </w:rPr>
      <w:fldChar w:fldCharType="separate"/>
    </w:r>
    <w:r w:rsidR="006944CD" w:rsidRPr="00C54095">
      <w:rPr>
        <w:rStyle w:val="PageNumber"/>
        <w:rFonts w:cs="Tahoma"/>
        <w:sz w:val="24"/>
      </w:rPr>
      <w:t>2</w:t>
    </w:r>
    <w:r w:rsidR="00560E36" w:rsidRPr="00C54095">
      <w:rPr>
        <w:rStyle w:val="PageNumber"/>
        <w:rFonts w:cs="Tahoma"/>
        <w:sz w:val="24"/>
      </w:rPr>
      <w:fldChar w:fldCharType="end"/>
    </w:r>
  </w:p>
  <w:p w14:paraId="31C1A3D7" w14:textId="77777777" w:rsidR="00E92819" w:rsidRPr="00033E73" w:rsidRDefault="00E92819" w:rsidP="00033E73">
    <w:pPr>
      <w:pStyle w:val="Footer"/>
      <w:tabs>
        <w:tab w:val="right" w:pos="9000"/>
      </w:tabs>
      <w:jc w:val="center"/>
      <w:rPr>
        <w:rFonts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78D9" w14:textId="40DF07F0" w:rsidR="00C54095" w:rsidRPr="00C54095" w:rsidRDefault="00C54095" w:rsidP="00C54095">
    <w:pPr>
      <w:pStyle w:val="Header"/>
      <w:tabs>
        <w:tab w:val="clear" w:pos="8640"/>
        <w:tab w:val="right" w:pos="9000"/>
      </w:tabs>
      <w:jc w:val="right"/>
      <w:rPr>
        <w:rFonts w:cs="Tahoma"/>
        <w:sz w:val="24"/>
      </w:rPr>
    </w:pPr>
    <w:r w:rsidRPr="00C54095">
      <w:rPr>
        <w:rFonts w:cs="Tahoma"/>
        <w:sz w:val="24"/>
      </w:rPr>
      <w:t>SDCEP Practice Support Manual template (</w:t>
    </w:r>
    <w:r w:rsidR="00D34C37">
      <w:rPr>
        <w:rFonts w:cs="Tahoma"/>
        <w:sz w:val="24"/>
      </w:rPr>
      <w:t>April</w:t>
    </w:r>
    <w:r w:rsidRPr="00C54095">
      <w:rPr>
        <w:rFonts w:cs="Tahoma"/>
        <w:sz w:val="24"/>
      </w:rPr>
      <w:t xml:space="preserve"> 2024)</w:t>
    </w:r>
  </w:p>
  <w:p w14:paraId="0B4B165F" w14:textId="77777777" w:rsidR="00C54095" w:rsidRPr="00C54095" w:rsidRDefault="00C54095" w:rsidP="00C54095">
    <w:pPr>
      <w:pStyle w:val="Footer"/>
      <w:tabs>
        <w:tab w:val="right" w:pos="9000"/>
      </w:tabs>
      <w:jc w:val="center"/>
      <w:rPr>
        <w:rFonts w:cs="Tahoma"/>
        <w:sz w:val="24"/>
      </w:rPr>
    </w:pPr>
  </w:p>
  <w:p w14:paraId="5AA5DF9A" w14:textId="77777777" w:rsidR="00C54095" w:rsidRPr="00C54095" w:rsidRDefault="00C54095" w:rsidP="00C54095">
    <w:pPr>
      <w:pStyle w:val="Footer"/>
      <w:jc w:val="center"/>
      <w:rPr>
        <w:rFonts w:cs="Tahoma"/>
        <w:sz w:val="24"/>
      </w:rPr>
    </w:pPr>
    <w:r w:rsidRPr="00C54095">
      <w:rPr>
        <w:rFonts w:cs="Tahoma"/>
        <w:sz w:val="24"/>
      </w:rPr>
      <w:t xml:space="preserve">Page </w:t>
    </w:r>
    <w:r w:rsidRPr="00C54095">
      <w:rPr>
        <w:rFonts w:cs="Tahoma"/>
        <w:sz w:val="24"/>
      </w:rPr>
      <w:fldChar w:fldCharType="begin"/>
    </w:r>
    <w:r w:rsidRPr="00C54095">
      <w:rPr>
        <w:rFonts w:cs="Tahoma"/>
        <w:sz w:val="24"/>
      </w:rPr>
      <w:instrText xml:space="preserve"> PAGE </w:instrText>
    </w:r>
    <w:r w:rsidRPr="00C54095">
      <w:rPr>
        <w:rFonts w:cs="Tahoma"/>
        <w:sz w:val="24"/>
      </w:rPr>
      <w:fldChar w:fldCharType="separate"/>
    </w:r>
    <w:r w:rsidRPr="00C54095">
      <w:rPr>
        <w:rFonts w:cs="Tahoma"/>
        <w:sz w:val="24"/>
      </w:rPr>
      <w:t>2</w:t>
    </w:r>
    <w:r w:rsidRPr="00C54095">
      <w:rPr>
        <w:rFonts w:cs="Tahoma"/>
        <w:sz w:val="24"/>
      </w:rPr>
      <w:fldChar w:fldCharType="end"/>
    </w:r>
    <w:r w:rsidRPr="00C54095">
      <w:rPr>
        <w:rFonts w:cs="Tahoma"/>
        <w:sz w:val="24"/>
      </w:rPr>
      <w:t xml:space="preserve"> of </w:t>
    </w:r>
    <w:r w:rsidRPr="00C54095">
      <w:rPr>
        <w:rStyle w:val="PageNumber"/>
        <w:rFonts w:cs="Tahoma"/>
        <w:sz w:val="24"/>
      </w:rPr>
      <w:fldChar w:fldCharType="begin"/>
    </w:r>
    <w:r w:rsidRPr="00C54095">
      <w:rPr>
        <w:rStyle w:val="PageNumber"/>
        <w:rFonts w:cs="Tahoma"/>
        <w:sz w:val="24"/>
      </w:rPr>
      <w:instrText xml:space="preserve"> NUMPAGES </w:instrText>
    </w:r>
    <w:r w:rsidRPr="00C54095">
      <w:rPr>
        <w:rStyle w:val="PageNumber"/>
        <w:rFonts w:cs="Tahoma"/>
        <w:sz w:val="24"/>
      </w:rPr>
      <w:fldChar w:fldCharType="separate"/>
    </w:r>
    <w:r w:rsidRPr="00C54095">
      <w:rPr>
        <w:rStyle w:val="PageNumber"/>
        <w:rFonts w:cs="Tahoma"/>
        <w:sz w:val="24"/>
      </w:rPr>
      <w:t>3</w:t>
    </w:r>
    <w:r w:rsidRPr="00C54095">
      <w:rPr>
        <w:rStyle w:val="PageNumber"/>
        <w:rFonts w:cs="Tahoma"/>
        <w:sz w:val="24"/>
      </w:rPr>
      <w:fldChar w:fldCharType="end"/>
    </w:r>
  </w:p>
  <w:p w14:paraId="3860C490" w14:textId="77777777" w:rsidR="007877EE" w:rsidRDefault="00787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085" w14:textId="77777777" w:rsidR="000C2EA6" w:rsidRDefault="000C2EA6" w:rsidP="00A877B6">
      <w:r>
        <w:separator/>
      </w:r>
    </w:p>
  </w:footnote>
  <w:footnote w:type="continuationSeparator" w:id="0">
    <w:p w14:paraId="4E0B92DC" w14:textId="77777777" w:rsidR="000C2EA6" w:rsidRDefault="000C2EA6" w:rsidP="00A877B6">
      <w:r>
        <w:continuationSeparator/>
      </w:r>
    </w:p>
  </w:footnote>
  <w:footnote w:type="continuationNotice" w:id="1">
    <w:p w14:paraId="18C775D2" w14:textId="77777777" w:rsidR="007877EE" w:rsidRDefault="00787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67CF" w14:textId="77777777" w:rsidR="00FC1F09" w:rsidRPr="00FC1F09" w:rsidRDefault="00FC1F09" w:rsidP="00FC1F09">
    <w:pPr>
      <w:pStyle w:val="Heading1"/>
      <w:rPr>
        <w:b w:val="0"/>
        <w:bCs w:val="0"/>
        <w:sz w:val="24"/>
        <w:szCs w:val="24"/>
      </w:rPr>
    </w:pPr>
    <w:r w:rsidRPr="00FC1F09">
      <w:rPr>
        <w:b w:val="0"/>
        <w:bCs w:val="0"/>
        <w:sz w:val="24"/>
        <w:szCs w:val="24"/>
      </w:rPr>
      <w:t>Decontamination Process Failures Planning Tool</w:t>
    </w:r>
  </w:p>
  <w:p w14:paraId="31C1A3D2" w14:textId="11B68DCB" w:rsidR="00A73B4D" w:rsidRPr="00FC1F09" w:rsidRDefault="00A73B4D" w:rsidP="00107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B801" w14:textId="77777777" w:rsidR="00FC1F09" w:rsidRDefault="00FC1F09" w:rsidP="00FC1F09">
    <w:pPr>
      <w:pStyle w:val="Header"/>
      <w:rPr>
        <w:sz w:val="24"/>
      </w:rPr>
    </w:pPr>
    <w:r w:rsidRPr="00A85EA3">
      <w:rPr>
        <w:iCs/>
        <w:color w:val="0000FF"/>
        <w:sz w:val="24"/>
      </w:rPr>
      <w:t>[Name of Dental Practice]</w:t>
    </w:r>
    <w:r w:rsidRPr="00107FAD">
      <w:rPr>
        <w:sz w:val="24"/>
      </w:rPr>
      <w:t xml:space="preserve"> </w:t>
    </w:r>
    <w:r>
      <w:rPr>
        <w:sz w:val="24"/>
      </w:rPr>
      <w:tab/>
    </w:r>
    <w:r>
      <w:rPr>
        <w:sz w:val="24"/>
      </w:rPr>
      <w:tab/>
    </w:r>
    <w:hyperlink r:id="rId1" w:history="1">
      <w:r w:rsidRPr="002A76CA">
        <w:rPr>
          <w:rStyle w:val="Hyperlink"/>
          <w:sz w:val="24"/>
        </w:rPr>
        <w:t>How to use templates</w:t>
      </w:r>
      <w:r w:rsidRPr="002A76CA">
        <w:rPr>
          <w:rStyle w:val="Hyperlink"/>
          <w:i/>
          <w:sz w:val="24"/>
        </w:rPr>
        <w:t xml:space="preserve">                                                                                                             </w:t>
      </w:r>
    </w:hyperlink>
    <w:r w:rsidRPr="00107FAD">
      <w:rPr>
        <w:i/>
        <w:color w:val="0000FF"/>
        <w:sz w:val="24"/>
      </w:rPr>
      <w:t xml:space="preserve"> </w:t>
    </w:r>
  </w:p>
  <w:p w14:paraId="1CFDCCAA" w14:textId="77777777" w:rsidR="00FC1F09" w:rsidRPr="00A85EA3" w:rsidRDefault="00FC1F09" w:rsidP="00FC1F09">
    <w:pPr>
      <w:pStyle w:val="Header"/>
      <w:rPr>
        <w:iCs/>
        <w:sz w:val="24"/>
      </w:rPr>
    </w:pPr>
    <w:r w:rsidRPr="00A85EA3">
      <w:rPr>
        <w:iCs/>
        <w:color w:val="0000FF"/>
        <w:sz w:val="24"/>
      </w:rPr>
      <w:t>[Date]</w:t>
    </w:r>
  </w:p>
  <w:p w14:paraId="20E6715A" w14:textId="77777777" w:rsidR="007877EE" w:rsidRDefault="007877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35C"/>
    <w:multiLevelType w:val="multilevel"/>
    <w:tmpl w:val="D63EB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6867"/>
    <w:multiLevelType w:val="hybridMultilevel"/>
    <w:tmpl w:val="19F08228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4DDA"/>
    <w:multiLevelType w:val="hybridMultilevel"/>
    <w:tmpl w:val="F7B471DC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913E2"/>
    <w:multiLevelType w:val="hybridMultilevel"/>
    <w:tmpl w:val="D63E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E03B2"/>
    <w:multiLevelType w:val="hybridMultilevel"/>
    <w:tmpl w:val="C8981C74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B5357"/>
    <w:multiLevelType w:val="hybridMultilevel"/>
    <w:tmpl w:val="10BAF2CA"/>
    <w:lvl w:ilvl="0" w:tplc="DCAA1C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03412">
    <w:abstractNumId w:val="3"/>
  </w:num>
  <w:num w:numId="2" w16cid:durableId="1586841151">
    <w:abstractNumId w:val="0"/>
  </w:num>
  <w:num w:numId="3" w16cid:durableId="625039639">
    <w:abstractNumId w:val="2"/>
  </w:num>
  <w:num w:numId="4" w16cid:durableId="631250646">
    <w:abstractNumId w:val="1"/>
  </w:num>
  <w:num w:numId="5" w16cid:durableId="1451439965">
    <w:abstractNumId w:val="5"/>
  </w:num>
  <w:num w:numId="6" w16cid:durableId="291059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8C6"/>
    <w:rsid w:val="00033E73"/>
    <w:rsid w:val="00090780"/>
    <w:rsid w:val="000A073C"/>
    <w:rsid w:val="000C2EA6"/>
    <w:rsid w:val="000D3CFF"/>
    <w:rsid w:val="00107FAD"/>
    <w:rsid w:val="001545D9"/>
    <w:rsid w:val="001826E3"/>
    <w:rsid w:val="001D54DE"/>
    <w:rsid w:val="0023687D"/>
    <w:rsid w:val="00246CAB"/>
    <w:rsid w:val="002913F1"/>
    <w:rsid w:val="002A1452"/>
    <w:rsid w:val="002A76CA"/>
    <w:rsid w:val="002C360E"/>
    <w:rsid w:val="002C38E5"/>
    <w:rsid w:val="003526D3"/>
    <w:rsid w:val="003879BC"/>
    <w:rsid w:val="003D3837"/>
    <w:rsid w:val="003F63E7"/>
    <w:rsid w:val="004832CB"/>
    <w:rsid w:val="004847AE"/>
    <w:rsid w:val="00494804"/>
    <w:rsid w:val="0053633B"/>
    <w:rsid w:val="00560E36"/>
    <w:rsid w:val="00562904"/>
    <w:rsid w:val="005D7DDE"/>
    <w:rsid w:val="005E25C4"/>
    <w:rsid w:val="00603B59"/>
    <w:rsid w:val="00661C0D"/>
    <w:rsid w:val="006632C9"/>
    <w:rsid w:val="006944CD"/>
    <w:rsid w:val="006978C3"/>
    <w:rsid w:val="006C6FA9"/>
    <w:rsid w:val="00726EA1"/>
    <w:rsid w:val="00751454"/>
    <w:rsid w:val="00761626"/>
    <w:rsid w:val="007619EE"/>
    <w:rsid w:val="007877EE"/>
    <w:rsid w:val="008330AE"/>
    <w:rsid w:val="008343EC"/>
    <w:rsid w:val="00863F8C"/>
    <w:rsid w:val="00907A1E"/>
    <w:rsid w:val="009A3B97"/>
    <w:rsid w:val="009C0CA5"/>
    <w:rsid w:val="009F1767"/>
    <w:rsid w:val="00A73B4D"/>
    <w:rsid w:val="00A761E9"/>
    <w:rsid w:val="00A85EA3"/>
    <w:rsid w:val="00A877B6"/>
    <w:rsid w:val="00AA5138"/>
    <w:rsid w:val="00AC171F"/>
    <w:rsid w:val="00AD0BC0"/>
    <w:rsid w:val="00B22959"/>
    <w:rsid w:val="00BB16D5"/>
    <w:rsid w:val="00BD057E"/>
    <w:rsid w:val="00BE2C9D"/>
    <w:rsid w:val="00BF3BAB"/>
    <w:rsid w:val="00C11710"/>
    <w:rsid w:val="00C41836"/>
    <w:rsid w:val="00C54095"/>
    <w:rsid w:val="00C77ACD"/>
    <w:rsid w:val="00C9706D"/>
    <w:rsid w:val="00CB3570"/>
    <w:rsid w:val="00CC4C6C"/>
    <w:rsid w:val="00CD1DDD"/>
    <w:rsid w:val="00D036BE"/>
    <w:rsid w:val="00D34C37"/>
    <w:rsid w:val="00D61446"/>
    <w:rsid w:val="00DA6AD5"/>
    <w:rsid w:val="00DD0D43"/>
    <w:rsid w:val="00DE2A92"/>
    <w:rsid w:val="00E078C6"/>
    <w:rsid w:val="00E60BC7"/>
    <w:rsid w:val="00E92819"/>
    <w:rsid w:val="00EC57B6"/>
    <w:rsid w:val="00EF5BD7"/>
    <w:rsid w:val="00F4175E"/>
    <w:rsid w:val="00FB389A"/>
    <w:rsid w:val="00FC1F09"/>
    <w:rsid w:val="00FC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C1A314"/>
  <w15:docId w15:val="{F820BE9F-621F-4BEB-B47F-7F6D57F9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4D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B4D"/>
    <w:pPr>
      <w:keepNext/>
      <w:spacing w:before="240" w:after="60"/>
      <w:outlineLvl w:val="0"/>
    </w:pPr>
    <w:rPr>
      <w:b/>
      <w:bCs/>
      <w:color w:val="990033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3B59"/>
    <w:rPr>
      <w:color w:val="0000FF"/>
      <w:u w:val="single"/>
    </w:rPr>
  </w:style>
  <w:style w:type="paragraph" w:customStyle="1" w:styleId="Paragraph">
    <w:name w:val="Paragraph"/>
    <w:basedOn w:val="Normal"/>
    <w:rsid w:val="005E25C4"/>
    <w:pPr>
      <w:spacing w:after="120"/>
      <w:jc w:val="both"/>
    </w:pPr>
    <w:rPr>
      <w:rFonts w:cs="Arial"/>
      <w:sz w:val="20"/>
      <w:szCs w:val="20"/>
      <w:lang w:val="en-GB"/>
    </w:rPr>
  </w:style>
  <w:style w:type="paragraph" w:styleId="Header">
    <w:name w:val="header"/>
    <w:basedOn w:val="Normal"/>
    <w:rsid w:val="00C970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70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706D"/>
  </w:style>
  <w:style w:type="character" w:styleId="FollowedHyperlink">
    <w:name w:val="FollowedHyperlink"/>
    <w:uiPriority w:val="99"/>
    <w:semiHidden/>
    <w:unhideWhenUsed/>
    <w:rsid w:val="00BE2C9D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A73B4D"/>
    <w:rPr>
      <w:rFonts w:ascii="Tahoma" w:eastAsia="Times New Roman" w:hAnsi="Tahoma" w:cs="Times New Roman"/>
      <w:b/>
      <w:bCs/>
      <w:color w:val="990033"/>
      <w:kern w:val="32"/>
      <w:sz w:val="28"/>
      <w:szCs w:val="32"/>
      <w:lang w:val="en-US" w:eastAsia="en-US"/>
    </w:rPr>
  </w:style>
  <w:style w:type="character" w:styleId="UnresolvedMention">
    <w:name w:val="Unresolved Mention"/>
    <w:uiPriority w:val="99"/>
    <w:semiHidden/>
    <w:unhideWhenUsed/>
    <w:rsid w:val="002A76C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A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B97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B97"/>
    <w:rPr>
      <w:rFonts w:ascii="Tahoma" w:hAnsi="Tahom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sm.sdcep.org.uk/content/risk-management/continuity-plann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  <SharedWithUsers xmlns="31af21db-acb7-4cd8-9d39-87c99945203d">
      <UserInfo>
        <DisplayName>Fiona Ord</DisplayName>
        <AccountId>165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953035-1EC6-4381-B991-047FB7917B93}">
  <ds:schemaRefs>
    <ds:schemaRef ds:uri="http://purl.org/dc/dcmitype/"/>
    <ds:schemaRef ds:uri="http://schemas.microsoft.com/office/2006/metadata/properties"/>
    <ds:schemaRef ds:uri="ff03251c-e201-40f4-9320-97dc16f963fc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883861B7-FD0C-4B33-BB2D-313D6C53F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F48C2-5821-497F-B2E2-6E654F2A5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Continuity / Contingency Plan for Decontamination Failures –</vt:lpstr>
    </vt:vector>
  </TitlesOfParts>
  <Company>Very Good</Company>
  <LinksUpToDate>false</LinksUpToDate>
  <CharactersWithSpaces>2839</CharactersWithSpaces>
  <SharedDoc>false</SharedDoc>
  <HLinks>
    <vt:vector size="6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http://www.psm.sdcep.org.uk/content/risk-management/continuity-planning/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Continuity / Contingency Plan for Decontamination Failures –</dc:title>
  <dc:creator>SDCEP</dc:creator>
  <cp:lastModifiedBy>Douglas Stirling</cp:lastModifiedBy>
  <cp:revision>17</cp:revision>
  <dcterms:created xsi:type="dcterms:W3CDTF">2014-07-10T12:08:00Z</dcterms:created>
  <dcterms:modified xsi:type="dcterms:W3CDTF">2024-05-06T13:56:00Z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2015-04-17T12:43:55Z</vt:filetime>
  </property>
  <property fmtid="{D5CDD505-2E9C-101B-9397-08002B2CF9AE}" pid="4" name="Modifier">
    <vt:lpwstr>PatriciaG</vt:lpwstr>
  </property>
  <property fmtid="{D5CDD505-2E9C-101B-9397-08002B2CF9AE}" pid="5" name="Size">
    <vt:r8>23702</vt:r8>
  </property>
  <property fmtid="{D5CDD505-2E9C-101B-9397-08002B2CF9AE}" pid="6" name="Created Date1">
    <vt:filetime>2015-04-17T12:43:55Z</vt:filetime>
  </property>
  <property fmtid="{D5CDD505-2E9C-101B-9397-08002B2CF9AE}" pid="7" name="MediaServiceImageTags">
    <vt:lpwstr/>
  </property>
</Properties>
</file>